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TỔNG CỤC HẢI QUAN</w:t>
            </w:r>
            <w:r>
              <w:rPr>
                <w:b/>
              </w:rPr>
              <w:t xml:space="preserve">HẢI QUAN</w:t>
            </w:r>
            <w:r>
              <w:rPr>
                <w:b/>
              </w:rPr>
              <w:br/>
            </w:r>
            <w:r>
              <w:rPr>
                <w:b/>
              </w:rPr>
              <w:t xml:space="preserve">TỈNH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185/QĐ-HQKH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 20</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QUYỀN HẠN, CƠ CẤU TỔ CHỨC VÀ MỐI QUAN HỆ CÔNG TÁC CỦAĐỘI NGHIỆP VỤ THUỘC CHI CỤC HẢI QUAN CỬA KHẨU SÂN BAY QUỐC TẾ CAM RANH TRỰCTHUỘC CỤC HẢI QUAN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HẢI QUAN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Hải quan số 54/2014/QH13 ngày 23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Quyết định số 1027/QĐ-BTC ngày 11/5/2010 của Bộ trưởng Bộ Tài chính về quy định chức năng, nhiệmvụ, quyền hạn và cơ cấu tổ chức Cục Hải quan tỉnh, liên tỉnh, thành phố trựcthuộc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2981/QĐ-TCHQ ngà</w:t>
      </w:r>
      <w:r>
        <w:rPr>
          <w:i/>
        </w:rPr>
        <w:t xml:space="preserve">y 10/10/2014 của Tổng cục Hải quan ban hành Quyđịnh về thực hiện phân cấp, quản lý công chức, viên chức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1169/QĐ-TCHQ ngày 09/6/2010 của Tổng cục trưởng Tổng cục Hải quan quy định chức năng, nhiệmvụ, quyền hạn và cơ cấu tổ</w:t>
      </w:r>
      <w:r>
        <w:rPr>
          <w:i/>
        </w:rPr>
        <w:t xml:space="preserve"> chức</w:t>
      </w:r>
      <w:r>
        <w:rPr>
          <w:i/>
        </w:rPr>
        <w:t xml:space="preserve"> của Chi cục Hải quan trực thuộc Cục Hải quan tỉnh, liên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1207/QĐ-TCHQ ngày 29/4/2016 của Tổng cục Hải quan về việc thành lập Đội thuộc Chi cục Hảiquan cửa khẩu sân bay quốc tế Cam Ranh trực thuộc Cục Hải quan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3663/TCHQ-TCCB ngày 29/4/2016 của Tổng cục Hải quan về việc thành lập Đội thuộc Chi cục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Chi cục trưởng Chicục Hải quan cửa khẩu sân bay quốc tế Cam Ranh và Chánh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Nghiệp vụ là đơn vị nghiệp vụthuộc Chi cục Hải quan cửa khẩu sân bay quốc tế Cam Ranh có chức năng tham mưugiúp Chi cục trưởng Chi cục Hải quan sân bay quốc tế Cam Ranh triển khai thựchiện nghiệp vụ hải quan và các chính sách pháp luật liên quan đến công tác hảiquan; các quy định quản lý nhà nước về hải quan đối với hànghóa xuất khẩu, nhập khẩu, chuyển cửa khẩu; hành lý của hành khách xuất nhập cảnh;phương tiện tàu bay xuất cảnh, nhập cảnh, quá cảnh; tổ chức thực hiện pháp luậtvề thuế và thu khác đối với hàng hóa, xuất khẩu, nhập khẩu; xử lý vi phạm hànhchính trong lĩnh vực Hải quan; phòng, chống buôn lậu, gian lận thương mại, vậnchuyển trái phép hàng hóa qua biên giới, phòng chống ma túy trong phạm vi địabàn hoạt động hải quan thuộc Chi cục Hải quan cửa khẩu sân bay quốc tế Cam Ranhtheo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Nghiệp vụ thực hiện nhiệm vụ,quyền hạn theo quy định của Luật Hải quan, các quy định của pháp luật có liênquan và những nhiệm vụ, quyền hạn cụ thể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thủ tục hải quan, kiểmtra, giám sát hải quan đối với hàng hóa xuất khẩu, nhập khẩu, chuyển cửa khẩu, quá cảnh; hành khách xuất cảnh, nhậpcảnh, quá cảnh; phương tiện xuất cảnh, nhập cảnh, quá cảnh trong phạm vi địabàn hoạt động của Chi cục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thu thuế và các khoảnthu khác theo quy định của pháp luật đối với hàng hóa xuất khẩu, nhập khẩu;hoàn thuế VAT cho hành khách xuất cảnh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kiểm tra, kiểm soát hảiquan; phòng, chống buôn lậu, chống gian lận thương mại, vận chuyển trái phép hànghóa qua biên giới; phòng chống ma túy trong phạm vi địa bàn hoạt động hải quanthuộc Chi cục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tiến hành các biện pháp nghiệpvụ kiểm soát hải quan theo quy định của pháp luật để thu thập thông tin, nắmtình hình, chủ động phát hiện bắt giữ các đối tượng cóhành vi buôn bán, vận chuyển tráiphép ma túy và tiền chất qua biêngiới; thực hiện các biện pháp nghiệp vụ phòng, chống matúy do Cục Hải quan tỉnh Khánh Hòa và Cục Điều tra chống buôn lậu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cơ quan chức năngtrong công tác phòng, chống buôn lậu, chống gian lận thương mại, vận chuyển trái phép hànghóa, ma túy và tiền chất qua biên giới trong phạm vi địa bàn hoạt động hải quan thuộc Chi cụcquản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cập nhật, thu thập, phântích, xử lý thông tin và quản lý rủi ro; thực thi bảo hộ, quyền sở hữu trí tuệtheo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Lập biên bản vi phạmhành chính về hải quan và xử lý vi phạm hành chính theo thẩm quyền của Đội theoquy định của pháp luật và chuyển các cấp có thẩm quyền xử lý đối với các trườnghợp vượt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công tác tuyên truyền,hướng dẫn thực hiện chính sách, pháp luật về Hải quan cho các tổ chức, cá nhân có hoạt động xuất nhập khẩu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cải cách hành chính, ứngdụng khoa học, công nghệ và phương pháp quản lý hải quan hiện đại vào các hoạtđộng của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Tổng hợp, tham mưu cho Chi cụctrưởng để kiến nghị cấp có thẩm quyền những vấp đề cần sửa đổi, bổ sung vềchính sách quản lý Nhà nước về hải quan đối với hoạt động xuất khẩu, nhập khẩu,xuất cảnh, nhập cảnh; các quy định, quy trình thủ tục hải quan và những vấn đềvượt quá thẩm quyền giải quyết của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các quy định về quản lýcán bộ, công chức, quản lý tài sản, trang thiết bị mà Chi cục phân bổ sử dụngtheo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quy định về công táclưu trữ hồ sơ, tài liệu của Đội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các nhiệm vụ khác doChi cục trưởng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w:t>
      </w:r>
      <w:r>
        <w:rPr>
          <w:b/>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Đội Nghiệp vụ thuộc Chi cục Hảiquan cửa khẩu sân bay quốc tế Cam Ranh có 1 Đội trưởng và một số Phó Đội trưởng(không quá 3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trưởng tham mưu giúp Chi cụctrưởng về các lĩnh vực công tác nêu tại quyết định này và chịu trách nhiệmtrước Chi cục trưởng và trước pháp luật về toàn bộ hoạt động của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Đội trưởng giúp việc cho Độitrưởng và chịu trách nhiệm trước Đội trưởng và trước phápluật về nhiệm vụ được Đội trưởng phân công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biên chế được giao và khốilượng công việc, Chi cục trưởng bố trí, sắp xếp nhân sự, phân công nhiệm vụ cụthể cho cán bộ, công chức của Đội Nghiệp vụ để đảm bảo hoàn thành tốt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Mối</w:t>
      </w:r>
      <w:r>
        <w:rPr>
          <w:b/>
        </w:rPr>
        <w:t xml:space="preserve"> quan hệ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Đội Nghiệp vụ chịu sự quản lý, chỉđạo trực tiếp và toàn diện của Chi cục trưởng; chịu sự kiểm tra, hướng dẫnnghiệp vụ của Lãnh đạo Chi cục và của các đơn vị tham mưu giúp việc Cục trưởngCục Hải quan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Mối quan hệ với các Đội thuộc Chicục Hải quan cửa khẩu sân bay quốc tế Cam Ranh và các Đội thuộc các đơn vịtương đương trực thuộc Cục Hải quan tỉnh Khánh Hòa là mối quan hệ phối hợp để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cơ quan chức năngtrong phạm vi địa bàn hoạt động của Chi cục là mối quan hệ phối hợp; đồng thờichịu sự giám sát theo quy định của các tổ chức, cá nhân có hoạt động xuất khẩu,nhập khẩu, xuất cảnh, nhập cảnh tại địa bàn quản lý của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w:t>
      </w:r>
      <w:r>
        <w:rPr>
          <w:b/>
        </w:rPr>
        <w:t xml:space="preserve">u lự</w:t>
      </w:r>
      <w:r>
        <w:rPr>
          <w:b/>
        </w:rPr>
        <w:t xml:space="preserve">c và trách nhiệ</w:t>
      </w:r>
      <w:r>
        <w:rPr>
          <w:b/>
        </w:rPr>
        <w:t xml:space="preserve">m thi</w:t>
      </w:r>
      <w:r>
        <w:rPr>
          <w:b/>
        </w:rPr>
        <w:t xml:space="preserve">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có hiệu lực kể từ ngày ký.Chánh Văn phòng, Chi cục trưởng Chi cục Hải quan cửa khẩusân bay quốc tế Cam Ranh, Trưởng các đơn vị thuộc và trực thuộc Cục Hải quantỉnh Khánh Hòa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5;</w:t>
            </w:r>
            <w:r>
              <w:t xml:space="preserve">ơn</w:t>
            </w:r>
            <w:r>
              <w:t xml:space="preserve"> vị thuộc &amp;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br/>
            </w:r>
            <w:r>
              <w:rPr>
                <w:b/>
              </w:rPr>
              <w:br/>
            </w:r>
            <w:r>
              <w:rPr>
                <w:b/>
              </w:rPr>
              <w:br/>
            </w:r>
            <w:r>
              <w:rPr>
                <w:b/>
              </w:rPr>
              <w:br/>
            </w:r>
            <w:r>
              <w:rPr>
                <w:b/>
              </w:rPr>
              <w:t xml:space="preserve">Trần Hải Sơn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2022-06-22T09:53:28Z</dcterms:created>
  <dcterms:modified xsi:type="dcterms:W3CDTF">2022-06-22T09:53:28Z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2022-06-22T09:53:28Z</dcterms:created>
  <dcterms:modified xsi:type="dcterms:W3CDTF">2022-06-22T09:53:28Z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2022-06-22T09:53:28Z</dcterms:created>
  <dcterms:modified xsi:type="dcterms:W3CDTF">2022-06-22T09:53:28Z</dcterms:modified>
</cp:coreProperties>
</file>