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674"/>
        <w:gridCol w:w="5905"/>
      </w:tblGrid>
      <w:tr w:rsidR="00AA51DD" w14:paraId="6625BED6" w14:textId="77777777" w:rsidTr="00AA5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FED6994" w14:textId="77777777" w:rsidR="00AA51DD" w:rsidRDefault="00AA5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81AB7" w14:textId="77777777" w:rsidR="00AA51DD" w:rsidRDefault="00AA5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AA51DD" w14:paraId="2F6F26D8" w14:textId="77777777" w:rsidTr="00AA5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1170835" w14:textId="77777777" w:rsidR="00AA51DD" w:rsidRDefault="00AA51DD">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06/2020/NĐ-CP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BA2CBBE" w14:textId="77777777" w:rsidR="00AA51DD" w:rsidRDefault="00AA51DD">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03</w:t>
            </w:r>
            <w:r>
              <w:rPr>
                <w:rStyle w:val="apple-converted-space"/>
                <w:rFonts w:ascii="Arial" w:hAnsi="Arial" w:cs="Arial"/>
                <w:i/>
                <w:iCs/>
                <w:color w:val="000000"/>
                <w:sz w:val="21"/>
                <w:szCs w:val="21"/>
              </w:rPr>
              <w:t> </w:t>
            </w:r>
            <w:r>
              <w:rPr>
                <w:rStyle w:val="Emphasis"/>
                <w:rFonts w:ascii="Arial" w:hAnsi="Arial" w:cs="Arial"/>
                <w:color w:val="000000"/>
                <w:sz w:val="21"/>
                <w:szCs w:val="21"/>
              </w:rPr>
              <w:t>tháng 01</w:t>
            </w:r>
            <w:r>
              <w:rPr>
                <w:rStyle w:val="apple-converted-space"/>
                <w:rFonts w:ascii="Arial" w:hAnsi="Arial" w:cs="Arial"/>
                <w:i/>
                <w:iCs/>
                <w:color w:val="000000"/>
                <w:sz w:val="21"/>
                <w:szCs w:val="21"/>
              </w:rPr>
              <w:t> </w:t>
            </w:r>
            <w:r>
              <w:rPr>
                <w:rStyle w:val="Emphasis"/>
                <w:rFonts w:ascii="Arial" w:hAnsi="Arial" w:cs="Arial"/>
                <w:color w:val="000000"/>
                <w:sz w:val="21"/>
                <w:szCs w:val="21"/>
              </w:rPr>
              <w:t>năm 2020</w:t>
            </w:r>
          </w:p>
        </w:tc>
      </w:tr>
    </w:tbl>
    <w:p w14:paraId="5631F8D2" w14:textId="77777777" w:rsidR="00AA51DD" w:rsidRDefault="00AA51DD" w:rsidP="00AA51DD">
      <w:pPr>
        <w:pStyle w:val="NormalWeb"/>
        <w:spacing w:after="90" w:afterAutospacing="0" w:line="345" w:lineRule="atLeast"/>
        <w:jc w:val="center"/>
        <w:rPr>
          <w:rFonts w:ascii="Arial" w:hAnsi="Arial" w:cs="Arial"/>
          <w:color w:val="000000"/>
          <w:sz w:val="21"/>
          <w:szCs w:val="21"/>
        </w:rPr>
      </w:pPr>
    </w:p>
    <w:p w14:paraId="56236DA6" w14:textId="77777777" w:rsidR="00AA51DD" w:rsidRDefault="00AA51DD" w:rsidP="00AA5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28325F95" w14:textId="77777777" w:rsidR="00AA51DD" w:rsidRDefault="00AA51DD" w:rsidP="00AA5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SỬA ĐỔI, BỔ SUNG ĐIỀU 17 CỦA NGHỊ ĐỊNH SỐ</w:t>
      </w:r>
      <w:r>
        <w:rPr>
          <w:rStyle w:val="apple-converted-space"/>
          <w:rFonts w:ascii="Arial" w:hAnsi="Arial" w:cs="Arial"/>
          <w:b/>
          <w:bCs/>
          <w:color w:val="000000"/>
          <w:sz w:val="21"/>
          <w:szCs w:val="21"/>
        </w:rPr>
        <w:t> </w:t>
      </w:r>
      <w:hyperlink r:id="rId7" w:tgtFrame="_blank" w:history="1">
        <w:r>
          <w:rPr>
            <w:rStyle w:val="Hyperlink"/>
            <w:rFonts w:ascii="Arial" w:hAnsi="Arial" w:cs="Arial"/>
            <w:b/>
            <w:bCs/>
            <w:color w:val="135ECD"/>
            <w:sz w:val="21"/>
            <w:szCs w:val="21"/>
          </w:rPr>
          <w:t>47/2014/NĐ-CP</w:t>
        </w:r>
        <w:r>
          <w:rPr>
            <w:rStyle w:val="apple-converted-space"/>
            <w:rFonts w:ascii="Arial" w:hAnsi="Arial" w:cs="Arial"/>
            <w:b/>
            <w:bCs/>
            <w:color w:val="135ECD"/>
            <w:sz w:val="21"/>
            <w:szCs w:val="21"/>
            <w:u w:val="single"/>
          </w:rPr>
          <w:t> </w:t>
        </w:r>
      </w:hyperlink>
      <w:r>
        <w:rPr>
          <w:rStyle w:val="Strong"/>
          <w:rFonts w:ascii="Arial" w:hAnsi="Arial" w:cs="Arial"/>
          <w:color w:val="000000"/>
          <w:sz w:val="21"/>
          <w:szCs w:val="21"/>
        </w:rPr>
        <w:t>NGÀY 15 THÁNG 5 NĂM 2014 CỦA CHÍNH PHỦ QUY ĐỊNH VỀ BỒI THƯỜNG, HỖ TRỢ, TÁI ĐỊNH CƯ KHI NHÀ NƯỚC THU HỒI ĐẤT</w:t>
      </w:r>
    </w:p>
    <w:p w14:paraId="2F89AEA5" w14:textId="77777777" w:rsidR="00AA51DD" w:rsidRDefault="00AA51DD" w:rsidP="00AA51DD">
      <w:pPr>
        <w:pStyle w:val="NormalWeb"/>
        <w:spacing w:after="90" w:afterAutospacing="0" w:line="345" w:lineRule="atLeast"/>
        <w:jc w:val="center"/>
        <w:rPr>
          <w:rFonts w:ascii="Arial" w:hAnsi="Arial" w:cs="Arial"/>
          <w:color w:val="000000"/>
          <w:sz w:val="21"/>
          <w:szCs w:val="21"/>
        </w:rPr>
      </w:pPr>
    </w:p>
    <w:p w14:paraId="4FFDCFC6"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Tổ chức Ch</w:t>
        </w:r>
      </w:hyperlink>
      <w:hyperlink r:id="rId9" w:history="1">
        <w:r>
          <w:rPr>
            <w:rStyle w:val="Emphasis"/>
            <w:rFonts w:ascii="Arial" w:hAnsi="Arial" w:cs="Arial"/>
            <w:color w:val="135ECD"/>
            <w:sz w:val="21"/>
            <w:szCs w:val="21"/>
            <w:u w:val="single"/>
          </w:rPr>
          <w:t>ính phủ ngày 19 thá</w:t>
        </w:r>
      </w:hyperlink>
      <w:hyperlink r:id="rId10" w:history="1">
        <w:r>
          <w:rPr>
            <w:rStyle w:val="Hyperlink"/>
            <w:rFonts w:ascii="Arial" w:hAnsi="Arial" w:cs="Arial"/>
            <w:i/>
            <w:iCs/>
            <w:color w:val="135ECD"/>
            <w:sz w:val="21"/>
            <w:szCs w:val="21"/>
          </w:rPr>
          <w:t>ng 6 năm 2015</w:t>
        </w:r>
      </w:hyperlink>
      <w:r>
        <w:rPr>
          <w:rStyle w:val="Emphasis"/>
          <w:rFonts w:ascii="Arial" w:hAnsi="Arial" w:cs="Arial"/>
          <w:color w:val="000000"/>
          <w:sz w:val="21"/>
          <w:szCs w:val="21"/>
        </w:rPr>
        <w:t>;</w:t>
      </w:r>
    </w:p>
    <w:p w14:paraId="5718C4FB"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11" w:history="1">
        <w:r>
          <w:rPr>
            <w:rStyle w:val="Hyperlink"/>
            <w:rFonts w:ascii="Arial" w:hAnsi="Arial" w:cs="Arial"/>
            <w:i/>
            <w:iCs/>
            <w:color w:val="135ECD"/>
            <w:sz w:val="21"/>
            <w:szCs w:val="21"/>
          </w:rPr>
          <w:t>Luật Đất đai ngày 29 tháng 11 năm 2013</w:t>
        </w:r>
      </w:hyperlink>
      <w:r>
        <w:rPr>
          <w:rStyle w:val="Emphasis"/>
          <w:rFonts w:ascii="Arial" w:hAnsi="Arial" w:cs="Arial"/>
          <w:color w:val="000000"/>
          <w:sz w:val="21"/>
          <w:szCs w:val="21"/>
        </w:rPr>
        <w:t>;</w:t>
      </w:r>
    </w:p>
    <w:p w14:paraId="6C49BA28"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63777CBA"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sửa đổi, bổ sung Điều 17 của Nghị định số 47/2014/NĐ-CP ngày 15 tháng 5 năm 2014 của Chính phủ quy định về bồi thường, hỗ</w:t>
      </w:r>
      <w:r>
        <w:rPr>
          <w:rStyle w:val="apple-converted-space"/>
          <w:rFonts w:ascii="Arial" w:hAnsi="Arial" w:cs="Arial"/>
          <w:i/>
          <w:iCs/>
          <w:color w:val="000000"/>
          <w:sz w:val="21"/>
          <w:szCs w:val="21"/>
        </w:rPr>
        <w:t> </w:t>
      </w:r>
      <w:r>
        <w:rPr>
          <w:rStyle w:val="Emphasis"/>
          <w:rFonts w:ascii="Arial" w:hAnsi="Arial" w:cs="Arial"/>
          <w:color w:val="000000"/>
          <w:sz w:val="21"/>
          <w:szCs w:val="21"/>
        </w:rPr>
        <w:t>trợ, tái định cư khi Nhà nước thu hồi đất.</w:t>
      </w:r>
    </w:p>
    <w:p w14:paraId="79F8D07F"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Sửa đổi, bổ sung</w:t>
      </w:r>
      <w:r>
        <w:rPr>
          <w:rStyle w:val="apple-converted-space"/>
          <w:rFonts w:ascii="Arial" w:hAnsi="Arial" w:cs="Arial"/>
          <w:b/>
          <w:bCs/>
          <w:color w:val="000000"/>
          <w:sz w:val="21"/>
          <w:szCs w:val="21"/>
        </w:rPr>
        <w:t> </w:t>
      </w:r>
      <w:r>
        <w:rPr>
          <w:rStyle w:val="Strong"/>
          <w:rFonts w:ascii="Arial" w:hAnsi="Arial" w:cs="Arial"/>
          <w:color w:val="000000"/>
          <w:sz w:val="21"/>
          <w:szCs w:val="21"/>
        </w:rPr>
        <w:t>Điều 17 của Nghị định số 47/2014/NĐ-CPngày 15 tháng 5 năm 2014 của Chính phủ quy định về bồi thường, hỗ trợ, tái định cư khi Nhà nước thu hồi đất như sau:</w:t>
      </w:r>
    </w:p>
    <w:p w14:paraId="59638BAD"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w:t>
      </w:r>
      <w:r>
        <w:rPr>
          <w:rStyle w:val="apple-converted-space"/>
          <w:rFonts w:ascii="Arial" w:hAnsi="Arial" w:cs="Arial"/>
          <w:b/>
          <w:bCs/>
          <w:color w:val="000000"/>
          <w:sz w:val="21"/>
          <w:szCs w:val="21"/>
        </w:rPr>
        <w:t> </w:t>
      </w:r>
      <w:r>
        <w:rPr>
          <w:rStyle w:val="Strong"/>
          <w:rFonts w:ascii="Arial" w:hAnsi="Arial" w:cs="Arial"/>
          <w:color w:val="000000"/>
          <w:sz w:val="21"/>
          <w:szCs w:val="21"/>
        </w:rPr>
        <w:t>Bồi thường, hỗ</w:t>
      </w:r>
      <w:r>
        <w:rPr>
          <w:rStyle w:val="apple-converted-space"/>
          <w:rFonts w:ascii="Arial" w:hAnsi="Arial" w:cs="Arial"/>
          <w:b/>
          <w:bCs/>
          <w:color w:val="000000"/>
          <w:sz w:val="21"/>
          <w:szCs w:val="21"/>
        </w:rPr>
        <w:t> </w:t>
      </w:r>
      <w:r>
        <w:rPr>
          <w:rStyle w:val="Strong"/>
          <w:rFonts w:ascii="Arial" w:hAnsi="Arial" w:cs="Arial"/>
          <w:color w:val="000000"/>
          <w:sz w:val="21"/>
          <w:szCs w:val="21"/>
        </w:rPr>
        <w:t>trợ, tái định cư khi</w:t>
      </w:r>
      <w:r>
        <w:rPr>
          <w:rStyle w:val="apple-converted-space"/>
          <w:rFonts w:ascii="Arial" w:hAnsi="Arial" w:cs="Arial"/>
          <w:b/>
          <w:bCs/>
          <w:color w:val="000000"/>
          <w:sz w:val="21"/>
          <w:szCs w:val="21"/>
        </w:rPr>
        <w:t> </w:t>
      </w:r>
      <w:r>
        <w:rPr>
          <w:rStyle w:val="Strong"/>
          <w:rFonts w:ascii="Arial" w:hAnsi="Arial" w:cs="Arial"/>
          <w:color w:val="000000"/>
          <w:sz w:val="21"/>
          <w:szCs w:val="21"/>
        </w:rPr>
        <w:t>Nhà nước thu hồi đất để thực hiện dự án đầu tư do Quốc hội quyết định chủ trương đầu tư, Thủ tướng Chính phủ chấp thuận chủ trương đầu tư; dự án thu hồi đất liên quan đến nhiều tỉnh, thành phố trực thuộc Trung ương</w:t>
      </w:r>
    </w:p>
    <w:p w14:paraId="5AF24948"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bồi thường, hỗ trợ, tái định cư khi Nhà nước thu hồi đất để thực hiện dự án đầu tư do Quốc hội quyết định chủ trương đầu tư, Thủ tướng Chính phủ chấp thuận chủ trương đầu tư mà phải di chuyển cả cộng đồng dân cư, làm ảnh hưởng đến toàn bộ đời sống, kinh tế - xã hội, truyền thống văn hóa của cộng đồng; dự án thu hồi đất liên quan đến nhiều tỉnh, thành phố trực thuộc Trung ương thực hiện như sau:</w:t>
      </w:r>
    </w:p>
    <w:p w14:paraId="1BF23C67"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Bộ, ngành có dự án đầu tư có trách nhiệm chủ trì, phối hợp với Ủy ban nhân dân cấp tỉnh nơi có đất thu hồi xây dựng khung chính sách bồi thường, hỗ trợ, tái định cư trình Thủ tướng Chính phủ xem xét quyết định và phải bảo đảm kinh phí cho việc bồi thường, hỗ trợ, tái định cư theo quy định.</w:t>
      </w:r>
    </w:p>
    <w:p w14:paraId="37040ED0"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Khung chính sách bồi thường, hỗ trợ, tái định cư bao gồm những nội dung chủ yếu sau đây:</w:t>
      </w:r>
    </w:p>
    <w:p w14:paraId="31B921C6"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Diện tích từng loại đất dự kiến thu hồi;</w:t>
      </w:r>
    </w:p>
    <w:p w14:paraId="26516519"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Số tổ chức, hộ gia đình, cá nhân sử dụng đất trong khu vực dự kiến thu hồi đất;</w:t>
      </w:r>
    </w:p>
    <w:p w14:paraId="1BA04474"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mức bồi thường, hỗ trợ đối với từng loại đối tượng thu hồi đất; dự kiến giá đất bồi thường đối với từng loại đất, từng loại vị trí;</w:t>
      </w:r>
    </w:p>
    <w:p w14:paraId="6E6EDDD8"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Phương án bố trí tái định cư (dự kiến số hộ tái định cư, địa điểm, hình thức tái định cư);</w:t>
      </w:r>
    </w:p>
    <w:p w14:paraId="2E41A127"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Dự kiến tổng số tiền bồi thường, hỗ trợ, tái định cư và nguồn vốn để thực hiện;</w:t>
      </w:r>
    </w:p>
    <w:p w14:paraId="26D02E69"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Dự kiến tiến độ thực hiện phương án bồi thường, hỗ trợ, tái định cư;</w:t>
      </w:r>
    </w:p>
    <w:p w14:paraId="1B913270"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Dự kiến thời gian và kế hoạch di chuyển, bàn giao mặt bằng.</w:t>
      </w:r>
    </w:p>
    <w:p w14:paraId="2C48A052"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Khung chính sách bồi thường, hỗ trợ, tái định cư phải thể hiện các nội dung nêu trên cho toàn bộ dự án và chi tiết đến từng địa phương (nếu có). Trường hợp thu hồi đất thực hiện dự án đầu tư mà phải xây dựng khu tái định cư tập trung thì trong các nội dung quy định tại Khoản này phải bao gồm cả khu vực thu hồi đất để xây dựng khu tái định cư tập trung đó.</w:t>
      </w:r>
    </w:p>
    <w:p w14:paraId="793B3504"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nguyên và Môi trường chủ trì, phối hợp với các cơ quan, tổ chức có liên quan tổ chức thẩm tra khung chính sách bồi thường, hỗ trợ, tái định cư trước khi trình Thủ tướng Chính phủ quyết định.</w:t>
      </w:r>
    </w:p>
    <w:p w14:paraId="6F6DC260"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vào khung chính sách bồi thường, hỗ trợ, tái định cư đã được Thủ tướng Chính phủ quyết định, Ủy ban nhân dân cấp tỉnh tổ chức lập, thẩm định và phê duyệt phương án bồi thường, hỗ trợ, tái định cư đối với dự án thực hiện tại địa phương sau khi đã có ý kiến chấp thuận bằng văn bản của Bộ, ngành có dự án đầu tư; tổ chức thực hiện và quyết toán kinh phí bồi thường, hỗ trợ, tái định cư với Bộ, ngành có dự án đầu tư”.</w:t>
      </w:r>
    </w:p>
    <w:p w14:paraId="60C6DAAE"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Điều khoản chuyển tiếp</w:t>
      </w:r>
    </w:p>
    <w:p w14:paraId="47C01E27"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Đối với dự án đầu tư đã phê duyệt phương án bồi thường, hỗ trợ, tái định cư cho toàn bộ dự án trước ngày Nghị định này có hiệu lực thi hành thì tiếp tục thực hiện theo quy định tại Điều 17 của </w:t>
      </w:r>
      <w:r>
        <w:rPr>
          <w:rFonts w:ascii="Arial" w:hAnsi="Arial" w:cs="Arial"/>
          <w:color w:val="000000"/>
          <w:sz w:val="21"/>
          <w:szCs w:val="21"/>
        </w:rPr>
        <w:lastRenderedPageBreak/>
        <w:t>Nghị định số 47/2014/NĐ-CP ngày 15 tháng 5 năm 2014 của Chính phủ quy định về bồi thường, hỗ trợ, tái định cư khi Nhà nước thu hồi đất.</w:t>
      </w:r>
    </w:p>
    <w:p w14:paraId="305188F3"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dự án đầu tư chưa phê duyệt phương án bồi thường, hỗ trợ, tái định cư cho toàn bộ dự án trước ngày Nghị định này có hiệu lực thi hành thì tổ chức thực hiện bồi thường, hỗ trợ, tái định cư theo quy định của Nghị định này.</w:t>
      </w:r>
    </w:p>
    <w:p w14:paraId="42FF9065"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Điều khoản thi hành</w:t>
      </w:r>
    </w:p>
    <w:p w14:paraId="61533C6B"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20 tháng 02 năm 2020.</w:t>
      </w:r>
    </w:p>
    <w:p w14:paraId="5141CAE2"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cơ quan ngang Bộ, cơ quan thuộc Chính phủ, Ủy ban nhân dân cấp tỉnh có trách nhiệm rà soát các văn bản quy phạm pháp luật do mình ban hành trái với quy định của Nghị định này để sửa đổi, bổ sung hoặc hủy bỏ.</w:t>
      </w:r>
    </w:p>
    <w:p w14:paraId="64111D29" w14:textId="77777777" w:rsidR="00AA51DD" w:rsidRDefault="00AA51DD" w:rsidP="00AA51DD">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Bộ trưởng, Thủ trưởng cơ quan ngang Bộ, Thủ trưởng cơ quan thuộc Chính phủ, Chủ tịch Ủy ban nhân dân các cấp và tổ chức, cá nhân khác có liên quan chịu trách nhiệm thi hành Nghị định này./</w:t>
      </w:r>
    </w:p>
    <w:tbl>
      <w:tblPr>
        <w:tblW w:w="8579"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6044"/>
        <w:gridCol w:w="2535"/>
      </w:tblGrid>
      <w:tr w:rsidR="00AA51DD" w14:paraId="623B7E06" w14:textId="77777777" w:rsidTr="00AA51DD">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F989EA8" w14:textId="77777777" w:rsidR="00AA51DD" w:rsidRDefault="00AA51DD" w:rsidP="00AA51DD">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TW Mặt trận Tổ quốc Việt Nam;</w:t>
            </w:r>
            <w:r>
              <w:rPr>
                <w:rFonts w:ascii="Arial" w:hAnsi="Arial" w:cs="Arial"/>
                <w:color w:val="000000"/>
                <w:sz w:val="21"/>
                <w:szCs w:val="21"/>
              </w:rPr>
              <w:br/>
              <w:t>- Cơ quan TW của các đoàn thể;</w:t>
            </w:r>
            <w:r>
              <w:rPr>
                <w:rFonts w:ascii="Arial" w:hAnsi="Arial" w:cs="Arial"/>
                <w:color w:val="000000"/>
                <w:sz w:val="21"/>
                <w:szCs w:val="21"/>
              </w:rPr>
              <w:br/>
            </w:r>
            <w:r>
              <w:rPr>
                <w:rFonts w:ascii="Arial" w:hAnsi="Arial" w:cs="Arial"/>
                <w:color w:val="000000"/>
                <w:sz w:val="21"/>
                <w:szCs w:val="21"/>
              </w:rPr>
              <w:lastRenderedPageBreak/>
              <w:t>- VPCP: BTCN, các PCN, Trợ lý TTg;</w:t>
            </w:r>
            <w:r>
              <w:rPr>
                <w:rFonts w:ascii="Arial" w:hAnsi="Arial" w:cs="Arial"/>
                <w:color w:val="000000"/>
                <w:sz w:val="21"/>
                <w:szCs w:val="21"/>
              </w:rPr>
              <w:br/>
              <w:t>- TGĐ Cổng TTĐT, các Vụ, Cục, đơn vị trực thuộc;</w:t>
            </w:r>
            <w:r>
              <w:rPr>
                <w:rFonts w:ascii="Arial" w:hAnsi="Arial" w:cs="Arial"/>
                <w:color w:val="000000"/>
                <w:sz w:val="21"/>
                <w:szCs w:val="21"/>
              </w:rPr>
              <w:br/>
              <w:t>- Lưu: VT, NN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0BA166" w14:textId="77777777" w:rsidR="00AA51DD" w:rsidRDefault="00AA51DD">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7B6A208C" w14:textId="231058D2" w:rsidR="0011135F" w:rsidRPr="00AA51DD" w:rsidRDefault="0011135F" w:rsidP="00AA51DD"/>
    <w:sectPr w:rsidR="0011135F" w:rsidRPr="00AA51DD" w:rsidSect="008744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0B0B" w14:textId="77777777" w:rsidR="001272E4" w:rsidRDefault="001272E4" w:rsidP="007446EA">
      <w:pPr>
        <w:spacing w:after="0" w:line="240" w:lineRule="auto"/>
      </w:pPr>
      <w:r>
        <w:separator/>
      </w:r>
    </w:p>
  </w:endnote>
  <w:endnote w:type="continuationSeparator" w:id="0">
    <w:p w14:paraId="38F7A861" w14:textId="77777777" w:rsidR="001272E4" w:rsidRDefault="001272E4"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FEA4F2" w14:textId="77777777" w:rsidR="001272E4" w:rsidRDefault="001272E4" w:rsidP="007446EA">
      <w:pPr>
        <w:spacing w:after="0" w:line="240" w:lineRule="auto"/>
      </w:pPr>
      <w:r>
        <w:separator/>
      </w:r>
    </w:p>
  </w:footnote>
  <w:footnote w:type="continuationSeparator" w:id="0">
    <w:p w14:paraId="03AD589C" w14:textId="77777777" w:rsidR="001272E4" w:rsidRDefault="001272E4"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C8456F"/>
    <w:multiLevelType w:val="multilevel"/>
    <w:tmpl w:val="DC14A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38635D"/>
    <w:multiLevelType w:val="multilevel"/>
    <w:tmpl w:val="70C4A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0570B"/>
    <w:rsid w:val="000170AA"/>
    <w:rsid w:val="000211AB"/>
    <w:rsid w:val="000423FD"/>
    <w:rsid w:val="00043E54"/>
    <w:rsid w:val="00052736"/>
    <w:rsid w:val="00071E4B"/>
    <w:rsid w:val="0007285A"/>
    <w:rsid w:val="00080900"/>
    <w:rsid w:val="00081DA9"/>
    <w:rsid w:val="000911E8"/>
    <w:rsid w:val="000A2456"/>
    <w:rsid w:val="000A2742"/>
    <w:rsid w:val="000A314D"/>
    <w:rsid w:val="000C3305"/>
    <w:rsid w:val="000D5BD9"/>
    <w:rsid w:val="000E46F5"/>
    <w:rsid w:val="000E63F4"/>
    <w:rsid w:val="000F265A"/>
    <w:rsid w:val="000F4FD4"/>
    <w:rsid w:val="00107255"/>
    <w:rsid w:val="00110D8A"/>
    <w:rsid w:val="00110F53"/>
    <w:rsid w:val="0011135F"/>
    <w:rsid w:val="00114A09"/>
    <w:rsid w:val="00117BAA"/>
    <w:rsid w:val="00120666"/>
    <w:rsid w:val="00121A55"/>
    <w:rsid w:val="001227C6"/>
    <w:rsid w:val="001260E6"/>
    <w:rsid w:val="001272E4"/>
    <w:rsid w:val="001302EA"/>
    <w:rsid w:val="00136065"/>
    <w:rsid w:val="001419C9"/>
    <w:rsid w:val="00143998"/>
    <w:rsid w:val="001507AF"/>
    <w:rsid w:val="0015182B"/>
    <w:rsid w:val="00152BAA"/>
    <w:rsid w:val="00153CE5"/>
    <w:rsid w:val="0015711E"/>
    <w:rsid w:val="001607CD"/>
    <w:rsid w:val="00163B29"/>
    <w:rsid w:val="00167FE4"/>
    <w:rsid w:val="00181BCF"/>
    <w:rsid w:val="001924C4"/>
    <w:rsid w:val="001A2227"/>
    <w:rsid w:val="001B00A9"/>
    <w:rsid w:val="001C2A68"/>
    <w:rsid w:val="001C4B3C"/>
    <w:rsid w:val="001C5DCC"/>
    <w:rsid w:val="001D01AE"/>
    <w:rsid w:val="001D176B"/>
    <w:rsid w:val="001D3C1B"/>
    <w:rsid w:val="001D522E"/>
    <w:rsid w:val="001D6525"/>
    <w:rsid w:val="001E21A3"/>
    <w:rsid w:val="001E4972"/>
    <w:rsid w:val="001E5AEE"/>
    <w:rsid w:val="001F1952"/>
    <w:rsid w:val="001F7AC2"/>
    <w:rsid w:val="00203B9B"/>
    <w:rsid w:val="00220027"/>
    <w:rsid w:val="00225D03"/>
    <w:rsid w:val="002300D7"/>
    <w:rsid w:val="002360DA"/>
    <w:rsid w:val="00237E18"/>
    <w:rsid w:val="002568EA"/>
    <w:rsid w:val="00264687"/>
    <w:rsid w:val="00266947"/>
    <w:rsid w:val="002955CD"/>
    <w:rsid w:val="002975F1"/>
    <w:rsid w:val="002A0D6A"/>
    <w:rsid w:val="002B3BA3"/>
    <w:rsid w:val="002C392D"/>
    <w:rsid w:val="002C51E4"/>
    <w:rsid w:val="002C6432"/>
    <w:rsid w:val="002D4831"/>
    <w:rsid w:val="002E1BCF"/>
    <w:rsid w:val="002E7DD3"/>
    <w:rsid w:val="002F3845"/>
    <w:rsid w:val="00301DD4"/>
    <w:rsid w:val="00302925"/>
    <w:rsid w:val="00306A2C"/>
    <w:rsid w:val="00313FBC"/>
    <w:rsid w:val="00314A58"/>
    <w:rsid w:val="003409D8"/>
    <w:rsid w:val="00350E5F"/>
    <w:rsid w:val="00363D75"/>
    <w:rsid w:val="0037117D"/>
    <w:rsid w:val="00376215"/>
    <w:rsid w:val="0038782D"/>
    <w:rsid w:val="003957F7"/>
    <w:rsid w:val="00395962"/>
    <w:rsid w:val="003967A3"/>
    <w:rsid w:val="003A24D9"/>
    <w:rsid w:val="003B22D2"/>
    <w:rsid w:val="003B6884"/>
    <w:rsid w:val="003C006E"/>
    <w:rsid w:val="003C01DF"/>
    <w:rsid w:val="003C0432"/>
    <w:rsid w:val="003D1C13"/>
    <w:rsid w:val="003D71C3"/>
    <w:rsid w:val="00400ED3"/>
    <w:rsid w:val="00405033"/>
    <w:rsid w:val="004219D3"/>
    <w:rsid w:val="00426814"/>
    <w:rsid w:val="00426938"/>
    <w:rsid w:val="0043128C"/>
    <w:rsid w:val="00446973"/>
    <w:rsid w:val="00455F30"/>
    <w:rsid w:val="004607EA"/>
    <w:rsid w:val="004621C0"/>
    <w:rsid w:val="00470462"/>
    <w:rsid w:val="00473BAF"/>
    <w:rsid w:val="00480B4F"/>
    <w:rsid w:val="00491F7F"/>
    <w:rsid w:val="004931F0"/>
    <w:rsid w:val="004A4E3C"/>
    <w:rsid w:val="004B50BA"/>
    <w:rsid w:val="004C3A1D"/>
    <w:rsid w:val="004C3BA2"/>
    <w:rsid w:val="004D0541"/>
    <w:rsid w:val="004D3FBC"/>
    <w:rsid w:val="004E401D"/>
    <w:rsid w:val="0050049A"/>
    <w:rsid w:val="00511B14"/>
    <w:rsid w:val="00514A8E"/>
    <w:rsid w:val="005442C2"/>
    <w:rsid w:val="00581D7E"/>
    <w:rsid w:val="005836CC"/>
    <w:rsid w:val="00586943"/>
    <w:rsid w:val="00594BF3"/>
    <w:rsid w:val="00595C54"/>
    <w:rsid w:val="005A579D"/>
    <w:rsid w:val="005B056B"/>
    <w:rsid w:val="005B3E58"/>
    <w:rsid w:val="005C4910"/>
    <w:rsid w:val="005E47D8"/>
    <w:rsid w:val="005F788D"/>
    <w:rsid w:val="006009FD"/>
    <w:rsid w:val="00606E03"/>
    <w:rsid w:val="00625A92"/>
    <w:rsid w:val="006262AB"/>
    <w:rsid w:val="0063308B"/>
    <w:rsid w:val="006336E2"/>
    <w:rsid w:val="00640271"/>
    <w:rsid w:val="006512FC"/>
    <w:rsid w:val="00656B53"/>
    <w:rsid w:val="00660629"/>
    <w:rsid w:val="00663DC1"/>
    <w:rsid w:val="006767AF"/>
    <w:rsid w:val="00680C2F"/>
    <w:rsid w:val="00690BC6"/>
    <w:rsid w:val="006966E6"/>
    <w:rsid w:val="006A1369"/>
    <w:rsid w:val="006A1806"/>
    <w:rsid w:val="006A24DE"/>
    <w:rsid w:val="006B4AB0"/>
    <w:rsid w:val="006D6DC4"/>
    <w:rsid w:val="006D718E"/>
    <w:rsid w:val="006F51A0"/>
    <w:rsid w:val="006F584F"/>
    <w:rsid w:val="00706F02"/>
    <w:rsid w:val="00707963"/>
    <w:rsid w:val="00711051"/>
    <w:rsid w:val="0072209B"/>
    <w:rsid w:val="00730EF5"/>
    <w:rsid w:val="00740E08"/>
    <w:rsid w:val="007446EA"/>
    <w:rsid w:val="00744A9F"/>
    <w:rsid w:val="007477AD"/>
    <w:rsid w:val="0075106E"/>
    <w:rsid w:val="0075376E"/>
    <w:rsid w:val="0076077B"/>
    <w:rsid w:val="00763611"/>
    <w:rsid w:val="00763D8A"/>
    <w:rsid w:val="00770BA3"/>
    <w:rsid w:val="00783A56"/>
    <w:rsid w:val="00790242"/>
    <w:rsid w:val="00796C95"/>
    <w:rsid w:val="007A5A66"/>
    <w:rsid w:val="007B275F"/>
    <w:rsid w:val="007B71D5"/>
    <w:rsid w:val="007C36CF"/>
    <w:rsid w:val="007D2A4C"/>
    <w:rsid w:val="007D54B7"/>
    <w:rsid w:val="007E0FFE"/>
    <w:rsid w:val="007F7673"/>
    <w:rsid w:val="00805640"/>
    <w:rsid w:val="008063D5"/>
    <w:rsid w:val="008077C4"/>
    <w:rsid w:val="00827624"/>
    <w:rsid w:val="00841D72"/>
    <w:rsid w:val="00845100"/>
    <w:rsid w:val="00864983"/>
    <w:rsid w:val="00873642"/>
    <w:rsid w:val="008744ED"/>
    <w:rsid w:val="00876A34"/>
    <w:rsid w:val="0088517B"/>
    <w:rsid w:val="00885DDD"/>
    <w:rsid w:val="00892B8C"/>
    <w:rsid w:val="008969A9"/>
    <w:rsid w:val="008D120F"/>
    <w:rsid w:val="008D17BD"/>
    <w:rsid w:val="008D5A61"/>
    <w:rsid w:val="008D6AF7"/>
    <w:rsid w:val="008D6F0B"/>
    <w:rsid w:val="008D7C81"/>
    <w:rsid w:val="00903E1D"/>
    <w:rsid w:val="0092623B"/>
    <w:rsid w:val="00954E45"/>
    <w:rsid w:val="00962E6C"/>
    <w:rsid w:val="00981F6F"/>
    <w:rsid w:val="00982BD3"/>
    <w:rsid w:val="0098635E"/>
    <w:rsid w:val="009863DC"/>
    <w:rsid w:val="009874E5"/>
    <w:rsid w:val="00997249"/>
    <w:rsid w:val="009B540C"/>
    <w:rsid w:val="009D088E"/>
    <w:rsid w:val="009D643B"/>
    <w:rsid w:val="00A0496A"/>
    <w:rsid w:val="00A07F73"/>
    <w:rsid w:val="00A1414E"/>
    <w:rsid w:val="00A3397E"/>
    <w:rsid w:val="00A5026E"/>
    <w:rsid w:val="00A531DC"/>
    <w:rsid w:val="00A55569"/>
    <w:rsid w:val="00A82281"/>
    <w:rsid w:val="00A877C4"/>
    <w:rsid w:val="00A91E38"/>
    <w:rsid w:val="00A96EB2"/>
    <w:rsid w:val="00AA1617"/>
    <w:rsid w:val="00AA4AED"/>
    <w:rsid w:val="00AA51DD"/>
    <w:rsid w:val="00AC07C4"/>
    <w:rsid w:val="00AC69F4"/>
    <w:rsid w:val="00AF6CFF"/>
    <w:rsid w:val="00B6485F"/>
    <w:rsid w:val="00B64E9E"/>
    <w:rsid w:val="00B833BF"/>
    <w:rsid w:val="00B83913"/>
    <w:rsid w:val="00B959ED"/>
    <w:rsid w:val="00BA2AF9"/>
    <w:rsid w:val="00BC08AF"/>
    <w:rsid w:val="00BC2B0B"/>
    <w:rsid w:val="00BC7A0F"/>
    <w:rsid w:val="00BE24AB"/>
    <w:rsid w:val="00BE4DB0"/>
    <w:rsid w:val="00BE7EF8"/>
    <w:rsid w:val="00BF7D22"/>
    <w:rsid w:val="00C22EF8"/>
    <w:rsid w:val="00C30051"/>
    <w:rsid w:val="00C57A02"/>
    <w:rsid w:val="00C65465"/>
    <w:rsid w:val="00C660BF"/>
    <w:rsid w:val="00C948F8"/>
    <w:rsid w:val="00CC4391"/>
    <w:rsid w:val="00CE192F"/>
    <w:rsid w:val="00CE6F54"/>
    <w:rsid w:val="00CF486C"/>
    <w:rsid w:val="00CF6524"/>
    <w:rsid w:val="00D3209D"/>
    <w:rsid w:val="00D50CE1"/>
    <w:rsid w:val="00D51EC9"/>
    <w:rsid w:val="00DB3114"/>
    <w:rsid w:val="00DD3E65"/>
    <w:rsid w:val="00DE7845"/>
    <w:rsid w:val="00DF1066"/>
    <w:rsid w:val="00DF165E"/>
    <w:rsid w:val="00E01E68"/>
    <w:rsid w:val="00E17B86"/>
    <w:rsid w:val="00E231FA"/>
    <w:rsid w:val="00E44F30"/>
    <w:rsid w:val="00E55399"/>
    <w:rsid w:val="00E56DC9"/>
    <w:rsid w:val="00E621F8"/>
    <w:rsid w:val="00E86A24"/>
    <w:rsid w:val="00E91008"/>
    <w:rsid w:val="00E969ED"/>
    <w:rsid w:val="00EB0684"/>
    <w:rsid w:val="00EB7046"/>
    <w:rsid w:val="00EB71D0"/>
    <w:rsid w:val="00EB72A5"/>
    <w:rsid w:val="00EC2D51"/>
    <w:rsid w:val="00EC76B9"/>
    <w:rsid w:val="00EF00EF"/>
    <w:rsid w:val="00EF285F"/>
    <w:rsid w:val="00F0284F"/>
    <w:rsid w:val="00F04F09"/>
    <w:rsid w:val="00F21C77"/>
    <w:rsid w:val="00F304EF"/>
    <w:rsid w:val="00F7389C"/>
    <w:rsid w:val="00F83C9D"/>
    <w:rsid w:val="00F91B2A"/>
    <w:rsid w:val="00F91B9F"/>
    <w:rsid w:val="00F9596F"/>
    <w:rsid w:val="00FA3C9F"/>
    <w:rsid w:val="00FA4EF4"/>
    <w:rsid w:val="00FB617C"/>
    <w:rsid w:val="00FC1F54"/>
    <w:rsid w:val="00FD2DBC"/>
    <w:rsid w:val="00FD51F3"/>
    <w:rsid w:val="00FD5AD4"/>
    <w:rsid w:val="00FE500C"/>
    <w:rsid w:val="00FE7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16153800">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82921813">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2098269">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16266359">
      <w:bodyDiv w:val="1"/>
      <w:marLeft w:val="0"/>
      <w:marRight w:val="0"/>
      <w:marTop w:val="0"/>
      <w:marBottom w:val="0"/>
      <w:divBdr>
        <w:top w:val="none" w:sz="0" w:space="0" w:color="auto"/>
        <w:left w:val="none" w:sz="0" w:space="0" w:color="auto"/>
        <w:bottom w:val="none" w:sz="0" w:space="0" w:color="auto"/>
        <w:right w:val="none" w:sz="0" w:space="0" w:color="auto"/>
      </w:divBdr>
    </w:div>
    <w:div w:id="143013219">
      <w:bodyDiv w:val="1"/>
      <w:marLeft w:val="0"/>
      <w:marRight w:val="0"/>
      <w:marTop w:val="0"/>
      <w:marBottom w:val="0"/>
      <w:divBdr>
        <w:top w:val="none" w:sz="0" w:space="0" w:color="auto"/>
        <w:left w:val="none" w:sz="0" w:space="0" w:color="auto"/>
        <w:bottom w:val="none" w:sz="0" w:space="0" w:color="auto"/>
        <w:right w:val="none" w:sz="0" w:space="0" w:color="auto"/>
      </w:divBdr>
    </w:div>
    <w:div w:id="14709176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1020473">
      <w:bodyDiv w:val="1"/>
      <w:marLeft w:val="0"/>
      <w:marRight w:val="0"/>
      <w:marTop w:val="0"/>
      <w:marBottom w:val="0"/>
      <w:divBdr>
        <w:top w:val="none" w:sz="0" w:space="0" w:color="auto"/>
        <w:left w:val="none" w:sz="0" w:space="0" w:color="auto"/>
        <w:bottom w:val="none" w:sz="0" w:space="0" w:color="auto"/>
        <w:right w:val="none" w:sz="0" w:space="0" w:color="auto"/>
      </w:divBdr>
    </w:div>
    <w:div w:id="160969473">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72233229">
      <w:bodyDiv w:val="1"/>
      <w:marLeft w:val="0"/>
      <w:marRight w:val="0"/>
      <w:marTop w:val="0"/>
      <w:marBottom w:val="0"/>
      <w:divBdr>
        <w:top w:val="none" w:sz="0" w:space="0" w:color="auto"/>
        <w:left w:val="none" w:sz="0" w:space="0" w:color="auto"/>
        <w:bottom w:val="none" w:sz="0" w:space="0" w:color="auto"/>
        <w:right w:val="none" w:sz="0" w:space="0" w:color="auto"/>
      </w:divBdr>
    </w:div>
    <w:div w:id="18128572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3831484">
      <w:bodyDiv w:val="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243540474">
      <w:bodyDiv w:val="1"/>
      <w:marLeft w:val="0"/>
      <w:marRight w:val="0"/>
      <w:marTop w:val="0"/>
      <w:marBottom w:val="0"/>
      <w:divBdr>
        <w:top w:val="none" w:sz="0" w:space="0" w:color="auto"/>
        <w:left w:val="none" w:sz="0" w:space="0" w:color="auto"/>
        <w:bottom w:val="none" w:sz="0" w:space="0" w:color="auto"/>
        <w:right w:val="none" w:sz="0" w:space="0" w:color="auto"/>
      </w:divBdr>
    </w:div>
    <w:div w:id="274871190">
      <w:bodyDiv w:val="1"/>
      <w:marLeft w:val="0"/>
      <w:marRight w:val="0"/>
      <w:marTop w:val="0"/>
      <w:marBottom w:val="0"/>
      <w:divBdr>
        <w:top w:val="none" w:sz="0" w:space="0" w:color="auto"/>
        <w:left w:val="none" w:sz="0" w:space="0" w:color="auto"/>
        <w:bottom w:val="none" w:sz="0" w:space="0" w:color="auto"/>
        <w:right w:val="none" w:sz="0" w:space="0" w:color="auto"/>
      </w:divBdr>
    </w:div>
    <w:div w:id="290094170">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304163816">
      <w:bodyDiv w:val="1"/>
      <w:marLeft w:val="0"/>
      <w:marRight w:val="0"/>
      <w:marTop w:val="0"/>
      <w:marBottom w:val="0"/>
      <w:divBdr>
        <w:top w:val="none" w:sz="0" w:space="0" w:color="auto"/>
        <w:left w:val="none" w:sz="0" w:space="0" w:color="auto"/>
        <w:bottom w:val="none" w:sz="0" w:space="0" w:color="auto"/>
        <w:right w:val="none" w:sz="0" w:space="0" w:color="auto"/>
      </w:divBdr>
    </w:div>
    <w:div w:id="313528526">
      <w:bodyDiv w:val="1"/>
      <w:marLeft w:val="0"/>
      <w:marRight w:val="0"/>
      <w:marTop w:val="0"/>
      <w:marBottom w:val="0"/>
      <w:divBdr>
        <w:top w:val="none" w:sz="0" w:space="0" w:color="auto"/>
        <w:left w:val="none" w:sz="0" w:space="0" w:color="auto"/>
        <w:bottom w:val="none" w:sz="0" w:space="0" w:color="auto"/>
        <w:right w:val="none" w:sz="0" w:space="0" w:color="auto"/>
      </w:divBdr>
    </w:div>
    <w:div w:id="316037332">
      <w:bodyDiv w:val="1"/>
      <w:marLeft w:val="0"/>
      <w:marRight w:val="0"/>
      <w:marTop w:val="0"/>
      <w:marBottom w:val="0"/>
      <w:divBdr>
        <w:top w:val="none" w:sz="0" w:space="0" w:color="auto"/>
        <w:left w:val="none" w:sz="0" w:space="0" w:color="auto"/>
        <w:bottom w:val="none" w:sz="0" w:space="0" w:color="auto"/>
        <w:right w:val="none" w:sz="0" w:space="0" w:color="auto"/>
      </w:divBdr>
    </w:div>
    <w:div w:id="338434193">
      <w:bodyDiv w:val="1"/>
      <w:marLeft w:val="0"/>
      <w:marRight w:val="0"/>
      <w:marTop w:val="0"/>
      <w:marBottom w:val="0"/>
      <w:divBdr>
        <w:top w:val="none" w:sz="0" w:space="0" w:color="auto"/>
        <w:left w:val="none" w:sz="0" w:space="0" w:color="auto"/>
        <w:bottom w:val="none" w:sz="0" w:space="0" w:color="auto"/>
        <w:right w:val="none" w:sz="0" w:space="0" w:color="auto"/>
      </w:divBdr>
    </w:div>
    <w:div w:id="394596348">
      <w:bodyDiv w:val="1"/>
      <w:marLeft w:val="0"/>
      <w:marRight w:val="0"/>
      <w:marTop w:val="0"/>
      <w:marBottom w:val="0"/>
      <w:divBdr>
        <w:top w:val="none" w:sz="0" w:space="0" w:color="auto"/>
        <w:left w:val="none" w:sz="0" w:space="0" w:color="auto"/>
        <w:bottom w:val="none" w:sz="0" w:space="0" w:color="auto"/>
        <w:right w:val="none" w:sz="0" w:space="0" w:color="auto"/>
      </w:divBdr>
    </w:div>
    <w:div w:id="401409714">
      <w:bodyDiv w:val="1"/>
      <w:marLeft w:val="0"/>
      <w:marRight w:val="0"/>
      <w:marTop w:val="0"/>
      <w:marBottom w:val="0"/>
      <w:divBdr>
        <w:top w:val="none" w:sz="0" w:space="0" w:color="auto"/>
        <w:left w:val="none" w:sz="0" w:space="0" w:color="auto"/>
        <w:bottom w:val="none" w:sz="0" w:space="0" w:color="auto"/>
        <w:right w:val="none" w:sz="0" w:space="0" w:color="auto"/>
      </w:divBdr>
    </w:div>
    <w:div w:id="408773217">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55946987">
      <w:bodyDiv w:val="1"/>
      <w:marLeft w:val="0"/>
      <w:marRight w:val="0"/>
      <w:marTop w:val="0"/>
      <w:marBottom w:val="0"/>
      <w:divBdr>
        <w:top w:val="none" w:sz="0" w:space="0" w:color="auto"/>
        <w:left w:val="none" w:sz="0" w:space="0" w:color="auto"/>
        <w:bottom w:val="none" w:sz="0" w:space="0" w:color="auto"/>
        <w:right w:val="none" w:sz="0" w:space="0" w:color="auto"/>
      </w:divBdr>
    </w:div>
    <w:div w:id="468014784">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43978569">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558444635">
      <w:bodyDiv w:val="1"/>
      <w:marLeft w:val="0"/>
      <w:marRight w:val="0"/>
      <w:marTop w:val="0"/>
      <w:marBottom w:val="0"/>
      <w:divBdr>
        <w:top w:val="none" w:sz="0" w:space="0" w:color="auto"/>
        <w:left w:val="none" w:sz="0" w:space="0" w:color="auto"/>
        <w:bottom w:val="none" w:sz="0" w:space="0" w:color="auto"/>
        <w:right w:val="none" w:sz="0" w:space="0" w:color="auto"/>
      </w:divBdr>
    </w:div>
    <w:div w:id="595749911">
      <w:bodyDiv w:val="1"/>
      <w:marLeft w:val="0"/>
      <w:marRight w:val="0"/>
      <w:marTop w:val="0"/>
      <w:marBottom w:val="0"/>
      <w:divBdr>
        <w:top w:val="none" w:sz="0" w:space="0" w:color="auto"/>
        <w:left w:val="none" w:sz="0" w:space="0" w:color="auto"/>
        <w:bottom w:val="none" w:sz="0" w:space="0" w:color="auto"/>
        <w:right w:val="none" w:sz="0" w:space="0" w:color="auto"/>
      </w:divBdr>
    </w:div>
    <w:div w:id="596911183">
      <w:bodyDiv w:val="1"/>
      <w:marLeft w:val="0"/>
      <w:marRight w:val="0"/>
      <w:marTop w:val="0"/>
      <w:marBottom w:val="0"/>
      <w:divBdr>
        <w:top w:val="none" w:sz="0" w:space="0" w:color="auto"/>
        <w:left w:val="none" w:sz="0" w:space="0" w:color="auto"/>
        <w:bottom w:val="none" w:sz="0" w:space="0" w:color="auto"/>
        <w:right w:val="none" w:sz="0" w:space="0" w:color="auto"/>
      </w:divBdr>
    </w:div>
    <w:div w:id="609778599">
      <w:bodyDiv w:val="1"/>
      <w:marLeft w:val="0"/>
      <w:marRight w:val="0"/>
      <w:marTop w:val="0"/>
      <w:marBottom w:val="0"/>
      <w:divBdr>
        <w:top w:val="none" w:sz="0" w:space="0" w:color="auto"/>
        <w:left w:val="none" w:sz="0" w:space="0" w:color="auto"/>
        <w:bottom w:val="none" w:sz="0" w:space="0" w:color="auto"/>
        <w:right w:val="none" w:sz="0" w:space="0" w:color="auto"/>
      </w:divBdr>
    </w:div>
    <w:div w:id="658385399">
      <w:bodyDiv w:val="1"/>
      <w:marLeft w:val="0"/>
      <w:marRight w:val="0"/>
      <w:marTop w:val="0"/>
      <w:marBottom w:val="0"/>
      <w:divBdr>
        <w:top w:val="none" w:sz="0" w:space="0" w:color="auto"/>
        <w:left w:val="none" w:sz="0" w:space="0" w:color="auto"/>
        <w:bottom w:val="none" w:sz="0" w:space="0" w:color="auto"/>
        <w:right w:val="none" w:sz="0" w:space="0" w:color="auto"/>
      </w:divBdr>
    </w:div>
    <w:div w:id="714815587">
      <w:bodyDiv w:val="1"/>
      <w:marLeft w:val="0"/>
      <w:marRight w:val="0"/>
      <w:marTop w:val="0"/>
      <w:marBottom w:val="0"/>
      <w:divBdr>
        <w:top w:val="none" w:sz="0" w:space="0" w:color="auto"/>
        <w:left w:val="none" w:sz="0" w:space="0" w:color="auto"/>
        <w:bottom w:val="none" w:sz="0" w:space="0" w:color="auto"/>
        <w:right w:val="none" w:sz="0" w:space="0" w:color="auto"/>
      </w:divBdr>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42414282">
      <w:bodyDiv w:val="1"/>
      <w:marLeft w:val="0"/>
      <w:marRight w:val="0"/>
      <w:marTop w:val="0"/>
      <w:marBottom w:val="0"/>
      <w:divBdr>
        <w:top w:val="none" w:sz="0" w:space="0" w:color="auto"/>
        <w:left w:val="none" w:sz="0" w:space="0" w:color="auto"/>
        <w:bottom w:val="none" w:sz="0" w:space="0" w:color="auto"/>
        <w:right w:val="none" w:sz="0" w:space="0" w:color="auto"/>
      </w:divBdr>
    </w:div>
    <w:div w:id="745617809">
      <w:bodyDiv w:val="1"/>
      <w:marLeft w:val="0"/>
      <w:marRight w:val="0"/>
      <w:marTop w:val="0"/>
      <w:marBottom w:val="0"/>
      <w:divBdr>
        <w:top w:val="none" w:sz="0" w:space="0" w:color="auto"/>
        <w:left w:val="none" w:sz="0" w:space="0" w:color="auto"/>
        <w:bottom w:val="none" w:sz="0" w:space="0" w:color="auto"/>
        <w:right w:val="none" w:sz="0" w:space="0" w:color="auto"/>
      </w:divBdr>
    </w:div>
    <w:div w:id="759956806">
      <w:bodyDiv w:val="1"/>
      <w:marLeft w:val="0"/>
      <w:marRight w:val="0"/>
      <w:marTop w:val="0"/>
      <w:marBottom w:val="0"/>
      <w:divBdr>
        <w:top w:val="none" w:sz="0" w:space="0" w:color="auto"/>
        <w:left w:val="none" w:sz="0" w:space="0" w:color="auto"/>
        <w:bottom w:val="none" w:sz="0" w:space="0" w:color="auto"/>
        <w:right w:val="none" w:sz="0" w:space="0" w:color="auto"/>
      </w:divBdr>
    </w:div>
    <w:div w:id="768425749">
      <w:bodyDiv w:val="1"/>
      <w:marLeft w:val="0"/>
      <w:marRight w:val="0"/>
      <w:marTop w:val="0"/>
      <w:marBottom w:val="0"/>
      <w:divBdr>
        <w:top w:val="none" w:sz="0" w:space="0" w:color="auto"/>
        <w:left w:val="none" w:sz="0" w:space="0" w:color="auto"/>
        <w:bottom w:val="none" w:sz="0" w:space="0" w:color="auto"/>
        <w:right w:val="none" w:sz="0" w:space="0" w:color="auto"/>
      </w:divBdr>
    </w:div>
    <w:div w:id="784815889">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803739621">
      <w:bodyDiv w:val="1"/>
      <w:marLeft w:val="0"/>
      <w:marRight w:val="0"/>
      <w:marTop w:val="0"/>
      <w:marBottom w:val="0"/>
      <w:divBdr>
        <w:top w:val="none" w:sz="0" w:space="0" w:color="auto"/>
        <w:left w:val="none" w:sz="0" w:space="0" w:color="auto"/>
        <w:bottom w:val="none" w:sz="0" w:space="0" w:color="auto"/>
        <w:right w:val="none" w:sz="0" w:space="0" w:color="auto"/>
      </w:divBdr>
    </w:div>
    <w:div w:id="869997864">
      <w:bodyDiv w:val="1"/>
      <w:marLeft w:val="0"/>
      <w:marRight w:val="0"/>
      <w:marTop w:val="0"/>
      <w:marBottom w:val="0"/>
      <w:divBdr>
        <w:top w:val="none" w:sz="0" w:space="0" w:color="auto"/>
        <w:left w:val="none" w:sz="0" w:space="0" w:color="auto"/>
        <w:bottom w:val="none" w:sz="0" w:space="0" w:color="auto"/>
        <w:right w:val="none" w:sz="0" w:space="0" w:color="auto"/>
      </w:divBdr>
    </w:div>
    <w:div w:id="882594659">
      <w:bodyDiv w:val="1"/>
      <w:marLeft w:val="0"/>
      <w:marRight w:val="0"/>
      <w:marTop w:val="0"/>
      <w:marBottom w:val="0"/>
      <w:divBdr>
        <w:top w:val="none" w:sz="0" w:space="0" w:color="auto"/>
        <w:left w:val="none" w:sz="0" w:space="0" w:color="auto"/>
        <w:bottom w:val="none" w:sz="0" w:space="0" w:color="auto"/>
        <w:right w:val="none" w:sz="0" w:space="0" w:color="auto"/>
      </w:divBdr>
    </w:div>
    <w:div w:id="909344459">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02196123">
      <w:bodyDiv w:val="1"/>
      <w:marLeft w:val="0"/>
      <w:marRight w:val="0"/>
      <w:marTop w:val="0"/>
      <w:marBottom w:val="0"/>
      <w:divBdr>
        <w:top w:val="none" w:sz="0" w:space="0" w:color="auto"/>
        <w:left w:val="none" w:sz="0" w:space="0" w:color="auto"/>
        <w:bottom w:val="none" w:sz="0" w:space="0" w:color="auto"/>
        <w:right w:val="none" w:sz="0" w:space="0" w:color="auto"/>
      </w:divBdr>
    </w:div>
    <w:div w:id="1006786929">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070930676">
      <w:bodyDiv w:val="1"/>
      <w:marLeft w:val="0"/>
      <w:marRight w:val="0"/>
      <w:marTop w:val="0"/>
      <w:marBottom w:val="0"/>
      <w:divBdr>
        <w:top w:val="none" w:sz="0" w:space="0" w:color="auto"/>
        <w:left w:val="none" w:sz="0" w:space="0" w:color="auto"/>
        <w:bottom w:val="none" w:sz="0" w:space="0" w:color="auto"/>
        <w:right w:val="none" w:sz="0" w:space="0" w:color="auto"/>
      </w:divBdr>
    </w:div>
    <w:div w:id="1073699444">
      <w:bodyDiv w:val="1"/>
      <w:marLeft w:val="0"/>
      <w:marRight w:val="0"/>
      <w:marTop w:val="0"/>
      <w:marBottom w:val="0"/>
      <w:divBdr>
        <w:top w:val="none" w:sz="0" w:space="0" w:color="auto"/>
        <w:left w:val="none" w:sz="0" w:space="0" w:color="auto"/>
        <w:bottom w:val="none" w:sz="0" w:space="0" w:color="auto"/>
        <w:right w:val="none" w:sz="0" w:space="0" w:color="auto"/>
      </w:divBdr>
    </w:div>
    <w:div w:id="1084303164">
      <w:bodyDiv w:val="1"/>
      <w:marLeft w:val="0"/>
      <w:marRight w:val="0"/>
      <w:marTop w:val="0"/>
      <w:marBottom w:val="0"/>
      <w:divBdr>
        <w:top w:val="none" w:sz="0" w:space="0" w:color="auto"/>
        <w:left w:val="none" w:sz="0" w:space="0" w:color="auto"/>
        <w:bottom w:val="none" w:sz="0" w:space="0" w:color="auto"/>
        <w:right w:val="none" w:sz="0" w:space="0" w:color="auto"/>
      </w:divBdr>
    </w:div>
    <w:div w:id="1099057811">
      <w:bodyDiv w:val="1"/>
      <w:marLeft w:val="0"/>
      <w:marRight w:val="0"/>
      <w:marTop w:val="0"/>
      <w:marBottom w:val="0"/>
      <w:divBdr>
        <w:top w:val="none" w:sz="0" w:space="0" w:color="auto"/>
        <w:left w:val="none" w:sz="0" w:space="0" w:color="auto"/>
        <w:bottom w:val="none" w:sz="0" w:space="0" w:color="auto"/>
        <w:right w:val="none" w:sz="0" w:space="0" w:color="auto"/>
      </w:divBdr>
    </w:div>
    <w:div w:id="1129518767">
      <w:bodyDiv w:val="1"/>
      <w:marLeft w:val="0"/>
      <w:marRight w:val="0"/>
      <w:marTop w:val="0"/>
      <w:marBottom w:val="0"/>
      <w:divBdr>
        <w:top w:val="none" w:sz="0" w:space="0" w:color="auto"/>
        <w:left w:val="none" w:sz="0" w:space="0" w:color="auto"/>
        <w:bottom w:val="none" w:sz="0" w:space="0" w:color="auto"/>
        <w:right w:val="none" w:sz="0" w:space="0" w:color="auto"/>
      </w:divBdr>
    </w:div>
    <w:div w:id="1137064705">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4414363">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271933455">
      <w:bodyDiv w:val="1"/>
      <w:marLeft w:val="0"/>
      <w:marRight w:val="0"/>
      <w:marTop w:val="0"/>
      <w:marBottom w:val="0"/>
      <w:divBdr>
        <w:top w:val="none" w:sz="0" w:space="0" w:color="auto"/>
        <w:left w:val="none" w:sz="0" w:space="0" w:color="auto"/>
        <w:bottom w:val="none" w:sz="0" w:space="0" w:color="auto"/>
        <w:right w:val="none" w:sz="0" w:space="0" w:color="auto"/>
      </w:divBdr>
    </w:div>
    <w:div w:id="1284078539">
      <w:bodyDiv w:val="1"/>
      <w:marLeft w:val="0"/>
      <w:marRight w:val="0"/>
      <w:marTop w:val="0"/>
      <w:marBottom w:val="0"/>
      <w:divBdr>
        <w:top w:val="none" w:sz="0" w:space="0" w:color="auto"/>
        <w:left w:val="none" w:sz="0" w:space="0" w:color="auto"/>
        <w:bottom w:val="none" w:sz="0" w:space="0" w:color="auto"/>
        <w:right w:val="none" w:sz="0" w:space="0" w:color="auto"/>
      </w:divBdr>
    </w:div>
    <w:div w:id="1301686530">
      <w:bodyDiv w:val="1"/>
      <w:marLeft w:val="0"/>
      <w:marRight w:val="0"/>
      <w:marTop w:val="0"/>
      <w:marBottom w:val="0"/>
      <w:divBdr>
        <w:top w:val="none" w:sz="0" w:space="0" w:color="auto"/>
        <w:left w:val="none" w:sz="0" w:space="0" w:color="auto"/>
        <w:bottom w:val="none" w:sz="0" w:space="0" w:color="auto"/>
        <w:right w:val="none" w:sz="0" w:space="0" w:color="auto"/>
      </w:divBdr>
    </w:div>
    <w:div w:id="131298012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62826063">
      <w:bodyDiv w:val="1"/>
      <w:marLeft w:val="0"/>
      <w:marRight w:val="0"/>
      <w:marTop w:val="0"/>
      <w:marBottom w:val="0"/>
      <w:divBdr>
        <w:top w:val="none" w:sz="0" w:space="0" w:color="auto"/>
        <w:left w:val="none" w:sz="0" w:space="0" w:color="auto"/>
        <w:bottom w:val="none" w:sz="0" w:space="0" w:color="auto"/>
        <w:right w:val="none" w:sz="0" w:space="0" w:color="auto"/>
      </w:divBdr>
    </w:div>
    <w:div w:id="137091079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5718685">
      <w:bodyDiv w:val="1"/>
      <w:marLeft w:val="0"/>
      <w:marRight w:val="0"/>
      <w:marTop w:val="0"/>
      <w:marBottom w:val="0"/>
      <w:divBdr>
        <w:top w:val="none" w:sz="0" w:space="0" w:color="auto"/>
        <w:left w:val="none" w:sz="0" w:space="0" w:color="auto"/>
        <w:bottom w:val="none" w:sz="0" w:space="0" w:color="auto"/>
        <w:right w:val="none" w:sz="0" w:space="0" w:color="auto"/>
      </w:divBdr>
    </w:div>
    <w:div w:id="1386680178">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398479084">
      <w:bodyDiv w:val="1"/>
      <w:marLeft w:val="0"/>
      <w:marRight w:val="0"/>
      <w:marTop w:val="0"/>
      <w:marBottom w:val="0"/>
      <w:divBdr>
        <w:top w:val="none" w:sz="0" w:space="0" w:color="auto"/>
        <w:left w:val="none" w:sz="0" w:space="0" w:color="auto"/>
        <w:bottom w:val="none" w:sz="0" w:space="0" w:color="auto"/>
        <w:right w:val="none" w:sz="0" w:space="0" w:color="auto"/>
      </w:divBdr>
    </w:div>
    <w:div w:id="1407268704">
      <w:bodyDiv w:val="1"/>
      <w:marLeft w:val="0"/>
      <w:marRight w:val="0"/>
      <w:marTop w:val="0"/>
      <w:marBottom w:val="0"/>
      <w:divBdr>
        <w:top w:val="none" w:sz="0" w:space="0" w:color="auto"/>
        <w:left w:val="none" w:sz="0" w:space="0" w:color="auto"/>
        <w:bottom w:val="none" w:sz="0" w:space="0" w:color="auto"/>
        <w:right w:val="none" w:sz="0" w:space="0" w:color="auto"/>
      </w:divBdr>
    </w:div>
    <w:div w:id="1413813890">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7044345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18738846">
      <w:bodyDiv w:val="1"/>
      <w:marLeft w:val="0"/>
      <w:marRight w:val="0"/>
      <w:marTop w:val="0"/>
      <w:marBottom w:val="0"/>
      <w:divBdr>
        <w:top w:val="none" w:sz="0" w:space="0" w:color="auto"/>
        <w:left w:val="none" w:sz="0" w:space="0" w:color="auto"/>
        <w:bottom w:val="none" w:sz="0" w:space="0" w:color="auto"/>
        <w:right w:val="none" w:sz="0" w:space="0" w:color="auto"/>
      </w:divBdr>
    </w:div>
    <w:div w:id="1536652462">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50217706">
      <w:bodyDiv w:val="1"/>
      <w:marLeft w:val="0"/>
      <w:marRight w:val="0"/>
      <w:marTop w:val="0"/>
      <w:marBottom w:val="0"/>
      <w:divBdr>
        <w:top w:val="none" w:sz="0" w:space="0" w:color="auto"/>
        <w:left w:val="none" w:sz="0" w:space="0" w:color="auto"/>
        <w:bottom w:val="none" w:sz="0" w:space="0" w:color="auto"/>
        <w:right w:val="none" w:sz="0" w:space="0" w:color="auto"/>
      </w:divBdr>
    </w:div>
    <w:div w:id="1560286822">
      <w:bodyDiv w:val="1"/>
      <w:marLeft w:val="0"/>
      <w:marRight w:val="0"/>
      <w:marTop w:val="0"/>
      <w:marBottom w:val="0"/>
      <w:divBdr>
        <w:top w:val="none" w:sz="0" w:space="0" w:color="auto"/>
        <w:left w:val="none" w:sz="0" w:space="0" w:color="auto"/>
        <w:bottom w:val="none" w:sz="0" w:space="0" w:color="auto"/>
        <w:right w:val="none" w:sz="0" w:space="0" w:color="auto"/>
      </w:divBdr>
    </w:div>
    <w:div w:id="1563324302">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23805120">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26641990">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787458147">
      <w:bodyDiv w:val="1"/>
      <w:marLeft w:val="0"/>
      <w:marRight w:val="0"/>
      <w:marTop w:val="0"/>
      <w:marBottom w:val="0"/>
      <w:divBdr>
        <w:top w:val="none" w:sz="0" w:space="0" w:color="auto"/>
        <w:left w:val="none" w:sz="0" w:space="0" w:color="auto"/>
        <w:bottom w:val="none" w:sz="0" w:space="0" w:color="auto"/>
        <w:right w:val="none" w:sz="0" w:space="0" w:color="auto"/>
      </w:divBdr>
    </w:div>
    <w:div w:id="1809128666">
      <w:bodyDiv w:val="1"/>
      <w:marLeft w:val="0"/>
      <w:marRight w:val="0"/>
      <w:marTop w:val="0"/>
      <w:marBottom w:val="0"/>
      <w:divBdr>
        <w:top w:val="none" w:sz="0" w:space="0" w:color="auto"/>
        <w:left w:val="none" w:sz="0" w:space="0" w:color="auto"/>
        <w:bottom w:val="none" w:sz="0" w:space="0" w:color="auto"/>
        <w:right w:val="none" w:sz="0" w:space="0" w:color="auto"/>
      </w:divBdr>
    </w:div>
    <w:div w:id="1872256755">
      <w:bodyDiv w:val="1"/>
      <w:marLeft w:val="0"/>
      <w:marRight w:val="0"/>
      <w:marTop w:val="0"/>
      <w:marBottom w:val="0"/>
      <w:divBdr>
        <w:top w:val="none" w:sz="0" w:space="0" w:color="auto"/>
        <w:left w:val="none" w:sz="0" w:space="0" w:color="auto"/>
        <w:bottom w:val="none" w:sz="0" w:space="0" w:color="auto"/>
        <w:right w:val="none" w:sz="0" w:space="0" w:color="auto"/>
      </w:divBdr>
    </w:div>
    <w:div w:id="1888881796">
      <w:bodyDiv w:val="1"/>
      <w:marLeft w:val="0"/>
      <w:marRight w:val="0"/>
      <w:marTop w:val="0"/>
      <w:marBottom w:val="0"/>
      <w:divBdr>
        <w:top w:val="none" w:sz="0" w:space="0" w:color="auto"/>
        <w:left w:val="none" w:sz="0" w:space="0" w:color="auto"/>
        <w:bottom w:val="none" w:sz="0" w:space="0" w:color="auto"/>
        <w:right w:val="none" w:sz="0" w:space="0" w:color="auto"/>
      </w:divBdr>
    </w:div>
    <w:div w:id="1889534542">
      <w:bodyDiv w:val="1"/>
      <w:marLeft w:val="0"/>
      <w:marRight w:val="0"/>
      <w:marTop w:val="0"/>
      <w:marBottom w:val="0"/>
      <w:divBdr>
        <w:top w:val="none" w:sz="0" w:space="0" w:color="auto"/>
        <w:left w:val="none" w:sz="0" w:space="0" w:color="auto"/>
        <w:bottom w:val="none" w:sz="0" w:space="0" w:color="auto"/>
        <w:right w:val="none" w:sz="0" w:space="0" w:color="auto"/>
      </w:divBdr>
    </w:div>
    <w:div w:id="1914899340">
      <w:bodyDiv w:val="1"/>
      <w:marLeft w:val="0"/>
      <w:marRight w:val="0"/>
      <w:marTop w:val="0"/>
      <w:marBottom w:val="0"/>
      <w:divBdr>
        <w:top w:val="none" w:sz="0" w:space="0" w:color="auto"/>
        <w:left w:val="none" w:sz="0" w:space="0" w:color="auto"/>
        <w:bottom w:val="none" w:sz="0" w:space="0" w:color="auto"/>
        <w:right w:val="none" w:sz="0" w:space="0" w:color="auto"/>
      </w:divBdr>
    </w:div>
    <w:div w:id="1928808649">
      <w:bodyDiv w:val="1"/>
      <w:marLeft w:val="0"/>
      <w:marRight w:val="0"/>
      <w:marTop w:val="0"/>
      <w:marBottom w:val="0"/>
      <w:divBdr>
        <w:top w:val="none" w:sz="0" w:space="0" w:color="auto"/>
        <w:left w:val="none" w:sz="0" w:space="0" w:color="auto"/>
        <w:bottom w:val="none" w:sz="0" w:space="0" w:color="auto"/>
        <w:right w:val="none" w:sz="0" w:space="0" w:color="auto"/>
      </w:divBdr>
    </w:div>
    <w:div w:id="1931504522">
      <w:bodyDiv w:val="1"/>
      <w:marLeft w:val="0"/>
      <w:marRight w:val="0"/>
      <w:marTop w:val="0"/>
      <w:marBottom w:val="0"/>
      <w:divBdr>
        <w:top w:val="none" w:sz="0" w:space="0" w:color="auto"/>
        <w:left w:val="none" w:sz="0" w:space="0" w:color="auto"/>
        <w:bottom w:val="none" w:sz="0" w:space="0" w:color="auto"/>
        <w:right w:val="none" w:sz="0" w:space="0" w:color="auto"/>
      </w:divBdr>
    </w:div>
    <w:div w:id="1939824615">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 w:id="1959752240">
      <w:bodyDiv w:val="1"/>
      <w:marLeft w:val="0"/>
      <w:marRight w:val="0"/>
      <w:marTop w:val="0"/>
      <w:marBottom w:val="0"/>
      <w:divBdr>
        <w:top w:val="none" w:sz="0" w:space="0" w:color="auto"/>
        <w:left w:val="none" w:sz="0" w:space="0" w:color="auto"/>
        <w:bottom w:val="none" w:sz="0" w:space="0" w:color="auto"/>
        <w:right w:val="none" w:sz="0" w:space="0" w:color="auto"/>
      </w:divBdr>
    </w:div>
    <w:div w:id="1987122282">
      <w:bodyDiv w:val="1"/>
      <w:marLeft w:val="0"/>
      <w:marRight w:val="0"/>
      <w:marTop w:val="0"/>
      <w:marBottom w:val="0"/>
      <w:divBdr>
        <w:top w:val="none" w:sz="0" w:space="0" w:color="auto"/>
        <w:left w:val="none" w:sz="0" w:space="0" w:color="auto"/>
        <w:bottom w:val="none" w:sz="0" w:space="0" w:color="auto"/>
        <w:right w:val="none" w:sz="0" w:space="0" w:color="auto"/>
      </w:divBdr>
    </w:div>
    <w:div w:id="1999186291">
      <w:bodyDiv w:val="1"/>
      <w:marLeft w:val="0"/>
      <w:marRight w:val="0"/>
      <w:marTop w:val="0"/>
      <w:marBottom w:val="0"/>
      <w:divBdr>
        <w:top w:val="none" w:sz="0" w:space="0" w:color="auto"/>
        <w:left w:val="none" w:sz="0" w:space="0" w:color="auto"/>
        <w:bottom w:val="none" w:sz="0" w:space="0" w:color="auto"/>
        <w:right w:val="none" w:sz="0" w:space="0" w:color="auto"/>
      </w:divBdr>
    </w:div>
    <w:div w:id="2012635192">
      <w:bodyDiv w:val="1"/>
      <w:marLeft w:val="0"/>
      <w:marRight w:val="0"/>
      <w:marTop w:val="0"/>
      <w:marBottom w:val="0"/>
      <w:divBdr>
        <w:top w:val="none" w:sz="0" w:space="0" w:color="auto"/>
        <w:left w:val="none" w:sz="0" w:space="0" w:color="auto"/>
        <w:bottom w:val="none" w:sz="0" w:space="0" w:color="auto"/>
        <w:right w:val="none" w:sz="0" w:space="0" w:color="auto"/>
      </w:divBdr>
    </w:div>
    <w:div w:id="2012641456">
      <w:bodyDiv w:val="1"/>
      <w:marLeft w:val="0"/>
      <w:marRight w:val="0"/>
      <w:marTop w:val="0"/>
      <w:marBottom w:val="0"/>
      <w:divBdr>
        <w:top w:val="none" w:sz="0" w:space="0" w:color="auto"/>
        <w:left w:val="none" w:sz="0" w:space="0" w:color="auto"/>
        <w:bottom w:val="none" w:sz="0" w:space="0" w:color="auto"/>
        <w:right w:val="none" w:sz="0" w:space="0" w:color="auto"/>
      </w:divBdr>
    </w:div>
    <w:div w:id="2020500461">
      <w:bodyDiv w:val="1"/>
      <w:marLeft w:val="0"/>
      <w:marRight w:val="0"/>
      <w:marTop w:val="0"/>
      <w:marBottom w:val="0"/>
      <w:divBdr>
        <w:top w:val="none" w:sz="0" w:space="0" w:color="auto"/>
        <w:left w:val="none" w:sz="0" w:space="0" w:color="auto"/>
        <w:bottom w:val="none" w:sz="0" w:space="0" w:color="auto"/>
        <w:right w:val="none" w:sz="0" w:space="0" w:color="auto"/>
      </w:divBdr>
    </w:div>
    <w:div w:id="2036226249">
      <w:bodyDiv w:val="1"/>
      <w:marLeft w:val="0"/>
      <w:marRight w:val="0"/>
      <w:marTop w:val="0"/>
      <w:marBottom w:val="0"/>
      <w:divBdr>
        <w:top w:val="none" w:sz="0" w:space="0" w:color="auto"/>
        <w:left w:val="none" w:sz="0" w:space="0" w:color="auto"/>
        <w:bottom w:val="none" w:sz="0" w:space="0" w:color="auto"/>
        <w:right w:val="none" w:sz="0" w:space="0" w:color="auto"/>
      </w:divBdr>
    </w:div>
    <w:div w:id="2038504674">
      <w:bodyDiv w:val="1"/>
      <w:marLeft w:val="0"/>
      <w:marRight w:val="0"/>
      <w:marTop w:val="0"/>
      <w:marBottom w:val="0"/>
      <w:divBdr>
        <w:top w:val="none" w:sz="0" w:space="0" w:color="auto"/>
        <w:left w:val="none" w:sz="0" w:space="0" w:color="auto"/>
        <w:bottom w:val="none" w:sz="0" w:space="0" w:color="auto"/>
        <w:right w:val="none" w:sz="0" w:space="0" w:color="auto"/>
      </w:divBdr>
    </w:div>
    <w:div w:id="2055033033">
      <w:bodyDiv w:val="1"/>
      <w:marLeft w:val="0"/>
      <w:marRight w:val="0"/>
      <w:marTop w:val="0"/>
      <w:marBottom w:val="0"/>
      <w:divBdr>
        <w:top w:val="none" w:sz="0" w:space="0" w:color="auto"/>
        <w:left w:val="none" w:sz="0" w:space="0" w:color="auto"/>
        <w:bottom w:val="none" w:sz="0" w:space="0" w:color="auto"/>
        <w:right w:val="none" w:sz="0" w:space="0" w:color="auto"/>
      </w:divBdr>
    </w:div>
    <w:div w:id="2100364686">
      <w:bodyDiv w:val="1"/>
      <w:marLeft w:val="0"/>
      <w:marRight w:val="0"/>
      <w:marTop w:val="0"/>
      <w:marBottom w:val="0"/>
      <w:divBdr>
        <w:top w:val="none" w:sz="0" w:space="0" w:color="auto"/>
        <w:left w:val="none" w:sz="0" w:space="0" w:color="auto"/>
        <w:bottom w:val="none" w:sz="0" w:space="0" w:color="auto"/>
        <w:right w:val="none" w:sz="0" w:space="0" w:color="auto"/>
      </w:divBdr>
    </w:div>
    <w:div w:id="21440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to-chuc-chinh-phu-2015.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file:////nghi-dinh-so-47-2014-nd-cp-quy-dinh-be-boi-thuong-ho-tro-tai-dinh-cu-khi-nha-nuoc-thu-hoi-dat.aspx"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luat-dat-dai-nam-2013-so-45-2013-qh13.aspx"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file:////luat-to-chuc-chinh-phu-2015.aspx" TargetMode="External"/><Relationship Id="rId4" Type="http://schemas.openxmlformats.org/officeDocument/2006/relationships/webSettings" Target="webSettings.xml"/><Relationship Id="rId9" Type="http://schemas.openxmlformats.org/officeDocument/2006/relationships/hyperlink" Target="file:////luat-to-chuc-chinh-phu-2015.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1306</TotalTime>
  <Pages>4</Pages>
  <Words>850</Words>
  <Characters>4851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149</cp:revision>
  <dcterms:created xsi:type="dcterms:W3CDTF">2015-09-21T17:28:00Z</dcterms:created>
  <dcterms:modified xsi:type="dcterms:W3CDTF">2022-05-27T12:40:00Z</dcterms:modified>
</cp:coreProperties>
</file>