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BÌNH PHƯỚC</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1334/QĐ-UBND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Phước, ngày 20 tháng 06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PHÊ DUYỆT ĐỒ ÁN QUYHOẠCH CHUNG XÂY DỰNG TỶ LỆ 1/5000 KHU DU LỊCH TRẢNG CỎ BÙ LẠCH, XÃ ĐỒNG NAI,HUYỆN BÙ ĐĂNG, TỈNH BÌNH PHƯỚC.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CHỦ TỊCH 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08/2005/NĐ-CP </w:t>
        </w:r>
      </w:hyperlink>
      <w:r>
        <w:rPr>
          <w:i/>
        </w:rPr>
        <w:t xml:space="preserve"> ngày24/01/2005 của Chính phủ về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07/2008/TT-BXD </w:t>
        </w:r>
      </w:hyperlink>
      <w:r>
        <w:rPr>
          <w:i/>
        </w:rPr>
        <w:t xml:space="preserve"> ngày 07/4/2008của Bộ Xây dựng về việc hướng dẫn, thẩm định, phê duyệt và quản lý quy hoạchxây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03/2008/QĐ-BXD ngày31/3/2008 của Bộ Xây dựng về việc Ban hành quy định nội dung thể hiện bản vẽ,thuyết minh đối với nhiệm vụ và đồ án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Xây dựng tại Tờtrình số 637/TTr-SXD ngày 05/06/2014;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 duyệt đồ án quy hoạch chung tỷlệ 1/5000 khu du lịch Trảng </w:t>
      </w:r>
      <w:r>
        <w:t xml:space="preserve">c</w:t>
      </w:r>
      <w:r>
        <w:t xml:space="preserve">ỏ Bù Lạch,xã Đồng Nai, huyện Bù Đăng. Cụ thể với các nội dung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Phạm vi ranh giới, quy mô diện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Phạm vi ranh giới khu vực thiết kế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Khu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Đông giáp: Đất rừng; đất trồng cây lâu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Tây giáp: Đất trồng cây lâu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Nam giáp: Đất rừng; đất trồng cây lâu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Bắc giáp: Đất trồng cây lâu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Khu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Đông giáp: Đất trồng cây lâu năm; đất canhtác.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Tây giáp: Đất trồng cây lâu năm; đất canhtác.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Nam giáp: Đất trồng cây lâu năm; đất canhtác.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Bắc giáp: Đất trồng cây lâu năm, đất canhtác.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Khu Thác Voi: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Đông giáp: Đất dân hiện hữu; đất canh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Tây giáp: Đất dân hiện hữu; đất canh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Nam giáp: Đất dân hiện hữu; đất canh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Phía Bắc giáp: Đất dân hiện hữu; đất canh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w:t>
      </w:r>
      <w:r>
        <w:t xml:space="preserve"> Quy mô diện tích toàn khu </w:t>
      </w:r>
      <w:r>
        <w:rPr>
          <w:b/>
        </w:rPr>
        <w:t xml:space="preserve">408,4234 ha</w:t>
      </w:r>
      <w:r>
        <w:t xml:space="preserve">(trong đó diện tích: Khu A: 336,3514 ha; khu B: 59,4839 ha; Khu Thác Voi:12,5881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Phát triển khu du lịch Trảng cỏ Bù Lạch theo địnhhướng phát triển du lịch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Tạo điều kiện thúc đẩy phát triển du lịch, kinhtế, văn hóa, nâng cao chất lượng sống người dân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Phát huy các giá trị lịch sử văn hóa, hài hòa vớimôi trường cảnh quan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Làm cơ sở để quản lý quy hoạch xây dựng, quản lý </w:t>
      </w:r>
      <w:r>
        <w:t xml:space="preserve">sử dụng</w:t>
      </w:r>
      <w:r>
        <w:t xml:space="preserve"> đất đai, không gian kiến trúc cảnh quan,cơ sở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Làm cơ sở để triển khai các quy hoạch phân khu,quy hoạch chi tiết, lập các dự án đầu tư và thực hiện đầu tư theo quy hoạchđược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Tạo ra khu du lịch </w:t>
      </w:r>
      <w:r>
        <w:t xml:space="preserve">trên</w:t>
      </w:r>
      <w:r>
        <w:t xml:space="preserve">cơ sở thiên nhiên hiện có khu quy hoạch, phát huy các loại hình quy hoạch </w:t>
      </w:r>
      <w:r>
        <w:t xml:space="preserve">về</w:t>
      </w:r>
      <w:r>
        <w:t xml:space="preserve"> du lịch thương mại mang tính đặc thù đồng thờikết nối với các khu du lịch khác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khu phim trường theo định hướng tận dụngvà kết hợp với thiên nhiên cảnh quan của khu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Tính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Là khu quy hoạch phim trường kết hợp với du lịchsinh thái đáp ứng nhu cầu vui chơi giải trí, du lịch thương mại dịch vụ tổnghợp cho người dân </w:t>
      </w:r>
      <w:r>
        <w:t xml:space="preserve">trên</w:t>
      </w:r>
      <w:r>
        <w:t xml:space="preserve"> địa bàn tỉnh vàcác khu vực 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Đánh giá hiện trạng đất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Khu A:</w:t>
      </w:r>
      <w:r>
        <w:t xml:space="preserve"> Khu A </w:t>
      </w:r>
      <w:r>
        <w:t xml:space="preserve">với</w:t>
      </w:r>
      <w:r>
        <w:t xml:space="preserve"> quy mô diện tích là 336,3514 ha, hiện trạng chủ yếu là đấttrảng cỏ và mặt nước hồ (123,7212 ha), đất rừng (168,0034 ha) và các loại câycông nghiệp (Điều là 25,6563 ha, cây Cao su 7,2878 ha do người dân tự phá rừngtrồng) </w:t>
      </w:r>
      <w:r>
        <w:t xml:space="preserve">và</w:t>
      </w:r>
      <w:r>
        <w:t xml:space="preserve"> đất nghĩa trang (9,0742 ha) vàđường đất (2,6085 ha). Địa hình tương đối phức tạp, dạng đồi dốc.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Khu B:</w:t>
      </w:r>
      <w:r>
        <w:t xml:space="preserve"> Toàn bộ diện tích Khu B (trảng 4)là 59,4839 ha bao gồm: Diện tích đất rừng (38,0223 ha) bao quanh khu trảng cỏ;đất trảng </w:t>
      </w:r>
      <w:r>
        <w:t xml:space="preserve">c</w:t>
      </w:r>
      <w:r>
        <w:t xml:space="preserve">ỏ tự nhiên là 21,3946 ha vàđường đất 0,67 ha. Địa hình cao ở giữa và dốc về các hướng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Khu Thác Voi:</w:t>
      </w:r>
      <w:r>
        <w:t xml:space="preserve"> Chủ yếu là đất định canh,định cư của đồng bào dân tộc thiểu số và một phần diện tích đất khu vực ThácVoi (khoảng 1ha) nằm khu vực trũng thấp. Tổng diện tích Khu thác Voi là 12,5881ha. Địa hình dốc từ hướng Bắc, Tây Bắc xuống Nam và Đông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Tổ chức không gian quy hoạch và kiến trúccảnh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 Bố cục không gian kiến trúc cảnh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Khu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yếu là khu vực phim trường kết hợp </w:t>
      </w:r>
      <w:r>
        <w:t xml:space="preserve">với</w:t>
      </w:r>
      <w:r>
        <w:t xml:space="preserve"> du lịch sinh thái khám phá thiên nhiên, </w:t>
      </w:r>
      <w:r>
        <w:t xml:space="preserve">trong</w:t>
      </w:r>
      <w:r>
        <w:t xml:space="preserve"> đó khu vực phim trường chiếm phần lớndiện tích (Khu A1-A4 và CX); trong đó khu dịch vụ được bố trí ngay cửa ra vàokhu quy hoạch (khu vực này chủ yếu là các công </w:t>
      </w:r>
      <w:r>
        <w:t xml:space="preserve">trình</w:t>
      </w:r>
      <w:r>
        <w:t xml:space="preserve">dịch vụ bố trí cho toàn khu, khu vực lưu trú, khu vực bán hàng..., ngoài ra cònbố trí bãi đỗ xe công cộng và các dịch vụ khác). </w:t>
      </w:r>
      <w:r>
        <w:t xml:space="preserve">Khu A đượcchia thành 08 khu chức năng khác nhau gồm: Khu DV, CX, A1, A2, A3, A4, A5, A6.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khu vực nghĩa trang hiệnhữu (chủ yếu là do người dân tộc chôn cất tự phát): Giữ nguyên hiện trạng diệntích nghĩa trang tại khu vực Trảng cỏ 1 (khoảng 2,4873 ha) và Trảng cỏ 3(khoảng 5,1845 ha), không cho phép việc chôn cất. Riêng đối với khu vực nghĩatrang phía Bắc (khoảng 1,4024 ha) cải tạo mở rộng thành khu vực chôn cất chođồng bào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Khu B:</w:t>
      </w:r>
      <w:r>
        <w:t xml:space="preserve"> Là khu văn hóa làng nghề các đồng bào dân tộc thiểu số trên địa bàntỉnh, với tính chất khai thác các văn hóa truyền thống của các dân tộc. Kết hợpvới du lịch sinh thái. Bao gồm dịch vụ du lịch bố trí ngay cổng vào khu B quymô diện tích 8.771 m</w:t>
      </w:r>
      <w:r>
        <w:rPr>
          <w:vertAlign w:val="superscript"/>
        </w:rPr>
        <w:t xml:space="preserve">2</w:t>
      </w:r>
      <w:r>
        <w:t xml:space="preserve">, khu văn hóa làng nghề như: Nghề dệt thổ cẩmtruyền thống, nghề khảm gỗ điêu khắc, nghề đan tre nứa, nghề nấu rượu của đồngbào dân tộc (bố trí các khu B2-B6)... và khu du lịch rừng tự nhiên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Khu Thác Voi:</w:t>
      </w:r>
      <w:r>
        <w:t xml:space="preserve"> Chủ yếu là tận dụng điều kiện tự nhiên của khu vực Thác Voi, kếthợp định hướng phát triển các hình thức văn hóa du lịch bản địa (do hiện naydân cư sinh sống khu vực này chủ yếu là hình thức trồng trọt).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5.2. Định hướng phát triểnkhông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Khu A:</w:t>
      </w:r>
      <w:r>
        <w:t xml:space="preserve"> Phần lớn diện tích phục vụ cho việc thực hiện xây dựng phim trườngvới chức năng là khu xây dựng các công </w:t>
      </w:r>
      <w:r>
        <w:t xml:space="preserve">trình</w:t>
      </w:r>
      <w:r>
        <w:t xml:space="preserve">phục vụ cho mục đích điện ảnh, (không xây dựng các công trình mang tính chất kiêncố làm ảnh hưởng đến hiện trạng tự nhiên toàn khu), nhưng đồng thời cũng kếthợp khai thác các hình thức du lịch sinh thái rừng tự nhiên, du lịch dã ngoại,các khu vực kết hợp với các trò chơi dân gian như (chọi trâu, trò chơi dã ngoại,trận địa dả chiến, trò chơi đua đà </w:t>
      </w:r>
      <w:r>
        <w:t xml:space="preserve">điểu</w:t>
      </w:r>
      <w:r>
        <w:t xml:space="preserve">, đuangựa …), khu ăn uống dịch vụ ..., khu nghỉ dưỡng bao gồm các công trình resortven hồ </w:t>
      </w:r>
      <w:r>
        <w:t xml:space="preserve">và</w:t>
      </w:r>
      <w:r>
        <w:t xml:space="preserve"> các công trình dịch vụ khác, đểthu hút khách du lịch phát huy tiềm năng thế mạnh của cảnh quan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Khu B:</w:t>
      </w:r>
      <w:r>
        <w:t xml:space="preserve"> Là khu chức năng văn hóa làng nghề của các dân tộc thiểu số chủ yếulà bố trí các khu chức năng như: Công trình dịch vụ, các công trình nhà truyềnthống của các dân tộc, khu trò chơi dân tộc, khu làng nghề truyền thống, khutrưng bày các sản </w:t>
      </w:r>
      <w:r>
        <w:t xml:space="preserve">phẩm</w:t>
      </w:r>
      <w:r>
        <w:t xml:space="preserve"> văn hóa dân gianvà khu du lịch sinh thái về nguồn.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Khu Thác Voi:</w:t>
      </w:r>
      <w:r>
        <w:t xml:space="preserve"> Với định hướng quy hoạch tận dụng điều kiện thiên nhiên hiện hữucủa Thác Voi, quy hoạch thêm các khu chức năng kết nối giữa khu Thác và hiệntrạng hiện có, kết nối điều sinh sống </w:t>
      </w:r>
      <w:r>
        <w:t xml:space="preserve">của</w:t>
      </w:r>
      <w:r>
        <w:t xml:space="preserve">người dân tộc địa phương sinh sống hiện hữu phát triển thêm hình thức du lịch vềnguồn, khám phá cuộc sống dân bản địa, tạo nên hình thức du lịch cho khu quy hoạchkhông đơn thuần là chỉ diện tích khu Thác Voi.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Quy hoạch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mô diện tích đất quy hoạch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Khu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Bảngquy hoạch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1.914.420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w:t>
            </w:r>
            <w:r>
              <w:t xml:space="preserve">t</w:t>
            </w:r>
            <w:r>
              <w:t xml:space="preserve">rảng cỏ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1.027.968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203.637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99.094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nghĩa </w:t>
            </w:r>
            <w:r>
              <w:t xml:space="preserve">tr</w:t>
            </w:r>
            <w:r>
              <w:t xml:space="preserve">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90.742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r>
              <w:t xml:space="preserve">6</w:t>
            </w:r>
            <w:r>
              <w:t xml:space="preserve">3.514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Khu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Bảngquy hoạch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khu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Trảng cỏ + Du lịch dã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Khám phá làng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361.027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thương mại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w:t>
            </w:r>
            <w:r>
              <w:t xml:space="preserve">771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đào hòa bảo vệ 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594.839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Khu Thác Voi: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Bảngquy hoạch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khu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định canh hiện hữu + du lịch văn hóa bản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du lịch Thác Voi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125.881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Quy hoạch hệ thống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7.1.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Khu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số 1: Lộ giới 8m (ký hiệumặt cắt 1-1), trong đó: Mặt đường 6m, vỉa hè 1mx2.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số 2: Có lộ giới gồm 8m(mặt đường 6m, vai đường 1mx2) + chiều rộng taluy; (ký hiệu mặt cắt 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vành đai, đường số 3, 4,5: Có lộ giới gồm 5,5m (mặt đường 3,5m, vai đường 1mx2) + chiều rộng taluy; (kýhiệu mặt cắt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Khu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số 6, 7: Có lộ giới gồm5,5m (mặt đường 3,5m, vai đường 1mx2) + chiều rộng taluy; (ký hiệu mặt cắt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Khu Thác Voi: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số 8: Có lộ giới gồm 5,5m(mặt đường 3,5m, vai đường 1mx2) + chiều rộng taluy; (ký hiệu mặt cắt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7.2. Quy hoạch san nền và </w:t>
      </w:r>
      <w:r>
        <w:rPr>
          <w:b/>
        </w:rPr>
        <w:t xml:space="preserve">thoát</w:t>
      </w:r>
      <w:r>
        <w:rPr>
          <w:b/>
        </w:rPr>
        <w:t xml:space="preserve"> nước mưa: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San nền:</w:t>
      </w:r>
      <w:r>
        <w:t xml:space="preserve"> Trên nguyên tắc bám sát địa hình tự nhiên, hạn chế san lấp và phávỡ cảnh quan tự nhiên, chỉ san lấp cục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b)Thoát</w:t>
      </w:r>
      <w:r>
        <w:rPr>
          <w:b/>
        </w:rPr>
        <w:t xml:space="preserve"> nước mưa:</w:t>
      </w:r>
      <w:r>
        <w:t xml:space="preserve"> Nướcmưa khu quy hoạch </w:t>
      </w:r>
      <w:r>
        <w:t xml:space="preserve">thoát</w:t>
      </w:r>
      <w:r>
        <w:t xml:space="preserve"> nước theo địahình tự nhiên và theo các mương </w:t>
      </w:r>
      <w:r>
        <w:t xml:space="preserve">thoát</w:t>
      </w:r>
      <w:r>
        <w:t xml:space="preserve"> nướcdọc các tuyến đường, các đường ống </w:t>
      </w:r>
      <w:r>
        <w:t xml:space="preserve">thoát</w:t>
      </w:r>
      <w:r>
        <w:t xml:space="preserve"> vềphía Hồ (khu A) và nơi trũng thấp theo địa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7.3. Quy hoạch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Nhu cầu cấp nước:</w:t>
      </w:r>
      <w:r>
        <w:t xml:space="preserve"> Tổng công suất cấp nước toàn khu là 240 m</w:t>
      </w:r>
      <w:r>
        <w:rPr>
          <w:vertAlign w:val="superscript"/>
        </w:rPr>
        <w:t xml:space="preserve">3</w:t>
      </w:r>
      <w:r>
        <w:t xml:space="preserve">/ngày đêm.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Nguồn nước:</w:t>
      </w:r>
      <w:r>
        <w:t xml:space="preserve"> Giai đoạn ngắn hạn, sử dụng nguồn nước chủ yếu là nguồn nước tạicác giếng khoan, sau khi được xử lý để cung cấp cho toàn khu quy hoạch. Giaiđoạn sau bổ sung bằng nguồn nước mặt qua xử lý để cung cấp cho khu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Mạng lưới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Thiết kế mạng lưới đường ống cấpnước có đường kính D100 - D150 và được nối thành mạch vòng khép kín phục vụ cấpnước cho toàn khu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 trí các trụ cứu hỏa dọc theocác tuyến đường và tại các điểm giao nhau ở các tuyến đường, với khoảng cáchphù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7.4. Quy hoạch </w:t>
      </w:r>
      <w:r>
        <w:rPr>
          <w:b/>
        </w:rPr>
        <w:t xml:space="preserve">thoát</w:t>
      </w:r>
      <w:r>
        <w:rPr>
          <w:b/>
        </w:rPr>
        <w:t xml:space="preserve"> nước bẩn và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a)Thoát</w:t>
      </w:r>
      <w:r>
        <w:rPr>
          <w:b/>
        </w:rPr>
        <w:t xml:space="preserve"> nước bẩn: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lượng nước thải: 80 % </w:t>
      </w:r>
      <w:r>
        <w:t xml:space="preserve">tổng</w:t>
      </w:r>
      <w:r>
        <w:t xml:space="preserve"> nhu cầu nước cấp là 192 m</w:t>
      </w:r>
      <w:r>
        <w:rPr>
          <w:vertAlign w:val="superscript"/>
        </w:rPr>
        <w:t xml:space="preserve">3</w:t>
      </w:r>
      <w:r>
        <w:t xml:space="preserve">/ngàyđêm.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Nước thải từ các công trình đượcxử lý cục bộ bằng hầm tự hoại và giếng thấm.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 lượng rác thải hàng ngàytrung bình khoảng 2 tấn/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thu gom rác vào cácthùng chứa theo từng khu vực chức năng khác nhau và tập kết rác, sau đó đưa đếnbãi rác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7.5. Quy hoạch cấp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Phụ tải:</w:t>
      </w:r>
      <w:r>
        <w:t xml:space="preserve"> Tổng công suất điện yêu cầu: 5.250 Kw/năm.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Nguồn và l</w:t>
      </w:r>
      <w:r>
        <w:rPr>
          <w:b/>
        </w:rPr>
        <w:t xml:space="preserve">ướ</w:t>
      </w:r>
      <w:r>
        <w:rPr>
          <w:b/>
        </w:rPr>
        <w:t xml:space="preserve">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Nguồn điện sử dụng nguồn điện22KV hiện hữu trên tuyến đường Quốc lộ 14 vào khu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các tuyến trung thế22KV cấp điện cho các phụ tải. Các nhánh rẽ dẫn vào các trạm biến thế 22/0,4KVcấp cho các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Điện chiếu sáng: Sử dụng cápđồng bọc cách điện luồn trong ống PVC đi ngầm dưới đất, khoảng cách trụ là 30m.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Hệ thống thông tin liên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thông tin liên lạc </w:t>
      </w:r>
      <w:r>
        <w:t xml:space="preserve">trong</w:t>
      </w:r>
      <w:r>
        <w:t xml:space="preserve"> Khu quy hoạch được nối với </w:t>
      </w:r>
      <w:r>
        <w:t xml:space="preserve">hệ thống thông tin</w:t>
      </w:r>
      <w:r>
        <w:t xml:space="preserve"> liên lạc của huyện. Tủ phânphối cáp được đặt ở vị trí nối từ đường lộ 14 vào khu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chủ đầu tư, chủ trì phối hợpvới các đơn vị, cơ quan liên quan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Triểnkhai lập quy hoạch chi tiết các khu chức năng của Khu quy hoạch Trảng cỏ BùLạch, xã Đồng Nai, huyện Bù Đăng trên cơ sở quy hoạch chung đã phê duyệt theođúng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Tổchức công bố đồ án quy hoạch chung khu du lịch Trảng cỏ Bù Lạch, đồng thời tiếnhành cắm mốc ngoài thực địa các khu chức năng của khu quy hoạch, để các tổ chức,đơn vị và cá nhân có liên quan được biết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Thựchiện công tác bồi thường, giải phóng mặt bằng và giải quyết đất tái định cư chocác hộ dân bị giải tỏa, đền bù (nếu có) theo đúng các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w:t>
      </w:r>
      <w:r>
        <w:t xml:space="preserve"> Lậpcác quy định về quản lý quy hoạch khu du lịch Trảng cỏ Bù Lạch đã được phê duyệttheo đúng các quy định hiện hành, sau đó </w:t>
      </w:r>
      <w:r>
        <w:t xml:space="preserve">tổng hợp</w:t>
      </w:r>
      <w:r>
        <w:t xml:space="preserve">trình cơ quan có thẩm quyền phê duyệt, nhằm làm cơ sở cho việc quản lý và xâydựng công trình theo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Các ông (bà) Chánh Văn phòng </w:t>
      </w:r>
      <w:r>
        <w:t xml:space="preserve">UBND</w:t>
      </w:r>
      <w:r>
        <w:t xml:space="preserve">tỉnh, Giám đốc các Sở: Xây dựng, Văn hóa Thể thao và Du lịch, Tài nguyên và Môitrường, Giao thông Vận tải, Tài chính, Kế hoạch và Đầu tư, Đài Phát thanh và truyềnhình tỉnh, đơn vị tổ chức lập quy hoạch; Chủ tịch UBND huyện Bù Đăng; Thủtrưởng các cơ quan, đơn vị có liên quan chịu trách nhiệm thi hành Quyết địnhnày,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TT.TU, TT.HĐND tỉnh; - CT, PCT; - Như Điều 3; - LĐVP, P.KTN; - Lưu VT.(Trung)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Nguyễn Văn Trăm</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8-2005-nd-cp-cua-chinh-phu---nghi-dinh-ve-quy-hoach-xay-dung.aspx" TargetMode="External" /><Relationship Id="rId4" Type="http://schemas.openxmlformats.org/officeDocument/2006/relationships/hyperlink" Target="/thong-tu-so-07-2008-tt-bxd-cua-bo-xay-dung---huong-dan-lap--tham-dinh--phe-duyet-va-quan-ly-quy-hoach-xay-d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2022-06-21T12:29:07Z</dcterms:created>
  <dcterms:modified xsi:type="dcterms:W3CDTF">2022-06-21T12:29:07Z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2022-06-21T12:29:07Z</dcterms:created>
  <dcterms:modified xsi:type="dcterms:W3CDTF">2022-06-21T12:29:07Z</dcterms:modified>
</cp:coreProperties>
</file>