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THÁI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2683</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07 tháng 11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THỦ TỤC HÀNH CHÍNH MỚI BANHÀNH THUỘC THẨM QUYỀN GIẢI QUYẾT CỦA SỞ NÔNG NGHIỆP VÀ PHÁT TRIỂN NÔNG THÔN VÀ ỦYBAN NHÂN DÂN CẤP XÃ TRÊN ĐỊA BÀN TỈNH THÁI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nghị định của Chính phủ: Số </w:t>
      </w:r>
      <w:hyperlink r:id="rId3" w:history="1">
        <w:r>
          <w:rPr>
            <w:rStyle w:val="Hyperlink"/>
            <w:i/>
          </w:rPr>
          <w:t xml:space="preserve">63/2010/NĐ-CP </w:t>
        </w:r>
      </w:hyperlink>
      <w:r>
        <w:rPr>
          <w:i/>
        </w:rPr>
        <w:t xml:space="preserve"> ngày 08tháng 6 năm 2010 về kiểm soát thủ tục hành chính; số 48/2013/NĐ-CP ngày 14tháng 5 năm 2013 sửa đổi, bổ sung một số điều của các nghị định liên quan đếnkiểm soát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62/2013/QĐ-TTg ngày 25/11/2013 của Thủtướng Chính phủ về chính sách khuyến khích phát triển hợp tác, liên kết sản xuấtgắn với tiêu thụ nông sản, xây dựng cánh đồng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15/2014/TT-BNNPTNT ngày 29/4/2014 của BộNông nghiệp và Phát triển nông thôn hướng dẫn thực hiện một số điều tại Quyết địnhsố 62/2013/QĐ-TTg ngày 25/11/2013 của Thủ tướng Chính phủ về chính sách khuyếnkhích phát triển hợp tác, liên kết sản xuất gắn với tiêu thụ nông sản, xây dựngcánh đồng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906/QĐ-BNN-KTHT ngày 29/4/2014 của Bộ Nôngnghiệp và Phát triển nông thôn về việc công bố thủ tục hành chính mới ban hànhquy định tại Thông tư số </w:t>
      </w:r>
      <w:hyperlink r:id="rId4" w:history="1">
        <w:r>
          <w:rPr>
            <w:rStyle w:val="Hyperlink"/>
            <w:i/>
          </w:rPr>
          <w:t xml:space="preserve">15/2014/TT-BNNPTNT </w:t>
        </w:r>
      </w:hyperlink>
      <w:r>
        <w:rPr>
          <w:i/>
        </w:rPr>
        <w:t xml:space="preserve"> ngày 29/4/2014</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nôngthôn tại Tờ trình số 304/TT-SNNPTNT ngày 03/11/2014,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 03 (ba) thủ tục hành chính mới ban hànhtrong lĩnh vực phát triển nông thôn </w:t>
      </w:r>
      <w:r>
        <w:rPr>
          <w:i/>
        </w:rPr>
        <w:t xml:space="preserve">(có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02 (hai) thủ tục hành chính thuộc thẩm quyền giảiquyết của Sở Nông nghiệp và Phát triển nông thôn; 01 (một) thủ tục hành chínhthuộc thẩm quyền giải quyết của Ủy ban nhân dân cấp xã trên địa bàn tỉnh TháiBình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Sở Nông nghiệp và Pháttriển nông thôn, Thủ trưởng các sở, ban, ngành; Chủ tịch Ủy ban nhân dân cáchuyện, thành phố; Chủ tịch Ủy ban nhân dân các xã, phường, thị trấn và các cơquan, đơn vị, tổ chức, cá nhân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rPr/>
              <w:br/>
            </w:r>
            <w:r>
              <w:t xml:space="preserve">- Cục Kiểm soát TTHC, Bộ Tư pháp;</w:t>
            </w:r>
            <w:r>
              <w:rPr/>
              <w:br/>
            </w:r>
            <w:r>
              <w:t xml:space="preserve">- Chủ tịch, các PCT UBND tỉnh;</w:t>
            </w:r>
            <w:r>
              <w:rPr/>
              <w:br/>
            </w:r>
            <w:r>
              <w:t xml:space="preserve">-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Văn Xuyên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HÀNH CHÍNH MỚI BAN HÀNH THUỘCTHẨM QUYỀN GIẢI QUYẾT CỦA SỞ NÔNG NGHIỆP &amp; PHÁT TRIỂN NÔNG THÔN VÀ ỦY BANNHÂN DÂN CẤP XÃ TRÊN ĐỊA BÀN TỈNH THÁI BÌNH</w:t>
      </w:r>
      <w:r>
        <w:rPr/>
        <w:br/>
      </w:r>
      <w:r>
        <w:rPr>
          <w:i/>
        </w:rPr>
        <w:t xml:space="preserve">(Ban hành kèm theo Quyết định số 2683/QĐ-UBND ngày 07 tháng 11 năm 2014 của Ủyban nhân dân tỉnh Thái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THỦ TỤC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Danh mục thủ tục hành chính mới ban hành thuộc thẩm quyềngiải quyết của Sở Nông nghiệp &amp; Phát triển nông thôn và Ủy ban nhân dân cấpxã trên địa bàn tỉnh Thái Bình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w:t>
            </w:r>
            <w:r>
              <w:rPr>
                <w:b/>
              </w:rPr>
              <w:t xml:space="preserve">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cấp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chủ trương xây dựng cánh đồng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Phê duyệt Dự án hoặc Phương án cánh đồng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hành chính 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việc thực hiện hợp đồng liên kết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xã</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0-nd-cp--ve-kiem-soat-thu-tuc-hanh-chinh.aspx" TargetMode="External" /><Relationship Id="rId4" Type="http://schemas.openxmlformats.org/officeDocument/2006/relationships/hyperlink" Target="/thong-tu-so-15-2014-tt-bnnptnt-cua-bo-nong-nghiep-va-phat-trien-nong-thon---huong-dan-thuc-hien-mot-so-dieu-tai-quyet-dinh-so-62-2013-qd-ttg-ngay-25-10-2013-cua-thu-tuong-chinh-phu-ve-chinh-sach-khuy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2022-06-21T15:36:40Z</dcterms:created>
  <dcterms:modified xsi:type="dcterms:W3CDTF">2022-06-21T15:36:40Z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2022-06-21T15:36:40Z</dcterms:created>
  <dcterms:modified xsi:type="dcterms:W3CDTF">2022-06-21T15:36:40Z</dcterms:modified>
</cp:coreProperties>
</file>