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SƠN LA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757/QĐ-UBND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Sơn La, ngày 08 tháng 4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PHÊ DUYỆT QUYHOẠCH SỬ DỤNG ĐẤT ĐẾN NĂM 2020, KẾ HOẠCH SỬ DỤNG ĐẤT 5 NĂM KỲ ĐẦU (2011 - 2015)THỊ TRẤN YÊN CHÂU, HUYỆN YÊN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SƠN LA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UBNDngày 26 tháng 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181/2004/NĐ-CP </w:t>
        </w:r>
      </w:hyperlink>
      <w:r>
        <w:rPr>
          <w:i/>
        </w:rPr>
        <w:t xml:space="preserve"> ngày 29 tháng 10 năm 2004 của Chính phủ về thi hành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69/2009/NĐ-CP </w:t>
        </w:r>
      </w:hyperlink>
      <w:r>
        <w:rPr>
          <w:i/>
        </w:rPr>
        <w:t xml:space="preserve"> ngày 13 tháng 8 năm 2009 của Chính phủ quy định bổ sung về quy hoạch sử dụngđất, giá đất, thu hồi đất,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19/2009/TT-BTNMT </w:t>
        </w:r>
      </w:hyperlink>
      <w:r>
        <w:rPr>
          <w:i/>
        </w:rPr>
        <w:t xml:space="preserve"> ngày 02 tháng 11 năm 2009 của Bộ Tài nguyên và Môi trường quyđịnh chi tiết việc lập, điều chỉnh và thẩm định quy hoạch, kế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UBND huyệnYên Châu tại Tờ trình số 21/TTr-UBND ngày 14 tháng 02 năm 2014; Sở Tài nguyênvà Môi trường tại Tờ trình số 199/TTr-STNMT ngày 31 tháng 3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Phê duyệt quy hoạch sử dụng đất đếnnăm 2020 của thị trấn Yên Châu, huyện Yên Châu với các chỉ tiêu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cơ cấu cácloại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w:t>
      </w:r>
      <w:r>
        <w:rPr>
          <w:i/>
        </w:rPr>
        <w:t xml:space="preserve">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kỳ kế hoạch</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DT huyện phân bổ</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DT thị trấn xác định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 cuối, đến năm 2020</w:t>
            </w: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(ha)</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TỔNG DIỆN TÍCH ĐẤT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NNP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53, 72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49, 61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54, 43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cây hàng năm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60, 39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46, 28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80, 89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- 4, 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76, 07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58, 29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xây dựng trụ sở cơ quan, CT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CQP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vật liệu xây dựng gốm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cho hoạt động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SKS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di tích danh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xử lý, chôn lấp chất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có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sông, suối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DYT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giáo dục -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thể dục -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khu bảo tồn thiên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DBT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khu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DDL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khu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Diện tích chuyển mục đích sử dụngđất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w:t>
      </w:r>
      <w:r>
        <w:rPr>
          <w:i/>
        </w:rPr>
        <w:t xml:space="preserve">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 thời kỳ</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theo kỳ</w:t>
            </w:r>
          </w:p>
        </w:tc>
        <w:tc>
          <w:tcPr>
            <w:tcW w:w="0" w:type="auto"/>
            <w:gridSpan w:val="3"/>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 đầu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 cuối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nông nghiệp chuyển sang 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cây hàng năm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Chuyển đổi cơ cấu sử dụng đất trong nội bộ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Vị trí, diện tích các khu vực đấtphải chuyển mục đích sử dụng được thể hiện trên Bản đồ quy hoạch sử dụng đất thịtrấn Yên Châu đến năm 2020 tỷ lệ 1/2. 000 do UBND huyện Yên Châu xác lập ngày 19tháng 02 năm 2014 và thể hiện trong nội dung Báo cáo thuyết minh tổng hợp quyhoạch sử dụng đất đến năm 2020, kế hoạch sử dụng đất 5 năm (2011 - 2015) thịtrấn Yên Châu.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Phê duyệt kế hoạch sử dụng đất 5 năm(2011 - 2015) của thị trấn Yên Châu với các chỉ tiêu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các loại đất phân bổtrong kỳ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w:t>
      </w:r>
      <w:r>
        <w:rPr>
          <w:i/>
        </w:rPr>
        <w:t xml:space="preserve">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năm hiện trạng (ha)</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đến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70, 11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67, 37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67, 20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64, 38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62, 52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61, 96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cây hàng năm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60, 39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63, 13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63, 30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66, 12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67, 98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68, 54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xây dựng trụ sở cơ quan, công trình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sản xuất vật liệu xây dựng gốm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cho hoạt động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di tích danh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xử lý, chôn lấp chất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có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sông, suối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giáo dục -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cơ sở thể dục -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phi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khu bảo tồn thiên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khu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khu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 hoạch chuyển mục đích sử dụngđất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w:t>
      </w:r>
      <w:r>
        <w:rPr>
          <w:i/>
        </w:rPr>
        <w:t xml:space="preserve">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theo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Đất nông nghiệp chuyển sang 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0, 17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0, 56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cây hàng năm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Chuyển đổi cơ cấu sử dụng đất trong nội bộ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lúa nước còn lại chuyển sang đất chuyên trồng lúa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lúa nước còn lại chuyển sang đất bằng trồng cây hàng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nương rẫy trồng cây hàng năm còn lại chuyển đất trồng cây công nghiệp lâu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nương rẫy trồng cây hàng năm còn lại chuyển đất nuôi trồng thủy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 trồng cây lâu năm khác chuyển đất trồng cây ăn quả lâu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Giao </w:t>
      </w:r>
      <w:r>
        <w:t xml:space="preserve">UBND huyện Yên Châu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bố công khai quy hoạch, kếhoạch sử dụng đất theo đúng quy định của pháp luật về đất đai; xác định ranhgiới để chuyển mục đích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thu hồi đất, giao đất, cho thuê đất, chuyển đổimục đích sử dụng đất theo đúng quy hoạch, kế hoạch sử dụng đất đã được duyệt; khônggiải quyết việc thu hồi đất, giao đất, cho thuê đất, chuyển đổi mục đích sửdụng đất đối với các trường hợp không có trong quy hoạch sử dụng đất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Tăng cường công tác kiểm tra, thanhtra việc quản lý, sử dụng đất theo quy hoạch nhằm ngăn chặn kịp thời các viphạm và xử lý nghiêm các trường hợp vi phạm quy hoạch, kế hoạch sử dụng đất; cáctrường hợp đã được giao đất, cho thuê đất nhưng không sử dụng, sử dụng sai mụcđích.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Chỉ đạo UBND thị trấn Yên Châu, </w:t>
      </w:r>
      <w:r>
        <w:t xml:space="preserve">định kỳ hàngnăm </w:t>
      </w:r>
      <w:r>
        <w:t xml:space="preserve">tổnghợp kết quả thực hiện quy hoạch, kế hoạch sử dụng đất để báo cáo UBND tỉnh theoquy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Chánh Văn phòng UBND tỉnh; Giám đốc các sở: Tài nguyên vàMôi trường, Tài chính, Xây dựng, Nông nghiệp và Phát triển nông thôn; Chủ tịch UBNDhuyện Yên Châu; Chủ tịch UBND </w:t>
      </w:r>
      <w:r>
        <w:t xml:space="preserve">thị trấn YênChâu</w:t>
      </w:r>
      <w:r>
        <w:t xml:space="preserve">, huyện Yên Châu; Thủ trưởng các đơn vị, tổ chức có liên quan chịutrách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Nơi nhận: </w:t>
            </w:r>
            <w:r>
              <w:t xml:space="preserve">- TT HĐND tỉnh; - TT UBND tỉnh; - Như Điều 4; - Trung tâm Công báo Sơn La; - Lưu: VT, KTN - </w:t>
            </w:r>
            <w:r>
              <w:t xml:space="preserve">Hiệu</w:t>
            </w:r>
            <w:r>
              <w:t xml:space="preserve"> 25 bản.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w:t>
            </w:r>
            <w:r>
              <w:t xml:space="preserve"> </w:t>
            </w:r>
            <w:r>
              <w:rPr>
                <w:b/>
              </w:rPr>
              <w:t xml:space="preserve">KT. CHỦ TỊCH PHÓ CHỦ TỊCH</w:t>
            </w:r>
            <w:r>
              <w:rPr>
                <w:b/>
              </w:rPr>
              <w:t xml:space="preserve">Bùi Đức 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so-69-2009-nd-cp-quy-dinh-bo-sung-ve-quy-hoach-su-dung-dat--gia-dat--thu-hoi-dat--boi-thuong--ho-tro-tai-dinh-cu.aspx" TargetMode="External" /><Relationship Id="rId5" Type="http://schemas.openxmlformats.org/officeDocument/2006/relationships/hyperlink" Target="/thong-tu-so-19-2009-tt-btnmt-cua-bo-tai-nguyen-va-moi-truong---quy-dinh-chi-tiet-viec-lap--dieu-chinh-va-tham-dinh-quy-hoach--ke-hoach-su-dung-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2022-06-21T12:40:48Z</dcterms:created>
  <dcterms:modified xsi:type="dcterms:W3CDTF">2022-06-21T12:40:48Z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2022-06-21T12:40:48Z</dcterms:created>
  <dcterms:modified xsi:type="dcterms:W3CDTF">2022-06-21T12:40:48Z</dcterms:modified>
</cp:coreProperties>
</file>