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r>
              <w:rPr/>
              <w:br/>
            </w:r>
            <w:r>
              <w:t xml:space="preserve"> </w:t>
            </w:r>
            <w:r>
              <w:rPr>
                <w:b/>
              </w:rPr>
              <w:t xml:space="preserve">KHO BẠC NHÀ NƯỚC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1359/QĐ-KBNN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12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SỬA ĐỔI, BỔ SUNG QUY TRÌNH KIỂM SOÁT THANH TOÁN VỐN ĐẦU TƯ VÀ VỐN SỰ NGHIỆPCÓ TÍNH CHẤT ĐẦU TƯ TRONG NƯỚC QUA HỆ THỐNG KHO BẠC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 KHO BẠC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235/2003/QĐ-TTg ngày 13/11/2003 của Thủ tướng Chính phủ quy định chức năng, nhiệm vụ, quyền hạnvà cơ cấu tổ chức của Kho bạc Nhà nước trực thuộc Bộ Tài chính;</w:t>
      </w:r>
      <w:r>
        <w:rPr>
          <w:i/>
        </w:rPr>
        <w:br/>
      </w:r>
      <w:r>
        <w:rPr>
          <w:i/>
        </w:rPr>
        <w:t xml:space="preserve">Căn cứ Quyết định số 209/2003/QĐ-BTC ngày 16/12/2003 của Bộ trưởng Bộ Tài chínhvề việc quy định nhiệm vụ, quyền hạn và cơ cấu tổ chức của các ban và Văn phòngthuộc Kho bạc Nhà nước;</w:t>
      </w:r>
      <w:r>
        <w:rPr>
          <w:i/>
        </w:rPr>
        <w:br/>
      </w:r>
      <w:r>
        <w:rPr>
          <w:i/>
        </w:rPr>
        <w:t xml:space="preserve">Căn cứ Thông tư số 27/TT-BTC ngày 03/4/2007 của Bộ Tài chính hướng dẫn về quảnlý, thanh toán vốn đầu tư và vốn sự nghiệp có tính chất đầu tư thuộc nguồn vốnngân sách nhà nước ;</w:t>
      </w:r>
      <w:r>
        <w:rPr>
          <w:i/>
        </w:rPr>
        <w:br/>
      </w:r>
      <w:r>
        <w:rPr>
          <w:i/>
        </w:rPr>
        <w:t xml:space="preserve">Căn cứ Thông tư số 130/2007/TT-BTC ngày 02/11/2007 của Bộ Tài chính về việc sửađổi, bổ sung một số điểm của Thông tư số 27/2007/TT-BTC ngày 03/4/2007 của Bộ Tàichính hướng dẫn về quản lý, thanh toán vốn đầu tư và vốn sự nghiệp có tính chấtđầu tư thuộc nguồn vốn ngân sách nhà nước và ý kiến tham gia của Vụ Đầu tư – BộTài chính;</w:t>
      </w:r>
      <w:r>
        <w:rPr>
          <w:i/>
        </w:rPr>
        <w:br/>
      </w:r>
      <w:r>
        <w:rPr>
          <w:i/>
        </w:rPr>
        <w:t xml:space="preserve">Căn cứ Thông tư số 107/2007/TT-BTC ngày 7/9/2007 của Bộ Tài chính hướng dẫn vềquản lý thanh toán, quyết toán vốn đầu tư dự án giải phóng mặt bằng, tái địnhcư sử dụng vốn ngân sách nhà nước;</w:t>
      </w:r>
      <w:r>
        <w:rPr>
          <w:i/>
        </w:rPr>
        <w:br/>
      </w:r>
      <w:r>
        <w:rPr>
          <w:i/>
        </w:rPr>
        <w:t xml:space="preserve">Theo đề nghị của Trưởng ban Thanh toán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 hành kèm theo Quyết định này Quy trình sửa đổi, bổ sung Quy trình kiểm soátthanh toán vốn đầu tư và vốn sự nghiệp có tính chất đầu tư trong nước qua hệthống Kho bạc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Quyếtđịnh này có hiệu lực kể từ ngày ký trong toàn hệ thống Kho bạc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Thủtrưởng các đơn vị thuộc Kho bạc Nhà nước, Giám đốc Kho bạc Nhà nước các cấpchịu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Lãnh đạo Bộ Tài chính (để báo cáo); </w:t>
            </w:r>
            <w:r>
              <w:rPr/>
              <w:br/>
            </w:r>
            <w:r>
              <w:t xml:space="preserve">- Vụ Đầu tư, NSNN, TCĐN;</w:t>
            </w:r>
            <w:r>
              <w:rPr/>
              <w:br/>
            </w:r>
            <w:r>
              <w:t xml:space="preserve">- Lãnh đạo KBNN;</w:t>
            </w:r>
            <w:r>
              <w:rPr/>
              <w:br/>
            </w:r>
            <w:r>
              <w:t xml:space="preserve">- KBNN tỉnh, thành phố trực thuộc TW;</w:t>
            </w:r>
            <w:r>
              <w:rPr/>
              <w:br/>
            </w:r>
            <w:r>
              <w:t xml:space="preserve">- Các đơn vị thuộc KBNN;</w:t>
            </w:r>
            <w:r>
              <w:rPr/>
              <w:br/>
            </w:r>
            <w:r>
              <w:t xml:space="preserve">- Lưu VT, TTVĐT.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TỔNG GIÁM ĐỐC</w:t>
            </w:r>
            <w:r>
              <w:rPr>
                <w:b/>
              </w:rPr>
              <w:br/>
            </w:r>
            <w:r>
              <w:rPr>
                <w:b/>
              </w:rPr>
              <w:t xml:space="preserve">PHÓ TỔNG GIÁM ĐỐC</w:t>
            </w:r>
            <w:r>
              <w:rPr>
                <w:b/>
              </w:rPr>
              <w:br/>
            </w:r>
            <w:r>
              <w:rPr>
                <w:b/>
              </w:rPr>
              <w:br/>
            </w:r>
            <w:r>
              <w:rPr>
                <w:b/>
              </w:rPr>
              <w:br/>
            </w:r>
            <w:r>
              <w:rPr>
                <w:b/>
              </w:rPr>
              <w:br/>
            </w:r>
            <w:r>
              <w:rPr>
                <w:b/>
              </w:rPr>
              <w:br/>
            </w:r>
            <w:r>
              <w:rPr>
                <w:b/>
              </w:rPr>
              <w:t xml:space="preserve">Trần Xuân Trí</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QUY TRÌNH KIỂM SOÁT THANH TOÁN VỐN ĐẦU TƯVÀ VỐN SỰ NGHIỆP CÓ TÍNH CHẤT ĐẦU TƯ TRONG NƯỚC QUA HỆ THỐNG KHO BẠC NHÀ NƯỚC</w:t>
      </w:r>
      <w:r>
        <w:rPr>
          <w:i/>
        </w:rPr>
        <w:t xml:space="preserve">Ban hành kèm theo Quyết định số 1539/QĐ- KBNN ngày 11 tháng 12 năm 2007của Tổng giám đốc Kho bạc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đổiđiểm 5 (gạch đầu dòng thứ 2 và thứ 3), bổ sung điểm 6, và bổ sung mới điểm 7phần I như sau</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chứng từ gửi từng lần tạmứng,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Giấy đề nghị thanh toánvốn đầu tư: chủ đầu tư lập theo mẫu in sẵn hoặc có thể lập trên máy vi tínhnhưng phải đảm bảo theo đúng mẫu do Bộ Tài chính và KBNN qui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Giấy rút vốn đầu tư ; Giấynộp trả vốn đầu tư bằng tiền mặt (Mẫu số C3- 04/NS ); Giấy nộp trả vốn đầu tưbằng chuyển khoản (Mẫu số C3- 05/NS ) được thực hiện theo quy định tại Quyết địnhsố 24/2006/QĐ-BTC ngày 06/4/2006 của Bộ trưởng Bộ Tài chính về việc ban hànhChế độ kế toán ngân sách nhà nước và hoạt động nghiệp vụ kho bạc nhà nước vàcông văn số 1122/KBNN-KT ngày 02/6/2006 của KBNN về việc hướng dẫn thực hiện Chếđộ kế toán ngân sách nhà nước và hoạt động nghiệp vụ KBNN.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xác định giá trị khối lượngcông việc hoàn thành theo hợp đồng phải là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6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KBNN thực hiện thanh toán trước,chấp nhận sau đối với từng lần tạm ứng, thanh toán của gói thầu và hợp đồngthanh toán nhiều lần và hình thức kiểm soát trước, thanh toán sau đối với hợpđồng thanh toán 1 lần và lần thanh toán cuối cùng của gói thầu, hợp đồng thanhtoán nhiều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dự án ODA: việc kiểm soáthồ sơ đề nghị thanh toán để rút vốn ngoài nước không bị hạn chế bởi kế hoạchtài chính hàng năm của dự 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7 như sau: Nguyêntắc kiểm soát thanh toán là trên cơ sở hồ sơ đề nghị thanh toán của chủ đầu tư,KBNN căn cứ vào các điều khoản thanh toán được quy định trong hợp đồng (số lần thanhtoán, giai đoạn thanh toán, thời điểm thanh toán và các điều kiện thanh toán)và giá trị từng lần thanh toán để thanh toán cho chủ đầu tư. Chủ đầu tư tự chịutrách nhiệm về tính chính xác, hợp pháp của khối lượng thực hiện, định mức, đơngiá, dự toán các loại công việc, chất lượng công trình, KBNN không chịu tráchnhiệm về các vấn đề này. KBNN căn cứ vào hồ sơ thanh toán và thực hiện thanhtoán theo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đổitiết 1.2 ( gạch đầu dòng thứ 2), điểm 1, mục I, phần II như sau</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danh mục dự án và vốnquy hoạch hàng năm do KBNN thông báo (đối với các dự án do Trung ương quảnlý) ; Kế hoạch vốn của UBND cỏc cấp và ý kiến bằng văn bản về việc phân bổkế hoạch của Sở Tài chính tỉnh, thành phố trực thuộc Trung ương, Phòng Tài chínhhuyện, quận, thị xã, thành phố thuộc tỉnh thông báo (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đổiđiểm 2, mục I, phần II như sau</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KBNN tiếp nhận hồ sơ, tàiliệu thực hiện kiểm tra theo quy định tại Quyết định số 1116/QĐ-KBNN ngày 24/8/2007của Tổng Giám đốc KBNN.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thanh toán sau khi nhận hồsơ từ bộ phận tiếp nhận hồ sơ và trả kết quả phải kiểm tra ngay sự đầy đủ củatài liệu theo quy định; tính hợp pháp, hợp lệ của từng loại tài liệu; sự lô gíchvề thời gian các văn bản, tài liệu. Nếu phát hiện hồ sơ thiếu hoặc chưa đảm bảotính pháp lý thì phải thông qua bộ phận tiếp nhận hồ sơ và trả kết quả yêu cầuchủ đầu tư bổ sung, hoàn thiện tài liệu còn thiếu, bổ sung hoặc điều chỉnh hoặcthay thế tài liệu chưa hợp pháp, chưa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hồ sơ mở tài khoản, cán bộthanh toán phôtô thêm 01 bản để lưu hồ sơ dự án và chuyển cho bộ phận kế toán(sau đây gọi chung là phòng Kế toán) để làm thủ tục mở tài khoản cho chủ đầutư.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đổiđiểm 3, mục I, phần II như sau</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Tạm ứng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tạm ứng, mức vốn tạm ứng,thời điểm thu hồi tạm ứng được thực hiện theo quy định tại tiết 1.4 và khoản 2điểm 5, Thông tư số </w:t>
      </w:r>
      <w:hyperlink r:id="rId3" w:history="1">
        <w:r>
          <w:rPr>
            <w:rStyle w:val="Hyperlink"/>
          </w:rPr>
          <w:t xml:space="preserve">130/2007/TT-BTC </w:t>
        </w:r>
      </w:hyperlink>
      <w:r>
        <w:t xml:space="preserve"> ngày 02/11/2007 của Bộ Tài chính về việcsửa đổi, bổ sung một số điểm của Thông tư số 27/2007/TT-BTC ngày 03/4/2007 củaBộ Tài chính hướng dẫn về quản lý, thanh toán vốn đầu tư và vốn sự nghiệp cótính chất đầu tư thuộc nguồn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Tài liệu tạm ứng vốn; ngoàitài liệu cơ sở của dự án theo quy định tại điểm 1, mục I, phần II Quyết định 297/QĐ-KBNN ngày 18/5/2007 của KBNN về việc ban hành Quy trình kiểm soát thanh toán vốn đầutư và vốn sự nghiệp có tính chất đầu tư trong nước qua hệ thống KBNN; khi tạmứng vốn, chủ đầu tư còn gửi đến KBNN các tài 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lãnh khoản tiền tạm ứng củanhà thầu (nếu trong hợp đồng chủ đầu tư và nhà thầu thoả thuận có bảo lãnh tiềntạm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Trình tự các bước công việcvà thời gian kiểm soát tạm ứng vốn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3.2.1.Trong thời hạn 02 ngày làmviệc kể từ khi bộ phận tiếp nhận hồ sơ và trả kết quả nhận được đầy đủ hồ sơ củachủ đầu tư, KBNN các cấp hoàn thành thủ tục tạm ứng, chuyển tiền cho đơn vị thụhưởng (Giám đốc KBNN các cấp chủ động tổ chức, chỉ đạo các bộ phận có liên quanđảm bảo thời gian thanh toán nói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hồ sơ đề nghị tạm ứng củachủ đầu tư, cán bộ thanh toán kiểm tra tính hợp pháp, hợp lệ đối chiếu mức vốn đềnghị tạm ứng với các điều khoản quy định trong hợp đồng và kế hoạch vốn quy hoạchhàng năm, ghi đầy đủ vào các chỉ tiêu và ký vào Giấy đề nghị thanh toán vốn đầutư và Giấy rút vốn đầu tư trình Trưởng phòng Thanh toán VĐT.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nguồn vốn hiện có,Trưởng phòng Thanh toán VĐT xem xét, ký vào các chứng từ, tờ trình và trìnhlãnh đạo KBNN duyệt (hồ sơ trình lãnh đạo gồm toàn bộ hồ sơ tạm ứng và tờ trìnhlãnh đạo);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nguồn vốn hiện có khôngđủ để tạm ứng theo đề nghị của chủ đầu tư, cán bộ thanh toán lập thông báo nóirõ lý do để Trưởng phòng ký thông báo cho chủ đầu tư đồng thông báo cho cơ quantài chính (đối với dự án do địa phương quản lý) biết và đề nghị chủ đầu tư lậplại Giấy đề nghị thanh toán vốn đầu tư và Giấy rút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chủ đầu tư đề nghị tạmứng nhiều lần theo quy định của hợp đồng, cán bộ thanh toán phải theo dõi luỹkế số vốn đã tạm ứng, đảm bảo không vượt kế hoạch vốn hàng năm của dự án. Nếukế hoạch vốn hàng năm bố trí không đủ theo mức vốn tạm ứng của hợp đồng thì tiếptục tạm ứng trong kế hoạch năm sau cho đủ mức tạm ứng của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được duyệt, phòng Thanh toánVĐT chuyển Giấy rút vốn đầu tư cho phòng Kế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chứng từ do phòng Thanhtoán VĐT chuyển sang, kế toán làm thủ tục tạm ứng. Sau khi hoàn thành thủ tụctạm ứng, kế toán lưu 01 liên Giấy rút vốn đầu tư, các liên còn lại chuyển phòngThanh toán VĐT để lưu hồ sơ và trả chủ đầu tư thông qua bộ phận tiếp nhận hồ sơvà trả kết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 Trong thời hạn 05 ngày kểtừ khi bộ phận tiếp nhận hồ sơ và trả kết quả nhận được đầy đủ hồ sơ của chủ đầutư, cán bộ thanh toán tiến hành kiểm tra lại tính hợp pháp, hợp lệ, đối chiếumức vốn đề nghị tạm ứng với với các điều khoản quy định của hợp đồng và kếhoạch vốn quy hoạch năm được thông báo.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sau khi kiểm tra, số vốnchấp nhận tạm ứng có sự chênh lệch với số vốn đã tạm ứng cho chủ đầu tư, cán bộthanh toán báo cáo Trưởng phòng Thanh toán VĐT trình lãnh đạo KBNN để thông báocho chủ đầu tư biết (thông qua bộ phận tiếp nhận hồ sơ và trả kết quả) về kếtquả kiểm soát, ghi rõ các ý kiến nhận xét, các vấn đề còn sai sót, chưa thốngnhất và đề nghị chủ đầu tư giải thích, bổ sung, hoàn chỉnh, trừ vào những lầntạm ứng tiếp theo (nếu số vốn chấp nhận tạm ứng nhỏ hơn số vốn đã tạm ứng); đốivới những hợp đồng quy định chỉ tạm ứng một lần, nếu sau khi kiểm tra có sựchênh lệch, cán bộ thanh toán báo cáo Trưởng phòng Thanh toánVĐT trình Lãnh đạoKBNN và yêu cầu chủ đầu tư làm thủ tục thu hồi số vốn đã tạm ứng vượt. Cán bộkiểm soát thanh toán phải hết sức chú ý đối với những loại hợp đồng này, hạnchế tối đa việc thu hồi vốn đã tạm ứng vượt.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đổiđiểm 4, mục I, phần II như sau</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toán khối lượng quy hoạchhoàn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Tài liệu thanh toán khối lượnghoàn thành: ngoài tài liệu cơ sở của dự án theo quy định tại điểm 1, mục I,phần II của quy trình ban hành theo Quyết định 297/QĐ-KBNN ngày 18/5/2007 củaKBNN, chủ đầu tư còn gửi đến KBNN các tài 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xác định giá trị khối lượngcông việc hoàn thành theo hợp đồng (Quy định tại phụ lục số 2 kèm theo Thông tưsố </w:t>
      </w:r>
      <w:hyperlink r:id="rId4" w:history="1">
        <w:r>
          <w:rPr>
            <w:rStyle w:val="Hyperlink"/>
          </w:rPr>
          <w:t xml:space="preserve">06/2007/TT-BXD </w:t>
        </w:r>
      </w:hyperlink>
      <w:r>
        <w:t xml:space="preserve"> ngày 25/7/2007 của Bộ Xây dựng về hướng dẫn hợp đồng tronghoạt động xây dựng hoặc văn bản bổ sung thay thế,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tạm ứngvốn đầu tư (nếu có thanh toán 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khối lượng phát sinh ngoàihợp đồng, chủ đầu tư gửi Bảng xác định giá trị khối lượng phát sinh ngoài hợpđồng (Quy định tại phụ lục số 4 kèm theo Thông tư số 06/2007/TT-BXD ngày 25/7/2007của Bộ Xây dựng về hướng dẫn hợp đồng trong hoạt động xây dựng hoặc văn bản bổsung thay thế,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Trình tự các bước công việcvà thời gian kiểm soát thanh toán khối lượng hoàn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 Đối với từng lần thanh toáncủa gói thầu và hợp đồng (trừ lần thanh toán cuối cùng).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KBNN thực hiện thanh toán trước,kiểm soát sau đối với hợp đồng thanh toán nhiều lần; trình tự các bước công việcvà thời gian kiểm soát thanh toán khối lượng hoàn thành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4.2.1.1. Trong thời hạn 02 ngày làmviệc kể từ khi bộ phận tiếp nhận hồ sơ và trả kết quả nhận được đầy đủ hồ sơcủa chủ đầu tư, KBNN các cấp hoàn thành thủ tục thanh toán, chuyển tiền cho đơnvị thụ hưởng (Giám đốc KBNN các cấp chủ động tổ chức, chỉ đạo các bộ phận cóliên quan đảm bảo thời gian thanh toán nói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hồ sơ đề nghị thanh toánkhối lượng hoàn thành của chủ đầu tư, cán bộ thanh toán VĐT kiểm tra tính hợppháp, hợp lệ, việc lựa chọn nhà thầu theo quy định (thuộc đối tượng chỉ địnhthầu, đấu thầu hay các hình thức lựa chọn nhà thầu khác), số vốn đề nghị thanhtoán trong phạm vi kế hoạch năm được thông báo, hạng mục nội dung công việcthanh toán có trong hợp đồng hoặc dự toán được duyệt ( trường hợp chỉ định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kiểm tra hồ sơ đảm bảo đủđiều kiện nêu trên, cán bộ thanh toán xác định số vốn thanh toán, số vốn tạm ứngcần phải thu hồi, tên, tài khoản đơn vị được hưởng ghi đầy đủ vào các chỉ tiêuvà ký vào giấy đề nghị thanh toán vốn đầu tư, Giấy đề nghị thanh toán tạm ứng vốnđầu tư ( nếu có thanh toán tạm ứng) và Giấy rút vốn đầu tư trình Trưởng phòngThanh toán VĐT ký. Trên cơ sở nguồn vốn hiện có, Trưởng phòng Thanh toán VĐT kývào chúng từ, tờ trình và trình Lãnh đạo KBNN duyệt ( hồ sơ trình Lãnh đạo gồmtoàn bộ hồ sơ thanh toán khối lượng hoàn thành và tờ trình Lãnh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nguồn vốn hiện có khôngđủ để thanh toán theo đề nghị của chủ đầu tư, cán bộ thanh toán lập thông báonói rõ lý do để Trưởng phòng ký thông báo cho chủ đầu tư (qua bộ phận tiếp nhậnhồ sơ và trả kết quả) đồng thông báo cho cơ quan tài chính ( đối với dự án dođịa phương quản lý) biết và đề nghị chủ đầu tư lập lại Giấy đề nghị thanh toánvốn đầu tư và Giấy rút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được ký duyệt, phòng Thanhtoán VĐT chuyển Giấy rút vốn đầu tư và Giấy đề nghị thanh toán tạm ứng vốn đầutư ( nếu có thanh toán tạm ứng) cho phòng Kế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chứng từ do phòng Thanhtoán VĐT chuyển sang, kế toán làm thủ tục thanh toán, sau khi hoàn thành thủtục thanh toán, thu hồi tạm ứng (nếu có) kế toán lưu 01 liên Giấy rút vốn đầutư, 1 liên Giấy đề nghị thanh toán tạm ứng vốn đầu tư ( nếu có thanh toán tạmứng), các liên còn lại chuyển phòng Thanh toán VĐT để lưu hồ sơ và trả chủ đầutư thông qua bộ phận tiếp nhận hồ sơ và trả kết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4.2.1.2. Trong thời hạn 07 ngày làmviệc kể từ khi bộ phận tiếp nhận hồ sơ và trả kết quả nhận được đầy đủ hồ sơcủa chủ đầu tư, cán bộ thanh toán vốn đầu tư thực hiện kiểm tra, việc lựa chọnnhà thầu theo quy định (thuộc đối tượng chỉ định thầu hay phải đấu thầu hay cáchình thức lựa chọn nhà thầu khác), đối chiếu công việc, khối lượng hoàn thànhtheo nội dung ghi tại Bảng xác định giá trị khối lượng công việc hoàn thànhtheo hợp đồng để đảm bảo khối lượng hoàn thành đó thuộc dự toán được duyệt (trường hợp chỉ định thầu), hoặc dự toán bổ sung được duyệt (đối với các hạngmục mới phát sinh ngoài dự toán), các điều khoản thanh toán được quy định tronghợp đồng (số lần thanh toán, giai đoạn thanh toán, điều kiện thanh toán), đốichiếu với kế hoạch vốn năm được thông báo.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kết quả kiểm soát có sựchênh lệch, số vốn chấp nhận thanh toán khác với số vốn đã thanh toán, cán bộthanh toán báo cáo Trưởng phòng Thanh toán VĐT trình lãnh đạo KBNN để thông báocho chủ đầu tư biết (theo mẫu số 02/TTVĐT ) thông qua bộ phận tiếp nhận hồ sơ vàtrả kết quả về kết quả kiểm soát, ghi rõ các ý kiến nhận xét, các vấn đề cònsai sót, chưa thống nhất và đề nghị chủ đầu tư giải thích, bổ sung, hoàn chỉnh,và trừ vào những lần thanh toán tiếp theo ( nếu số chấp nhận thanh toán nhỏ hơnsố vốn đã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 Đối với hợp đồng thanh toán1 lần và lần thanh toán cuối cùng của gói thầu, hợp đồng thanh toán nhiều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KBNN thực hiện kiểm soát trước,thanh toán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07 ngày làm việc kểtừ khi bộ phận tiếp nhận hồ sơ và trả kết quả nhận được đầy đủ hồ sơ của chủ đầutư, KBNN các cấp hoàn thành thủ tục thanh toán, chuyển tiền cho đơn vị thụ hưởng(Giám đốc KBNN các cấp chủ động tổ chức, chỉ đạo các bộ phận có liên quan đảmbảo thời gian thanh toán nói trên).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các bước công việc nhưsau: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4.2.2.1. Khi nhận được đề nghị thanhtoán của chủ đầu tư từ bộ phận tiếp nhận hồ sơ và trả kết quả, cán bộ thanhtoán vốn đầu tư thực hiện kiểm tra, việc lựa chọn nhà thầu theo quy định (thuộcđối tượng chỉ định thầu, đấu thầu hay các hình thức lựa chọn nhà thầu khác),đối chiếu công việc, khối lượng hoàn thành theo nội dung ghi tại Bảng xác địnhgiá trị khối lượng công việc hoàn thành theo hợp đồng để đảm bảo khối lượnghoàn thành đó thuộc dự toán được duyệt (trường hợp chỉ định thầu), hoặc dự toánbổ sung được duyệt (đối với các hạng mục mới phát sinh ngoài dự toán), các điềukhoản thanh toán được quy định trong hợp đồng (số lần thanh toán, giai đoạnthanh toán, điều kiện thanh toán), đối chiếu với kế hoạch vốn năm được thôngbáo.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kết quả kiểm soát cósự chênh lệch, cán bộ thanh toán báo cáo Trưởng phòng Thanh toán VĐT trình lãnhđạo KBNN để thông báo cho chủ đầu tư biết về kết quả kiểm soát (theo mẫu số02/TTVĐT ) thông qua bộ phận tiếp nhận hồ sơ và trả kết quả, ghi rõ các ý kiếnnhận xét, các vấn đề còn sai sót, chưa thống nhất và đề nghị chủ đầu tư giảithích, bổ sung, hoàn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số vốn thanh toán, sốvốn tạm ứng cần phải thu hồi; tên, tài khoản đơn vị được hưởng; ghi đầy đủ các chỉtiêu, ký vào Giấy đề nghị thanh toán vốn đầu tư; Giấy đề nghị thanh toán tạmứng vốn đầu tư ( nếu có thanh toán tạm ứng), Giấy rút vốn đầu tư và lập tờ trìnhlãnh đạo, báo cáo Trưởng phòng Thanh toán VĐT.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nguồn vốn hiện có, Trưởngphòng Thanh toán VĐT xem xét, ký vào các chứng từ, tờ trình và trình lãnh đạoKBNN duyệt (hồ sơ trình lãnh đạo gồm toàn bộ hồ sơ thanh toán khối lượng hoànthành và tờ trình lãnh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nguồn vốn hiện có khôngđủ để thanh toán theo đề nghị của chủ đầu tư, cán bộ thanh toán lập thông báonói rõ lý do để Trưởng phòng ký thông báo cho chủ đầu tư (thông qua bộ phận tiếpnhận hồ sơ và trả kết quả) đồng thông báo cho cơ quan tài chính (đối với dự ándo địa phương quản lý) biết và đề nghị chủ đầu tư lập lại giấy rút vốn đầu tưkhác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được duyệt, phòng Thanhtoán VĐT chuyển Giấy rút vốn đầu tư và Giấy đề nghị thanh toán tạm ứng vốn đầutư (trường hợp có thanh toán tạm ứng) cho Phòng Kế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4.2.2.2. Khi nhận được tài liệu dophòng Thanh toán VĐT chuyển sang, kế toán làm thủ tục thanh toán. Sau khi làmxong thủ tục thanh toán, thu hồi tạm ứng (nếu có), kế toán lưu 1 liên Giấy rútvốn đầu tư, 1 liên Giấy đề nghị thanh toán tạm ứng vốn đầu tư ( nếu có thanhtoán tạm ứng) các liên còn lại phòng Kế toán chuyển lại phòng Thanh toán VĐT đểlưu hồ sơ và trả chủ đầu tư thông qua bộ phận tiếp nhận hồ sơ và trả kết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Sửa đổiđiểm 5, mục I phần II như sau </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dự án quy hoạch được phê duyệtquyết toán, chủ đầu tư gửi đến KBNN quyết định phê duyệt quyết toán dự án quyhoạch hoàn thành. Cán bộ thanh toán căn cứ vào số vốn đã thanh toán cho dự ánvà quyết định phê duyệt quyết toán vốn quy hoạch tiến hành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quyết toán được duyệtlớn hơn số vốn đã thanh toán: cán bộ thanh toán yêu cầu chủ đầu tư gửi các tài liệutheo tiết 4.1 điểm 5 quy trình ban hành kèm theo Quyết định này; xác định sốvốn thanh toán, số vốn tạm ứng còn phải thu hồi (nếu có), tên, tài khoản đơn vịđược hưởng. Thực hiện ghi đầy đủ các chỉ tiêu, ký vào Giấy rút vốn đầu tư, Giấyđề nghị thanh toán vốn đầu tư; Giấy đề nghị thanh toán tạm ứng vốn đầu tư ( nếucó thanh toán tạm ứng) và báo cáo Trưởng phòng Thanh toán VĐT. Trên cơ sở kếhoạch vốn, nguồn vốn hiện có, Trưởng phòng Thanh toán VĐT ký và trình Lãnh đạoKBNN duyệt thanh toán cho dự án theo số vốn đã được cơ quan có thẩm quyền phêduyệt quyết toán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luân chuyển tài liệu, tráchnhiệm của các bộ phận nghiệp vụ có liên quan và thời hạn kiểm soát thanh toánnhư quy định tại tiết 4.2 điểm 5 quy trình ban hành kèm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quyết toán được duyệtnhỏ hơn số vốn đã thanh toán hoặc thanh toán sai so với chế độ quy định; cán bộthanh toán phải có trách nhiệm đôn đốc chủ đầu tư thu hồi số vốn đã chi trả chocác đơn vị, tổ chức, cá nhân lớn hơn hoặc sai so với quyết toán vốn đầu tư đượcduyệt.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Sửa đổitiết 1.2, điểm 1 và điểm 2 mục II phần II như sau </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làm căn cứ kiểm soátthanh toán vốn chuẩn bị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Tài liệu bổ sung hàng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vốn chuẩn bị đầu tư hàngnăm và Thông báo danh mục dự án và vốn chuẩn bị đầu tư hàng năm thực hiện tươngtự như quy định tại điểm 2 quy trình ban hành kèm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tài liệu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tra tài liệu dự án đượcthực hiện tương tự như quy định tại điểm 3 quy trình ban hành kèm theo Quyếtđịnh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Sửa đổiđiểm 3, mục II phần II như sau </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Tạm ứng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được cấp vốn tạm ứng đểthực hiện các công việc thuộc đối tượng được cấp vốn tạm ứng theo chế độ quy địnhhiện hành. Mức vốn tạm ứng tối thiểu là 25% giá trị hợp đồng. Việc tạm ứng trongnăm tối đa không vượt kế hoạch vốn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Tài liệu tạm ứng vốn; ngoàitài liệu cơ sở của dự án theo quy định, khi tạm ứng vốn, chủ đầu tư gửi đến KBNNcác tài 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lãnh khoản tiền tạm ứng củanhà thầu (nếu trong hợp đồng chủ đầu tư và nhà thầu thoả thuận có bảo lãnh tiềntạm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Trình tự các bước công việcvà thời gian kiểm soát tạm ứng vốn được thực hiện tương tự như quy định tại tiết3.2 điểm 4 quy trình ban hành kèm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Sửa đổiđiểm 4, mục II, phần II như sau </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toán khối lượng chuẩn bịđầu tư hoàn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Tài liệu thanh toán khối lượnghoàn thành; ngoài tài liệu cơ sở của dự án theo quy định tại điểm 1, mục II,phần II, Quyết định 297/QĐ-KBNN ngày 18/5/2007 của KBNN về việc ban hành Quytrình kiểm soát thanh toán vốn đầu tư và vốn sự nghiệp có tính chất đầu tư trongnước qua hệ thống KBNN, chủ đầu tư còn gửi đến KBNN các tài 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xác định giá trị khối lượngcông việc hoàn thành theo hợp đồng (Quy định tại phụ lục số 2 kèm theo Thông tưsố 06/2007/TT-BXD ngày 25/7/2007 của Bộ Xây dựng về hướng dẫn hợp đồng tronghoạt động xây dựng hoặc văn bản bổ sung thay thế,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tạm ứngvốn đầu tư (nếu có thanh toán 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khối lượng phát sinh ngoàihợp đồng, chủ đầu tư gửi Bảng xác định giá trị khối lượng phát sinh ngoài hợpđồng (Quy định tại phụ lục số 4 kèm theo Thông tư số 06/2007/TT-BXD ngày 25/7/2007của Bộ Xây dựng về hướng dẫn hợp đồng trong hoạt động xây dựng hoặc văn bản bổsung thay thế,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Trình tự các bước công việcvà thời gian kiểm soát thanh toán khối lượng chuẩn bị đầu tư hoàn thành được thựchiện tương tự như quy định tại tiết 4.2, điểm 5 quy trình ban hành kèm theoQuyết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Sửa đổiđiểm 1, điểm 2 mục III, phần II như sau </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làm căn cứ kiểm soátthanh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Tài liệu do chủ đầu tư gửi đếnKBNN và chỉ gửi một lần cho cả quá trình thực hiện dự án trừ trường hợp có bổsung,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để mở tài khoản;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đầu tư xây dựng công trình(hoặc báo cáo kinh tế-kỹ thuật đối với dự án chỉ lập báo cáo kinh tế-kỹ thuật)kèm quyết định đầu tư của cấp có thẩm quyền, các quyết định điều chỉnh dự án(nếu có);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lựa chọn nhà thầu theoquy định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giữa chủ đầu tư và nhàthầu bao gồm cả các tài liệu kèm theo hợp đồng theo quy định tại Thông tư số06/2007/TT-BXD ngày 25/7/2007 của Bộ Xây dựng về hướng dẫn hợp đồng trong hoạtđộng xây dựng (trừ đề xuất của nhà thầu; các chỉ dẫn kỹ thuật, điều kiện thamchiếu; các bản vẽ thiết kế và các tài liệu mang tính chất kỹ thuật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và quyết định phê duyệtdự toán của từng công việc, hạng mục công trình, công trình đối với trường hợpchỉ định thầu hoặc tự thực hiện và các công việc thực hiện không thông qua hợpđồng;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ODA có vốn đối ứngtham gia còn bổ sung thêm các tài liệu là bản dịch tiếng Việt có chữ ký và dấu củachủ đầu tư: Hiệp định tín dụng, sổ tay giải ngân (nếu có). Riêng hợp đồng giữachủ đầu tư và nhà thầu phải là văn bản bằng tiếng Việt hoặc bản dịch bằng tiếngViệt có chữ ký và dấu của chủ đầu tư; Bảo lãnh tạm ứng (nếu có) theo quy địnhcụ thể của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KBNN không nhận và không xem xétcác bản vẽ thiết kế, bản vẽ hoàn công, các tài liệu có tính kỹ thuật của dự án đầutư. Trường hợp trong nội dung Báo cáo kinh tế – kỹ thuật có đóng kèm các tàiliệu này thành một quyển thì KBNN nhận nhưng không xem xét các bản vẽ thiết kế,các nội dung có tính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dự án được thực hiện theohình thức tự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do chủ đầu tư gửi đến KBNNgồm: Dự án đầu tư xây dựng công trình (hoặc báo cáo kinh tế-kỹ thuật đối với dựán chỉ lập báo cáo kinh tế-kỹ thuật) kèm quyết định đầu tư của cấp có thẩmquyền, các quyết định điều chỉnh dự án (nếu có); Dự toán chi tiết được duyệtcho từng công việc, hạng mục công trình; văn bản của cấp có thẩm quyền cho phéptự thực hiện dự án (nếu có quyết định riêng) hoặc nằm trong Quyết định đầu tưdự án; văn bản giao việc hoặc hợp đồng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tác chuẩn bị đầu tưnhưng bố trí vốn trong kế hoạch thực hiện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phê duyệt dự toán kèmtheo dự toán chi phí cho các công việc chuẩn bị đầu tư được duyệt hoặc dự toán chotừng công việc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việc chuẩn bị thực hiệndự án nhưng bố trí vốn trong kế hoạch thực hiện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đầu tư của cấp có thẩmquyền kèm theo dự án đầu tư xây dựng công trình hoặc Báo cáo kinh tế- kỹ thuậtxây dựng công trình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dự toán kèmtheo dự toán chi phí cho các công việc chuẩn bị thực hiện dự án được duyệt hoặcdự toán cho từng công việc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lựa chọn nhà thầu theoquy định của Luật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giữa chủ đầu tư và nhàthầu bao gồm cả các tài liệu kèm theo hợp đồng theo quy định tại Thông tư số06/2007/TT-BXD ngày 25/7/2007 của Bộ Xây dựng về hướng dẫn hợp đồng trong hoạtđộng xây dựng (trừ đề xuất của nhà thầu; các chỉ dẫn kỹ thuật, điều kiện thamchiếu; các bản vẽ thiết kế; bảo đảm thực hiện hợp đồng và các tài liệu mangtính chất kỹ thuật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Tài liệu bổ sung hàng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vốn hàng năm và Thông báodanh mục dự án và vốn đầu tư hàng năm thực hiện tương tự như quy định tại điểm2 quy trình ban hành kèm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tài liệu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tra tài liệu dự án đượcthực hiện tương tự như quy định tại điểm 3 quy trình ban hành kèm theo Quyếtđịnh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Sửa đổiđiểm 3, mục III, phần II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Tạm ứng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Đối tượng tạm ứng, mức vốn tạmứng, thời điểm thu hồi tạm ứng được thực hiện theo quy định tại điểm 5, Thôngtư số 130/2007/TT-BTC ngày 02/11/2007 của Bộ Tài chính về việc sửa đổi, bổ sungmột số điểm của Thông tư số 27/2007/TT-BTC ngày 03/4/2007 của Bộ Tài chínhhướng dẫn về quản lý, thanh toán vốn đầu tư và vốn sự nghiệp có tính chất đầutư thuộc nguồn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Tài liệu tạm ứng vốn; ngoàicác tài liệu đã quy định tại điểm 1.1 mục 10, quy trình ban hành kèm theo Quyếtđịnh này, chủ đầu tư còn gửi đến KBNN các tài 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lãnh khoản tiền tạm ứng củanhà thầu (nếu trong hợp đồng chủ đầu tư và nhà thầu thoả thuận có bảo lãnh tiềntạm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Trình tự các bước công việcvà thời gian kiểm soát tạm ứng vốn được thực hiện tương tự như quy định tại tiết3.2 điểm 4 quy trình ban hành kèm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trường hợp cụ thể được thựchiện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từng loại chi phí quản lýdự án và chi phí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quản lý dự án và chi phíkhác trong XDCB bao gồm các chi phí không thuộc chi phí xây dựng và chi phí thiếtbị.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được tạm ứng vốn chủ đầu tư còngửi các tài liệu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chi phí quản lý dự án đượcduyệt (đối với trường hợp phải lập dự toán) hoặc hợp đồng (nếu thuê tư vấn quảnlý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việc phải thuê tưvấn (trừ tư vấn quản lý dự án) gửi văn bản lựa chọn nhà thầu theo quy định của LuậtĐấu thầu;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có tổng mức đầu tưdưới 7 tỷ đồng thì không phải lập dự toán chi phí quản lý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một số cấu kiện, bán thànhphẩm trong xây dựng có giá trị lớn phải được sản xuất trước để đảm bảo tiến độthi công và vật tư phải dự trữ theo mùa, mức vốn tạm ứng theo nhu cầu cần thiếtvà do chủ đầu tư thống nhất với nhà thầu. KBNN nơi dự án mở tài khoản xem xét,tạm ứng theo đề nghị của chủ đầu tư; tổng số vốn tạm ứng theo quy định của hợpđồng xây dựng không được vượt kế hoạch vốn năm, không vượt hợp đồng và đảm bảokhi thanh toán đạt 80% giá trị hợp đồng phải thu hồi hết số vốn đã 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tạm ứng vốn đối với công tácchuẩn bị đầu tư nhưng bố trí vốn trong kế hoạch thực hiện đầu tư được thực hiệntheo quy định tạm ứng vốn chuẩn bị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tạm ứng vốn đối với công việcchuẩn bị thực hiện dự án nhưng bố trí vốn trong kế hoạch thực hiện đầu tư đượcthực hiện theo hợp đồng và tính chất của từng công việc chuẩn bị thực hiện dựán.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Sửa đổiđiểm 4, mục III, phần II như sau </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toán khối lượng hoànthành: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Đối với các công việc được thựchiện thông qua hợp đồng trong hoạt động xây dựng, việc thanh toán hợp đồng phùhợp với từng loại hợp đồng, giá hợp đồng và các điều kiện trong hợp đồng. Sốlần thanh toán, giai đoạn thanh toán và điều kiện thanh toán phải được ghi rõtrong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Đối với khối lượng công việcphát sinh ngoài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khối lượng công việc phátsinh từ 20% trở xuống so với khối lượng công việc tương ứng trong hợp đồng vàđã có đơn giá trong hợp đồng thì khối lượng công việc phát sinh được thanh toántheo đơn giá đã ghi trong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khối lượng công việc phátsinh lớn hơn 20% so với khối lượng công việc tương ứng trong hợp đồng hoặc khốilượng công việc phát sinh chưa có đơn giá trong hợp đồng thì khối lượng côngviệc phát sinh được thanh toán theo đơn giá do chủ đầu tư phê duyệt theo quyđịnh.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khối lượng công việc bổsung ngoài phạm vi công việc quy định của hợp đồng áp dụng phương thức giá hợpđồng trọn gói thì giá trị bổ sung được lập dự toán và bên giao thầu và bên nhậnthầu thống nhất ký hợp đồng bổ sung giá trị phát sinh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Trường hợp thanh toán khối lượnghoàn thành theo hợp đồng (khối lượng xây dựng, thiết bị hoàn thành, tư vấn ):ngoài các tài liệu đã gửi theo quy định tại điểm 1.1 mục 10 quy trình ban hànhkèm theo Quyết định này, chủ đầu tư còn gửi đến KBNN các tài 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xác định giá trị khối lượngcông việc hoàn thành theo hợp đồng (Quy định tại phụ lục số 2 kèm theo Thông tưsố 06/2007/TT-BXD ngày 25/7/2007 của Bộ Xây dựng về hướng dẫn hợp đồng tronghoạt động xây dựng hoặc văn bản bổ sung thay thế,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tạmứng vốn đầu tư (nếu có thanh toán 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khối lượng phát sinh ngoàihợp đồng, chủ đầu tư gửi Bảng xác định giá trị khối lượng phát sinh ngoài hợpđồng (Quy định tại phụ lục số 4 kèm theo Thông tư số 06/2007/TT-BXD ngày 25/7/2007của Bộ Xây dựng về hướng dẫn hợp đồng trong hoạt động xây dựng hoặc văn bản bổsung thay thế,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chi phí phá và tháo dỡ cácvật kiến trúc cũ, chủ đầu tư còn gửi thêm các tài 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giữa chủ đầu tư và đơnvị nhận phá và tháo dỡ các vật kiến trúc cũ;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thanh lý vật tư thu hồi(nếu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Trường hợp thanh toán khối lượnghoàn thành không thông qua hợp đồng xây dựng, chủ đầu tư gửi đến KBNN các tàiliệu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 (trường hợp có nhiều nội dung chi không thể ghi hết trong Giấy đề nghị thanhtoán vốn đầu tư thì chủ đầu tư có thể lập bảng kê nội dung chi đề nghị thanhtoán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tạm ứngvốn đầu tư (nếu có thanh toán 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trường hợp cụ thể được thựchiện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 Trường hợp tự làm (khối lượngxây dựng, thiết bị hoàn thành) chủ đầu tư gửi đến KBNN các tài liệu được vậndụng như đối với thanh toán khối lượng hoàn thành theo hợp đồng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 Thanh toán chi phí quản lýdự 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thanh toán chi phí quảnlý dự 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chi phí quản lý dự án phảilập dự toán: thanh toán theo dự toán chi phí quản lý dự án được duyệt; đối với dựán có tổng mức đầu tư dự án dưới 7 tỷ đồng, thanh toán theo định mức của cấp quyếtđịnh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theo hợp đồng (kể cả trườnghợp thuê tư vấn quản lý dự án): thanh toán theo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không mở tài khoản tiềngửi chi phí quản lý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chi phí quản lý được duyệt(trường hợp phải lập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 (trường hợp có nhiều nội dung chi không thể ghi hết trong Giấy đề nghị thanhtoán vốn đầu tư thì chủ đầu tư có thể lập bảng kê nội dung chi phí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tạm ứngvốn đầu tư ( nếu có thanh toán 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mở tài khoản tiền gửichi phí quản lý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Trích chi phí quản lý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chi phí quản lý được duyệt(trường hợp phải lập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 (trường hợp có nhiều nội dung chi không thể ghi hết trong Giấy đề nghị thanhtoán vốn đầu tư thì chủ đầu tư có thể lập bảng kê nội dung chi phí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và nội dung công việc đượcthực hiện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thanh toán căn cứ vào dự toánchi phí quản lý được duyệt, kế hoạch chi phí quản lý dự án đầu tư được giao(nếu có), thực hiện kiểm soát trích chi phí quản lý dự án; ghi đầy đủ các chỉtiêu, ký vào Giấy đề nghị thanh toán vốn đầu tư, Giấy rút vốn đầu tư và báo cáoTrưởng phòng Thanh toán VĐT; trên cơ sở nguồn vốn hiện có, Trưởng phòng Thanhtoán VĐT ký và trình Giám đốc KBNN duyệt. Sau khi được duyệt, phòng Thanh toánVĐT chuyển Giấy rút vốn đầu tư cho phòng Kế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khi nhận được tài liệu do PhòngThanh toán VĐT chuyển sang, kế toán làm thủ tục trích chi phí quản lý dự án từtài khoản thanh toán sang tài khoản tiền gửi của Ban quản lý dự án mở tại KBNN.Sau khi làm xong thủ tục trích chi phí quản lý dự án, kế toán lưu 1 liên Giấyrút vốn đầu tư, các liên còn lại phòng Kế toán chuyển lại phòng Thanh toán VĐTđể lưu hồ sơ và trả chủ đầu tư thông qua bộ phận tiếp nhận hồ sơ và trả kết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Ban quản lý dự án quảnlý nhiều dự án đầu tư, thanh toán tại nhiều Kho bạc khác nhau thì KBNN nơi kiểmsoát thanh toán vốn cho dự án thực hiện trích chi phí quản lý dự án chuyển vềtài khoản tiền gửi của Ban quản lý dự án mở tại KBNN nơi Ban quản lý dự án thanhtoán chi phí quản lý dự án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toán chi phí quản lý dự ántừ tài khoản tiền gửi: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kê thanh toán chi phí quảnlý dự án từ tài khoản tiền gửi do chủ đầu tư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nhiệm chi, Giấy rút tiền mặttừ tài khoản tiền gửi hoặc Séc lĩnh tiền mặt.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thanh toán căn cứ vào dự toánchi phí quản lý dự án được duyệt, Bảng kê thanh toán chi phí quản lý dự án từtài khoản tiền gửi, chứng từ kèm theo, số dư tài khoản tiền gửi hiện có, thựchiện kiểm soát và ký vào Bảng kê thanh toán chi phí quản lý dự án từ tài khoảntiền gửi, trình Lãnh đạo phòng Thanh toán VĐT ký và trình Giám đốc KBNN duyệt.Sau khi được duyệt, phòng Thanh toán VĐT chuyển 01 liên Bảng kê thanh toán chiphí quản lý dự án từ tài khoản tiền gửi và uỷ nhiệm chi hoặc Giấy rút tiền mặttừ tài khoản tiền gửi, hoặc Séc lĩnh tiền mặt sang phòng Kế toán để làm thủ tụcchuyển tiền.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chứng từ dophòng Thanh toán VĐT chuyển sang, kế toán làm thủ tục thanh toán chi phí quảnlý dự án. Sau khi làm xong thủ tục thanh toán, kế toán lưu 1 liên uỷ nhiệm chi,hoặc 01 liên Giấy rút tiền mặt từ tài khoản tiền gửi, các liên còn lại chuyểnlại phòng Thanh toán VĐT để trả chủ đầu tư thông qua bộ phận tiếp nhận hồ sơ vàtrả kết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thuê tư vấn quản lýdự án toàn bộ hoặc thuê tư vấn quản lý một phần công việc quản lý dự án thì thanhtoán theo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chủ đầu tư được muasắm ô tô thanh toán theo Dự toán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toán khối lượng hoàn thànhđối với công tác chuẩn bị đầu tư nhưng bố trí vốn trong kế hoạch thực hiện đầutư được thực hiện như điểm 9 quy trình ban hành kèm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toán khối lượng hoàn thànhđối với công việc chuẩn bị thực hiện dự án nhưng bố trí vốn trong kế hoạch thựchiện đầu tư được thực hiện như quy định thanh toán khối lượng hoàn thành vốnthực hiện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Về chi phí thẩm tra phê duyệtquyết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dự án đầu tư từ nhóm Btrở lên: KBNN kiểm soát thanh toán theo dự toán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dự án còn lại: KBNNkiểm soát thanh toán theo đề nghị của chủ đầu tư trong phạm vi định mức chiphí, phê duyệt quyết toán quy định tại Thông tư số </w:t>
      </w:r>
      <w:hyperlink r:id="rId5" w:history="1">
        <w:r>
          <w:rPr>
            <w:rStyle w:val="Hyperlink"/>
          </w:rPr>
          <w:t xml:space="preserve">33/2007/TT-BTC </w:t>
        </w:r>
      </w:hyperlink>
      <w:r>
        <w:t xml:space="preserve"> ngày 09/4/2007về việc hướng dẫn quyết toán dự án hoàn thành thuộc nguồn vốn ngân sách nhànước và các thông tư sủa đổi, bổ sung ( nếu có). KBNN coi khoản chi phí này nhưthanh toán khối lượng hoàn thành để hạch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Trình tự các bước công việcvà thời gian kiểm soát thanh toán khối lượng hoàn thành được thực hiện tương tựnhư quy định tại tiết 4.2, điểm 5 quy trình ban hành kèm theo Quyết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Sửa đổiđiểm 1, điểm 2, mục IV phần II như sau</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làm căn cứ kiểm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Tài liệu ban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chủ đầu tư gửi đến KBNN và chỉgửi 1 lần cho cả quá trình thực hiện dự án trừ trường hợp bổ sung,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Đối với công tác bồi thường,hỗ trợ và tái định cư là một hạng mục trong dự án đầu tư xây dựng công trình (không tách thành dự án giải phóng mặt bằng, tái định cư). Ngoài các tài liệunhư quy định tại tiết 1.1 điểm 10 quy trình ban hành kèm theo Quyết định này,chủ đầu tư còn gửi: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bồi thường, hỗ trợ vàtái định cư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Đối với dự án giải phóng mặtbằng, tái định cư sử dụng vốn ngân sách địa phương; dự án giải phóng mặt bằng,tái định cư (dự án độc lập, dự án thành phần) được tách ra từ dự án đầu tư xâydựng công trình của các Bộ, cơ quan trung ương giao cho UBND tỉnh, thành phốtrực thuộc trung ương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vốn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của cấp có thẩm quyền phêduyệt đề cương hoặc nhiệm vụ quy hoạch; dự toán chi phí cho công tác quy hoạchđược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lựa chọn nhà thầu theoquy định của pháp luật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giữa chủ đầu tư và nhàthầu.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vốn chuẩn bị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chi phí cho công tác chuẩnbị đầu tư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lựa chọn nhà thầu theoquy định của pháp luật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giữa chủ đầu tư và nhàthầu.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vốn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giải phóng mặt bằng, táiđịnh cư và văn bản phê duyệt dự án giải phóng mặt bằng,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bồi thường, hỗ trợ vàtái định cư được duyệt; dự toán chi phí bồi thường, hỗ trợ và tái định cư đượcduyệt (nếu chưa có trong phương án bồi thường, hỗ trợ và tái định cư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chi phí tổ chức thực hiệnbồi thường, hỗ trợ và tái định cư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giải phóng mặt bằng,tái định cư có hạng mục xây dựng khu tái định cư hoặc mua nhà tái định cư, xâydựng hạ tầng khu sản xuất kinh doanh dịch vụ phi nông nghiệp phải gửi thêm cáctài 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mua nhà phục vụ tái địnhcư của chủ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lựa chọn nhà thầu theoquy định của pháp luật về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giữa chủ đầu tư và nhàthầu.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chi tiết được duyệt củacác công việc, gói thầu chỉ định thầu và tự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Tài liệu bổ sung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dự án quy định ở tiết 1.1.1:như điểm 2 quy trình ban hành kèm theo Quyết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giải phóng mặt bằng, táiđịnh cư sử dụng vốn ngân sách địa phương, dự án giải phóng mặt bằng, tái định cưlà dự án độc lập được tách ra từ dự án đầu tư xây dựng công trình của các Bộ,cơ quan trung ương giao cho UBND tỉnh, thành phố trực thuộc trung ương thực hiện:như điểm 2 quy trình ban hành kèm theo Quyết định này đối với dự án do địaphương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giải phóng mặt bằng, táiđịnh cư là dự án thành phần được tách ra từ dự án đầu tư xây dựng công trình củacác Bộ, cơ quan trung ương giao cho UBND tỉnh, thành phố trực thuộc trung ươngthực hiện: như điểm 2 quy trình ban hành kèm theo Quyết định này đối với dự ándo trung ương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tạm ứng vốn (cho cả 2loại dự án tại điểm 1.1.1 và điểm 1.1.2 nói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tài liệu đã quy định tại điểm1, mục 11 quy trình ban hành kèm theo Quyết định này, chủ đầu tư còn gửi đếnKBNN các tài 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việc bồi thường, hỗtrợ: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đăng ký kế hoạch thực hiệngiải phóng mặt bằng của chủ đầu tư với Kho bạc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vốn tạm ứng theo quy định tạitiết 3.1.2 điểm 3 mục II phần II Thông tư số </w:t>
      </w:r>
      <w:hyperlink r:id="rId6" w:history="1">
        <w:r>
          <w:rPr>
            <w:rStyle w:val="Hyperlink"/>
          </w:rPr>
          <w:t xml:space="preserve">107/2007/TT-BTC </w:t>
        </w:r>
      </w:hyperlink>
      <w:r>
        <w:t xml:space="preserve"> ngày 7/9/2007 hướngdẫn về quản lý thanh toán, quyết toán vốn đầu tư dự án giải phóng mặt bằng, táiđịnh cư sử dụng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hợp đồng mua nhà phục vụtái định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vốn tạm ứng theo quy định tạitiết 3.2.2 điểm 3 mục II phần II Thông tư số 107/2007/TT-BTC ngày 7/9/2007 hướngdẫn về quản lý thanh toán, quyết toán vốn đầu tư dự án giải phóng mặt bằng, táiđịnh cư sử dụng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hồi vốn 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việc bồi thường, hỗtrợ: Sau khi chi trả cho người thụ hưởng, chủ đầu tư dự án giải phóng mặt bằng,tái định cư có trách nhiệm tập hợp chứng từ, làm thủ tục thanh toán, hoàn ứngtại KBNN trong thời hạn chậm nhất là 30 ngày làm việc, kể từ ngày chi trả chongười thụ 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việc mua nhà tái định cưvà các công việc giải phóng mặt bằng khác: vốn tạm ứng được thu hồi vào từng kỳthanh toán khối lượng hoàn thành và thu hồi hết khi đã thực hiện xong công việcgiải phóng mặt 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hợp đồng thi công xây dựng,hợp đồng mua sắm thiết bị của khu tái định cư, khu sản xuất kinh doanh dịch vụphi nông nghiệp; các hợp đồng tư vấn, quy hoạch; các gói thầu và công việckhác: thực hiện theo hướng dẫn của Bộ Tài chính về quản lý, thanh toán vốn đầutư và vốn sự nghiệp có tính chất đầu tư thuộc nguồn vốn ngân sách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liệu thanh toán khối lượnghoàn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tài liệu đã quy định tại điểm1, mục 13 quy trình ban hành kèm theo Quyết định này, chủ đầu tư còn gửi đếnKBNN các tài 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việc bồi thường, hỗtrợ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xác nhận khối lượng bồithường, hỗ trợ đã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này do chủ đầu tư hoặc Hộiđồng bồi thường, hỗ trợ và tái định cư lập, có chữ ký, đóng dấu của các thànhviên gồm: chủ đầu tư; Hội đồng bồi thường, hỗ trợ và tái định cư; KBNN (nếuthực hiện chi trả tiền bồi thường, hỗ trợ theo hợp đồng với chủ đầu tư) và ngườithụ hưởng (nếu người thụ hưởng là các hộ dân, cá nhân thì chỉ cần chữ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tạm ứngvốn đầu tư (nếu có thanh toán 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hợp đồng mua nhà phục vụtái định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bàn giao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tạm ứngvốn đầu tư (nếu có thanh toán 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soát thanh toán vốn giảiphóng mặt bằng,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các bước công việc và thờigian kiểm soát thanh toán (bao gồm cả tạm ứng vốn và thanh toán khối lượng hoànthành) vốn giải phóng mặt bằng , tái định cư được thực hiện tương tự như quyđịnh tại tiết 3.2 điểm 4, tiết 4.2, điểm 5 quy trình ban hành kèm theo Quyếtđịnh này. KBNN căn cứ vào báo cáo tiến độ thực hiện giải phóng mặt bằng để kiểmsoát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Trường hợp chủ đầu tư trực tiếpthực hiện chi trả tiền giải phóng mặt bằng, tái định cư: căn cứ vào các hồ sơtài liệu tại điểm 1 mục 13 quy trình ban hành kèm theo Quyết định này, KBNN kiểmsoát và tạm ứng, thanh toán cho chủ đầu tư để chi trả cho người thụ 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Trường hợp KBNN nhận thực hiệnviệc chi trả cho người thụ hưởng thì ngoài các tài liệu qui định tại điểm 1 mục13 quy trình ban hành kèm theo Quyết định này, còn có hợp đồng ký kết giữa chủđầu tư và KBNN nơi trực tiếp chi trả.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Trường hợp công việc giải phóngmặt bằng do Hội đồng bồi thường, hỗ trợ và tái định cư hoặc tổ chức có chứcnăng thực hiện bồi thường, hỗ trợ và tái định cư địa phương thực hiện chi trảcho người thụ hưởng thì ngoài các tài liệu tại điểm 1 mục 13 quy trình ban hànhkèm theo Quyết định này, chủ đầu tư phải gửi hợp đồng hoặc văn bản của chủ đầutư hoặc của cấp có thẩm quyền nói rõ giao cho tổ chức thực hiện đến cơ quan KBNNđể làm căn cứ kiểm soát và thanh toán. Hội đồng bồi thường, hỗ trợ và tái địnhcư hoặc tổ chức có chức năng thực hiện bồi thường, hỗ trợ và tái định cư mở tàikhoản tiền gửi tại KBNN để tiếp nhận kinh phí đền bù do chủ đầu tư chuyển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Trường hợp công tác giải phóngmặt bằng phải xây dựng các công trình (bao gồm cả xây dựng khu tái định cư) từvốn giải phóng mặt bằng, tái định cư của dự án thì việc kiểm soát thanh toánđược thực hiện như đối với các dự án hoặc gói thầu xây dựng. Trường hợp vốngiải phóng mặt bằng, tái định cư của dự án chỉ hỗ trợ một phần thì chủ đầu tưgửi Phương án bồi thường, hỗ trợ và tái định cư đã được phê duyệt; KBNN các cấpthực hiện chuyển tiền hỗ trợ theo Phương án bồi thường, hỗ trợ và tái định cư .Trách nhiệm quản lý sử dụng phần vốn này thuộc trách nhiệm của chủ đầu tư dự ánxây dựng mới theo quyết định của cấp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Trường hợp kiểm soát thanh toánđối với chi phí tổ chức thực hiện bồi thường, hỗ trợ và tái định cư được thựchiện như đối với công việc khác phải lập dự toán. Tổng số vốn thanh toán chochi phí tổ chức thực hiện bồi thường, hỗ trợ và tái định cư không được vượt quámức quy định tại khoản 2 Điều 48 Nghị định số </w:t>
      </w:r>
      <w:hyperlink r:id="rId7" w:history="1">
        <w:r>
          <w:rPr>
            <w:rStyle w:val="Hyperlink"/>
          </w:rPr>
          <w:t xml:space="preserve">197/2004/NĐ-CP </w:t>
        </w:r>
      </w:hyperlink>
      <w:r>
        <w:t xml:space="preserve"> ngày 03/12/2004 củaChính phủ về bồi thường, hỗ trợ và tái định cư khi Nhà nước thu hồi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dự toán kinh phí tổ chứcthực hiện bồi thường, hỗ trợ và tái định cư của các dự án xây dựng công trìnhgiao thông trên địa bàn các đơn vị hành chính thuộc diện khó khăn (Thông tư </w:t>
      </w:r>
      <w:hyperlink r:id="rId8" w:history="1">
        <w:r>
          <w:rPr>
            <w:rStyle w:val="Hyperlink"/>
          </w:rPr>
          <w:t xml:space="preserve">126/2007/TT-BTC </w:t>
        </w:r>
      </w:hyperlink>
      <w:r>
        <w:t xml:space="preserve"> ngày 30/10/2007 của Bộ Tài chính ) chưa được phê duyệt thì KBNNđược phép tạm ứng nếu chủ đầu tư đề nghị để sử dụng chi phục vụ cho các côngviệc thực tế phải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Thanh toán khi vốn giải phóngmặt bằng, tái định cư được phê duyệt quyết toán vốn đầu tư : khi vốn giải phóngmặt bằng, tái định cư được phê duyệt quyết toán vốn đầu tư, chủ đầu tư gửi KBNNquyết định phê duyệt quyết toán vốn giải phóng mặt bằng, tái định cư. Cán bộthanh toán căn cứ vào quyết định phê duyệt quyết toán vốn giải phóng mặt bằng,tái định cư của cấp có thẩm quyền tiến hành kiểm tra, xác định số vốn đã thanhtoán cho giải phóng mặt bằng, tái định cư và thực hiện theo quy định tại điểm 6quy trình ban hành kèm theo Quyết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 Đối với khối lượng xây dựnghoàn thành, khối lượng thiết bị hoàn thành của khu tái định cư, khu sản xuất kinhdoanh dịch vụ phi nông nghiệp và khối lượng hoàn thành của các công việc khác:thực hiện tạm ứng, thanh toán khối lượng hoàn thành và kiểm soát thanh toán nhưđối với vốn đầu tư và vốn sự nghiệp có tính chất đầu tư thuộc nguồn vốn ngânsách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 Đối với công việc giải phóngmặt bằng: trường hợp một số đơn vị khác (KBNN; Hội đồng bồi thường, hỗ trợ vàtái định cư hoặc tổ chức có chức năng thực hiện bồi thường, hỗ trợ và tái địnhcư ) thực hiện chi trả thì sau khi chi trả cho người thụ hưởng, các đơn vị nàyphải tập hợp chứng từ gửi chủ đầu tư để làm thủ tục thanh toán, thu hồi tạm ứngvới cơ quan cấp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Sửa đổiđiểm 2, mục VI phần II như sau</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Tạm ứng, thanh toán, quyết toánvốn.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Tạm ứng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để tạm ứng vốn,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xây dựng công trìnhkhẩn cấp của người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lãnh khoản tiền tạm ứng củanhà thầu (nếu trong hợp đồng chủ đầu tư và nhà thầu thoả thuận có bảo lãnh tiềntạm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vốn tạm ứng và thu hồi vốn tạmứng: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vốn tạm ứng tối thiểu bằng50% giá hợp đồng hoặc dự toán hạng mục, công trình được duyệt nhưng không được vượtkế hoạch vốn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tạm ứng được thu hồi dần vàocác kỳ thanh toán khối lượng hoàn thành và thu hồi hết khi thanh toán đạt 80%giá hợp đồng hoặc dự toán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Thanh toán khối lượng hoànthành: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thanh toán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xác định giá trị khối lượngcông việc hoàn thành theo hợp đồng (Quy định tại phụ lục số 2 kèm theo Thông tưsố 06/2007/TT-BXD ngày 25/7/2007 của Bộ Xây dựng về hướng dẫn hợp đồng tronghoạt động xây dựng hoặc văn bản bổ sung thay thế,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tạm ứngvốn đầu tư (nếu có thanh toán 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khối lượng phát sinh ngoàihợp đồng, chủ đầu tư gửi Bảng xác định giá trị khối lượng phát sinh ngoài hợpđồng (quy định tại phụ lục số 4 kèm theo Thông tư số 06/2007/TT-BXD ngày 25/7/2007của Bộ Xây dựng về hướng dẫn hợp đồng trong hoạt động xây dựng hoặc văn bản bổsung thay thế,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Từng lần thanh toán, KBNN thực hiệntheo đề nghị của người được giao quản lý, thực hiện công trình khẩn cấp, trong phạmvi giá trị khối lượng hoàn thành được nghiệm thu, các điều khoản thanh toánđược quy định trong hợp đồng (số lần thanh toán, giai đoạn thanh toán, thờiđiểm thanh toán và các điều kiện thanh toán) và không vượt kế hoạch vốn đượcgiao.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các bước công việc và thờigian kiểm soát thanh toán (bao gồm cả tạm ứng vốn và thanh toán khối lượng hoànthành) được thực hiện tương tự như quy định tại tiết 3.2 điểm 4, tiết 4.2 điểm5 quy trình ban hành kèm theo Quyết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Thanh toán khi quyết toán vốncông trình xây dựng theo lệnh khẩn cấp được phê duyệt quyết toán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quyết toán vốn công trình xâydựng theo lệnh khẩn cấp được duyệt, người được giao quản lý, thực hiện công trìnhxây dựng theo lệnh khẩn cấp gửi KBNN quyết định phê duyệt quyết toán vốn côngtrình xây dựng theo lệnh khẩn cấp. Cán bộ thanh toán căn cứ vào số vốn đã thanhtoán cho công trình xây dựng theo lệnh khẩn cấp và quyết định phê duyệt quyếttoán vốn đầu tư của cấp có thẩm quyền tiến hành kiểm tra và thực hiện theo quyđịnh tại điểm 6 quy trình ban hành kèm theo Quyết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Sửa đổiđiểm 3 mục VI phần II như sau</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trình tạm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tạm phục vụ thi côngcông trình chính là công trình của chủ đầu tư, nhà thầu xây dựng trên mặt bằngcông trường xây dựng, gồm: nhà văn phòng làm việc, nhà ở cho cán bộ công nhân viêntại công trường, kho tàng, nhà sản xuất tại chỗ phục vụ thi công xây dựng, cáccông trình dẫn dòng thi công, đường thi công, công trình hạ tầng kỹ thuật vàcác công trình dịch vụ khác phục vụ hoạt động của công trường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nhà ở riêng lẻ đượcxây dựng theo giấy phép xây dựng tạm trong khu vực đã có quy hoạch chi tiết xâydựng được duyệt nhưng chưa thực hiện giải phóng mặt bằng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Tạm ứng, thanh toán, quyết toánvốn: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Việc quản lý tạm ứng, thanhtoán vốn cho các công trình tạm được thực hiện như quy định tại mục 5, mục 6,Thông tư số 130/2007/TT-BTC ngày 02/11/2007 của Bộ Tài chính về việc sửa đổi,bổ sung một số điểm của Thông tư số 27/2007/TT-BTC ngày 03/4/2007 của Bộ Tàichính hướng dẫn về quản lý, thanh toán vốn đầu tư và vốn sự nghiệp có tính chấtđầu tư thuộc nguồn vốn ngân sách nhà nước và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thanh toán theo mứckhoán quy định tại Thông tư số </w:t>
      </w:r>
      <w:hyperlink r:id="rId9" w:history="1">
        <w:r>
          <w:rPr>
            <w:rStyle w:val="Hyperlink"/>
          </w:rPr>
          <w:t xml:space="preserve">05/2007/TT-BXD </w:t>
        </w:r>
      </w:hyperlink>
      <w:r>
        <w:t xml:space="preserve"> ngày 25/7/2007 của Bộ Xây dựng, đượchạch toán là thanh toán khối lượng hoàn thành của dự án; ngoài tài liệu của dựán quy định tại điểm 1 mục 10 Quy trình này, hồ sơ thanh toán gồm: Giấy đề nghịthanh toán vốn đầu tư, Giấy rút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khoán trong hợp đồngxây dựng thì thanh toán cùng với thanh toán khối lượng xây dựng hoàn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đối với các công trìnhcó quy mô lớn, phức tạp mà chi phí nhà tạm tại hiện trường để ở và điều hànhthi công được lập dự toán thì kiểm soát thanh toán theo dự toán được duyệt;ngoài các hồ sơ tài liệu của dự án được quy định tại điểm 1 mục 10 quy trìnhban hành kèm theo Quyết định này, hồ sơ thanh toán gồm: Quyết định phê duyệtkèm theo dự toán được duyệt, bảng xác định giá trị khối lượng công việc hoànthành, giấy đề nghị thanh toán vốn đầu tư, Giấy rút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Trình tự các bước công việcvà thời gian kiểm soát tạm ứng, thanh toán, được thực hiện tương tự như quyđịnh tại tiết 3.2 điểm 4, tiết 4.2 điểm 5 quy trình ban hành kèm theo Quyết địnhnày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Sửa đổiđiểm 2 mụcVII phần II như sau</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 Kiểm tra tài liệu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kiểm tra được thực hiệnnhư đối với vốn đầu tư XDCB quy định tại tại tiết 3.2 điểm 4, tiết 4.2 điểm 5quy trình ban hành kèm theo Quyết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Tạm ứng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dự án có tổng mức vốndưới 01 tỉ đồng, mức vốn tạm ứng tối thiểu bằng 30% giá trị hợp đồng hoặc dựtoán được duyệt nhưng không được vượt kế hoạch (dự toán) hàng năm. Vốn tạm ứngđược thu hồi dần vào từng kỳ thanh toán khối lượng hoàn thành và thu hồi hếtkhi thanh toán đạt 80% giá hợp đồng hoặc dự toán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tạm ứng vốn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lãnh khoản tiền tạm ứng củanhà thầu (nếu trong hợp đồng chủ đầu tư và nhà thầu thoả thuận có bảo lãnh tiềntạm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các bước công việc và thờigian kiểm soát tạm ứng được thực hiện như đối với vốn đầu tư XDCB, như quy địnhtại tiết 3.2 điểm 4 quy trình ban hành kèm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Thanh toán khối lượng hoànthành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dự án có khối lượng hoàn thànhđược nghiệm thu, ngoài các tài liệu đã gửi theo quy định tại tiết 2.1 điểm 2mục VII, Quyết định 297/QĐ-KBNN ngày 18/5/2007 của KBNN về việc ban hành Quytrình kiểm soát thanh toán vốn đầu tư và vốn sự nghiệp có tính chất đầu tư trongnước qua hệ thống KBNN, chủ đầu tư còn gửi đến KBNN các tài 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xác định giá trị khối lượngcông việc hoàn thành theo hợp đồng (Quy định tại phụ lục số 2 kèm theo Thông tưsố 06/2007/TT-BXD ngày 25/7/2007 của Bộ Xây dựng về hướng dẫn hợp đồng tronghoạt động xây dựng hoặc văn bản bổ sung thay thế,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tạm ứngvốn đầu tư (nếu có thanh toán tạm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khối lượng phát sinh ngoàihợp đồng, chủ đầu tư gửi Bảng xác định giá trị khối lượng phát sinh ngoài hợpđồng (Quy định tại phụ lục số 4 kèm theo Thông tư số 06/2007/TT-BXD ngày 25/7/2007của Bộ Xây dựng về hướng dẫn hợp đồng trong hoạt động xây dựng hoặc văn bản bổsung thay thế,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các bước công việc và thờigian kiểm soát, thanh toán, được thực hiện tương tự như quy định tại tiết 4.2điểm 5 quy trình ban hành kèm theo Quyết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Quyếtđịnh này có hiệu lực kể từ ngày ký. Những hồ sơ đã gửi đến KBNN trước ngàyQuyết định này có hiệu lực chưa được kiểm soát thanh toán thì KBNN tiếp tụckiểm soát thanh toán theo quy trình ban hành kèm theo Quyết định số 297/QĐ-KBNN ngày 18/5/2007 của KBNN về việc ban hành quy trình kiểm soát thanh toán vốn đầutư và vốn sự nghiệp có tính chất đầu tư trong nước qua hệ thống KBNN. Những hồsơ gửi sau ngày Quyết định này có hiệu lực được thực hiện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đầu tư xây dựng côngtrình được phê duyệt trước ngày Nghị định số </w:t>
      </w:r>
      <w:hyperlink r:id="rId10" w:history="1">
        <w:r>
          <w:rPr>
            <w:rStyle w:val="Hyperlink"/>
          </w:rPr>
          <w:t xml:space="preserve">99/2007/NĐ-CP </w:t>
        </w:r>
      </w:hyperlink>
      <w:r>
        <w:t xml:space="preserve"> ngày 13/6/2007 củaChính phủ về quản lý chi phí xây dựng công trình có hiệu lực nhưng đang thựchiện dở dang thì việc tạm ứng vốn theo Nghị định này được thực hiện theo quyếtđịnh của người có thẩm quyền quyết định đầu tư. KBNN sẽ hướng dẫn chi tiết saukhi Bộ Tài chính hướng dẫn Nghị quyết 59/2007/NĐ-CP ngày 30/11/2007 của Chínhphủ về một số giải pháp xử lý những vướng mắc trong hoạt động đầu tư xây dựngvà cải cách một số thủ tục hành chính đối với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mẫu chứng từ (Giấy đề nghịthanh toán vốn đầu tư và Giấy rút vốn đầu tư ) quy định tại quy trình ban hành kèmtheo Quyết định này được thực hiện khi KBNN ban hành mẫu chứng từ mới.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KT.TỔNG GIÁM ĐỐC</w:t>
            </w:r>
            <w:r>
              <w:rPr>
                <w:b/>
              </w:rPr>
              <w:br/>
            </w:r>
            <w:r>
              <w:rPr>
                <w:b/>
              </w:rPr>
              <w:t xml:space="preserve">PHÓ TỔNG GIÁM ĐỐC</w:t>
            </w:r>
            <w:r>
              <w:rPr>
                <w:b/>
              </w:rPr>
              <w:br/>
            </w:r>
            <w:r>
              <w:rPr>
                <w:b/>
              </w:rPr>
              <w:br/>
            </w:r>
            <w:r>
              <w:rPr>
                <w:b/>
              </w:rPr>
              <w:br/>
            </w:r>
            <w:r>
              <w:rPr>
                <w:b/>
              </w:rPr>
              <w:br/>
            </w:r>
            <w:r>
              <w:rPr>
                <w:b/>
              </w:rPr>
              <w:br/>
            </w:r>
            <w:r>
              <w:rPr>
                <w:b/>
              </w:rPr>
              <w:t xml:space="preserve">Trần Xuân Trí</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99-2007-nd-cp-ve-quan-ly-chi-phi-dau-tu-xay-dung-cong-trin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0-2007-tt-btc-cua-bo-tai-chinh---sua-doi--bo-sung-mot-so-diem-cua-thong-tu-so-27-2007-tt-btc-ngay-03-4-2007-cua-bo-tai-chinh-huong-dan-ve-quan-ly--thanh-toan-von-dau-tu-va-von-su-nghiep-.aspx" TargetMode="External" /><Relationship Id="rId4" Type="http://schemas.openxmlformats.org/officeDocument/2006/relationships/hyperlink" Target="/thong-tu-06-2007-tt-bxd-huong-dan-hop-dong-trong-hoat-dong-xay-dung.aspx" TargetMode="External" /><Relationship Id="rId5" Type="http://schemas.openxmlformats.org/officeDocument/2006/relationships/hyperlink" Target="/thong-tu-33-2007-tt-btc.aspx" TargetMode="External" /><Relationship Id="rId6" Type="http://schemas.openxmlformats.org/officeDocument/2006/relationships/hyperlink" Target="/thong-tu-so-107-2007-tt-btc-cua-bo-tai-chinh---huong-dan-ve-quan-ly-thanh-toan--quyet-toan-von-dau-tu-du-an-giai-phong-mat-bang--tai-dinh-cu-su-dung-von-ngan-sach-nha-nuoc.aspx" TargetMode="External" /><Relationship Id="rId7" Type="http://schemas.openxmlformats.org/officeDocument/2006/relationships/hyperlink" Target="/nghi-dinh-so-197-2004-nd-cp-quy-dinh-ve-boi-thuong--ho-tro-va-tai-dinh-cu-khi-nha-nuoc-thu-hoi-dat.aspx" TargetMode="External" /><Relationship Id="rId8" Type="http://schemas.openxmlformats.org/officeDocument/2006/relationships/hyperlink" Target="/thong-tu-so-126-2007-tt-btc-cua-bo-tai-chinh---huong-dan-viec-lap-du-toan--su-dung-va-quyet-toan-kinh-phi-to-chuc-thuc-hien-boi-thuong--ho-tro-va-tai-dinh-cu-doi-voi-du-an-xay-dung-cong-trinh-giao-tho.aspx" TargetMode="External" /><Relationship Id="rId9" Type="http://schemas.openxmlformats.org/officeDocument/2006/relationships/hyperlink" Target="/thong-tu-so-05-2007-tt-bxd-cua-bo-xay-dung---huong-dan-lap-va-quan-ly-chi-phi-dau-tu-xay-dung-cong-tr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2022-06-21T13:13:00Z</dcterms:created>
  <dcterms:modified xsi:type="dcterms:W3CDTF">2022-06-21T13:13:00Z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2022-06-21T13:13:00Z</dcterms:created>
  <dcterms:modified xsi:type="dcterms:W3CDTF">2022-06-21T13:13:00Z</dcterms:modified>
</cp:coreProperties>
</file>