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VĨNH PHÚC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469/QĐ-CT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Phúc, ngày 25 tháng 02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TẠM THỜIHỖ TRỢ KINH PHÍ ĐỐI VỚI CẤP ỦY VIÊN KHÔNG CHUYÊN TRÁCH TẠI CÁC CHI BỘ TRỰCTHUỘC ĐẢNG ỦY CƠ SỞ TRONG CÁC DOANH NGHIỆP NGOÀI KHU VỰC NHÀ NƯỚC THUỘC ĐẢNG BỘKHỐI DOANH NGHIỆP TỈNH VĨNH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luậtNgân sách nhà nước và các văn bản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3" w:history="1">
        <w:r>
          <w:rPr>
            <w:rStyle w:val="Hyperlink"/>
            <w:i/>
          </w:rPr>
          <w:t xml:space="preserve">60/2003/NĐ-CP </w:t>
        </w:r>
      </w:hyperlink>
      <w:r>
        <w:rPr>
          <w:i/>
        </w:rPr>
        <w:t xml:space="preserve"> ngày 06/6/2003 của Chính phủ Quy định chi tiết và hướngdẫn thi hành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cứThông báo số 1595/TB-TU ngày 31/10/2014 của Ban Thường vụ Tỉnh ủy V/v hỗ trợkinh phí phát triển tổ chức đảng và hỗ trợ kinh phí đối với cấp ủy viên khôngchuyên trách trong các doanh nghiệp ngoài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nghịcủa Giám đốc Sở Tài chính tại Tờ trình số 88/TTr-HCSN ngày 06/02/2015 về việchỗ trợ kinh phí đối với cấp ủy viên không chuyên trách tại các chi bộ trực thuộcđảng ủy cơ sở trong các doanh nghiệp ngoài khu vực Nhà nước thuộc Đảng bộ khốiDoanh nghiệp tỉnh Vĩnh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 Quy định tạm thời việc hỗtrợ kinh phí đối với cấp ủy viên không chuyên trách tại các chi bộ trực thuộcđảng ủy cơ sở trong các doanh nghiệp ngoài khu vực Nhà nước thuộc Đảng bộ khốiDoanh nghiệp tỉnh Vĩnh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Vănphòng Ủy ban nhân dân tỉnh, Thủ trưởng các sở, ban, ngành, Đảng ủy khối Doanhnghiệp tỉnh và các cơ quan có liên quan căn cứ quyết định thực hiện./.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r/>
            </w:r>
            <w:r>
              <w:t xml:space="preserve"> </w:t>
            </w:r>
            <w:r>
              <w:rPr>
                <w:b/>
              </w:rPr>
              <w:t xml:space="preserve">PHÓ CHỦ TỊCH</w:t>
            </w:r>
            <w:r>
              <w:rPr/>
              <w:br/>
            </w:r>
            <w: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Duy Thành</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TẠM THỜI VIỆC HỖ TRỢ KINH PHÍ ĐỐIVỚI CẤP ỦY VIÊN KHÔNG CHUYÊN TRÁCH TẠI CHI BỘ TRỰC THUỘC ĐẢNG ỦY CƠ SỞ TRONGCÁC DOANH NGHIỆP NGOÀI KHU VỰC NHÀ NƯỚC, THUỘC ĐẢNG BỘ KHỐI DOANH NGHIỆP TỈNHVĨNH PHÚC.</w:t>
      </w:r>
      <w:r>
        <w:rPr/>
        <w:br/>
      </w:r>
      <w:r>
        <w:rPr>
          <w:i/>
        </w:rPr>
        <w:t xml:space="preserve">(Ban hành kèm theo Quyết định số 469/QĐ-CT ngày 25/02/2015 của Chủ tịch UBNDtỉnh Vĩnh Phúc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 Phạm vi điều chỉnh: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mức hỗ trợkinh phí đối với cấp ủy viên không chuyên trách tại các chi bộ trực thuộc đảngủy cơ sở trong doanh nghiệp ngoài khu vực Nhà nước, thuộc Đảng bộ khối Doanhnghiệp tỉnh; </w:t>
      </w:r>
      <w:r>
        <w:t xml:space="preserve">nhằm khuyến khích,động viên cấp ủy viên không chuyên trách phát huy tính tiền phong, gương mẫu,sự nhiệt tình và trách nhiệm của mình trong công tác xây dựng Đảng ở doanhnghiệp.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 Đối tượng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được hưởngchế độ hỗ trợ kinh phí, bao gồm: C</w:t>
      </w:r>
      <w:r>
        <w:t xml:space="preserve">ấpủy viên (bí thư, phó bí thư, chi ủy viên) </w:t>
      </w:r>
      <w:r>
        <w:t xml:space="preserve">khôngchuyên trách tại </w:t>
      </w:r>
      <w:r>
        <w:t xml:space="preserve">các chi bộ trực thuộcđảng ủy cơ sở trong doanh nghiệp ngoài khu vực Nhà nước, thuộc Đảng bộ khốiDoanh nghiệp tỉnh Vĩnh Phúc;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hợpmột đồng chí là cấp uỷ viên nhiều cấp thì chỉ được hưởng mức phụ cấp trách nhiệmcủa cấp uỷ cao nhất mà đồng chí đó tham gia.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hỗ trợ: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kinhphí đúng đối tượng được hưởng, đảm bảo hồ sơ thanh quyết toán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CỤTHỂ</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 Quy định mức hỗ trợ kinh phí:</w:t>
      </w:r>
      <w:r>
        <w:t xml:space="preserve">0,2 mức lương tối thiểu/người/tháng.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Điều5. Quy trình lập Dự toán, cấp phát kinh phí hỗ trợ: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Quý 4 hằng năm, cácđảng bộ cơ sở trong doanh nghiệp ngoài khu vực nhà nước thuộc Đảng bộ khốiDoanh nghiệp tỉnh lập dự toán kinh phí hoạt động, trong đó, có nội dung kinhphí hỗ trợ đối với cấp ủy viên không chuyên trách tại các chi bộ trực thuộc gửiĐảng ủy khối Doanh nghiệp tổng hợp, báo cáo Văn phòng Tỉnh uỷ trình cấp thẩm quyềnphê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dự toán giaohằng năm và kinh phí được cấp hàng quý, Đảng ủy khối Doanh nghiệp tỉnh quyếtđịnh cấp kinh phí hỗ trợ đối với cấp ủy viên không chuyên trách tại các chi bộtrực thuộc đảng ủy cơ sở trong doanh nghiệp ngoài khu vực Nhà nước thuộc </w:t>
      </w:r>
      <w:r>
        <w:t xml:space="preserve">Đảng bộ khối Doanh nghiệp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Điều6. Trách nhiệm của các sở, ngành và đơn vị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Các đảng bộ cơ sở trong doanh nghiệp ngoài khuvực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đốitượng được hưởng, số lượng, mức hỗ trợ; cấp ủy cơ sở lập dự toán kinh phí hỗtrợ vào dự toán ngân sách hằng năm, gửi Đảng ủy khối Doanh nghiệp tỉnh tổng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được cấptrên cấp kinh phí, có trách nhiệm thực hiện chi trả đúng đối tượng được hưởngvà thanh quyết toán số kinh phí hỗ trợ theo quy định hiện hành của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Đảng ủy khốiDoanh nghiệp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năm,căn cứ dự toán của cấp ủy cơ sở trong đó có nội dung hỗ trợ kinh phí đối với cấpủy viên không chuyên trách tại các chi bộ trực thuộc đảng ủy cơ sở trong doanhnghiệp ngoài khu vực Nhà nước, tổng hợp vào dự toán ngân sách của Đảng bộ, gửiVăn phòng Tỉnh ủy (qua Phòng Tài chính Đảng) để thẩm định, trình cấp có thẩmquyền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quyếttoán số kinh phí hỗ trợ theo đúng quy định hiện hành của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phòngTỉnh uỷ:</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trách nhiệmtổng hợp số kinh phí vào dự toán giao hàng năm cho </w:t>
      </w:r>
      <w:r>
        <w:t xml:space="preserve">Đảng ủy khối Doanh nghiệp tỉnh; đồng thời hướng dẫn các đơnvị quản lý, sử dụng và thanh quyết toán số kinh phí trên theo đúng quy địnhhiện hành của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dựtoán ngân sách Đảng, trong đó có dự toán ngân sách của Đảng ủy khối Doanhnghiệp tỉnh; Sở Tài chính tổng hợp, </w:t>
      </w:r>
      <w:r>
        <w:t xml:space="preserve">báocáo UBND tỉnh trình HĐND tỉnh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Điều khoản thi hành</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chế độ địnhmức tại quy định này được tính hưởng từ </w:t>
      </w:r>
      <w:r>
        <w:rPr>
          <w:b/>
        </w:rPr>
        <w:t xml:space="preserve">ngày 01/01/2015,</w:t>
      </w:r>
      <w:r>
        <w:t xml:space="preserve"> Đảng ủy khốiDoanh nghiệp tỉnh có trách nhiệm phổ biến Quy định tạm thời này đến các tổ chứcđảng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trìnhthực hiện, nếu có vướng mắc, Đảng ủy khối Doanh nghiệp, Sở Tài chính tổng hợp,báo cáo UBND tỉnh xem xét, sửa đổi, bổ sung quy định cho phù hợp./.</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2022-06-20T22:56:29Z</dcterms:created>
  <dcterms:modified xsi:type="dcterms:W3CDTF">2022-06-20T22:56:29Z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2022-06-20T22:56:29Z</dcterms:created>
  <dcterms:modified xsi:type="dcterms:W3CDTF">2022-06-20T22:56:29Z</dcterms:modified>
</cp:coreProperties>
</file>