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BỘ TRƯỞNG BỘ Y TẾ SỐ 3151/QĐ-BYT NGÀY 30 THÁNG 8 NĂM 2005 VỀ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 QUY CHẾ QUẢN LÝ THUỐC DỰ TRỮ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Nghị định số </w:t>
      </w:r>
      <w:hyperlink r:id="rId3" w:history="1">
        <w:r>
          <w:rPr>
            <w:rStyle w:val="Hyperlink"/>
            <w:i/>
          </w:rPr>
          <w:t xml:space="preserve">49/2003/NĐ-CP </w:t>
        </w:r>
      </w:hyperlink>
      <w:r>
        <w:rPr>
          <w:i/>
        </w:rPr>
        <w:t xml:space="preserve"> ngày 15/05/2003 của Chính phủ quy định chức năng, nhiệm vụ, quyền hạn 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Quyết định số 110/2005/QĐ-TTg ngày 16/5/2005 của Thủ tướng Chính phủ về việc phê duyệt kế hoạch "Dự trữ lưu thông thuốc Quốc gia phục vụ công tác phòng bệnh, chữa bệnh cho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Quyết định số 2912/QĐ-BYT ngày</w:t>
      </w:r>
      <w:r>
        <w:rPr>
          <w:i/>
        </w:rPr>
        <w:t xml:space="preserve">17/8/2005</w:t>
      </w:r>
      <w:r>
        <w:rPr>
          <w:i/>
        </w:rPr>
        <w:t xml:space="preserve"> của Bộ trưởng Bộ Y tế về việc phê duyệt doanh nghiệp dược tham gia công tác dự trữ lưu thông thuốc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Theo đề nghị của Vụ trưởng Vụ Kế hoạch -Tài chính và Cục trưởng Cục Quản lý Dược Việt </w:t>
      </w:r>
      <w:r>
        <w:rPr>
          <w:i/>
        </w:rPr>
        <w:t xml:space="preserve">Nam</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quản lý thuốc dự trữ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ông, bà: Chánh Văn phòng, Vụ trưởng Vụ Tổ chức Cán bộ, Vụ trưởng Vụ Kế hoạch - Tài chính, Cục trưởng Cục Quản lý Dược Việt Nam, Vụ trưởng Vụ Điều trị, Vụ trưởng Vụ Trang thiết bị và công trình y tế, Thủ trưởng các đơn vị trực thuộc Bộ và Giám đốc các Công ty Dược phẩm trung ương I, Công ty Dược phẩm trung ương II, Công ty Dược trung ương III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THUỐC DỰ TRỮ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theo Quyết định số 3151/QĐ-BYT ngày 30 tháng 8 năm 2005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w:t>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w:t>
      </w:r>
      <w:r>
        <w:rPr>
          <w:b/>
        </w:rP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áp dụng cho việc mua, bán, bảo quản, luân chuyển, cung ứng, sử dụng các thuốc thuộc Danh mục hoạt chất thuốc dự trữ lưu thông do Bộ trưởng Bộ Y tế ban hành (sau đây gọi tắt là Danh mục) từ nguồn vốn dự trữ lưu thông thuốc quốc gia được ngân sách Nhà nước cấp hỗ trợ 100% lãi suất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w:t>
      </w:r>
      <w:r>
        <w:rPr>
          <w:b/>
        </w:rPr>
        <w:t xml:space="preserve">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được giao nhiệm vụ dự trữ lưu thông thuốc quốc gia (sau đây gọi tắt là doanh nghiệp) gồm Công ty Dược phẩm Trung ương I, Công ty Dược phẩm Trung ương II, Công ty Dược Trung ương III; các cơ sở khám bệnh, chữa bệnh sử dụng thuốc dự trữ lưu thông theo Quyết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II. QUẢN LÝ THUỐC DỰ TRỮ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w:t>
      </w:r>
      <w:r>
        <w:rPr>
          <w:b/>
        </w:rPr>
        <w:t xml:space="preserve">Mua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Doanh nghiệp có quyền chủ động mua thuốc đưa vào dự trữ lưu thông theo danh mục thuốc thành phẩm dự trữ quy định tại Khoản 2 Điều 3 của Quy chế này, đúng với cơ số dự trữ thuốc hàng năm được Bộ Y tế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Danh mục thuốc thành phẩm dự trữ: Căn cứ vào "Danh mục thuốc dự trữ lưu thông", doanh nghiệp cụ thể hoá thành danh mục thuốc thành phẩm dự trữ, báo cáo Bộ Y tế với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thương mại kèm theo tên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nhà nhập khẩu (nếu là thuốc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nhà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Nồng độ, hàm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Dạng bào chế, đường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cách bao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w:t>
      </w:r>
      <w:r>
        <w:rPr>
          <w:b/>
        </w:rPr>
        <w:t xml:space="preserve"> Luân chuyển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Doanh nghiệp có quyền và trách nhiệm chủ động luân chuyển, đưa thuốcdự trữ vào chu trình kinh doanh thường xuyên của doanh nghiệp để đảm bảo hạn dùng của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Trong quá trình luân chuyển, nếu thay đổi danh mục thành phẩm thì doanh nghiệp phải báo cáo với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Trước khi luân chuyển bán thuốc ra lưu thông, doanh nghiệp phải có kế hoạch mua bù đủ số lượng bán ra so với cơ số thuốc theo quy định, đảm bảo luôn có đủ số lượng thuốc tồn kho bằng 100% cơ số thuốc dự trữ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w:t>
      </w:r>
      <w:r>
        <w:rPr>
          <w:b/>
        </w:rPr>
        <w:t xml:space="preserve"> Cung ứng thuốc dự trữ cho bệnh viện khi thiếu thuốc điều trị, bán thuốc ra thị trường tự do góp phần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Bộ trưởng Bộ Y tế quyết định xuất, bán thuốc dự trữ cho các bệnh viện nhà nước trực thuộc Bộ Y tế; quyết định xuất, bán cho các bệnh viện trực thuộc các địa phương hoặc các Bộ, Ngành khác sau khi đã thống nhất với Chủ tịch UBND tỉnh, thành phố trực thuộc trung ương hoặc Bộ trưởng các Bộ chủ quản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ứng thuốc cho bệnh viện nhà nước khi thiếu thuốc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thuốc ra thị trường tự do để góp phần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Khi Bộ trưởng Bộ Y tế có quyết định xuất bán thuốc dự trữ, doanh nghiệp phải đảm bảo có đủ cơ số thuốc theo danh mục được Bộ Y tế giao để phục vụ quyết định xuất bán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Giá vốn, giá bán thuốc dự trữ lưu thông được doanh nghiệp dự trữ thuốc xác định theo các quy định tại Quyết định số 06/2005/QĐ-BTC ngày</w:t>
      </w:r>
      <w:r>
        <w:t xml:space="preserve">18/01/2005</w:t>
      </w:r>
      <w:r>
        <w:t xml:space="preserve"> của Bộ Tài chính về việc ban hành Quy chế tính giá tài sản, hàng hoá, dịch vụ và các văn bản pháp quy có liên quan. Giám đốc các doanh nghiệp chịu trách nhiệm trước Bộ trưởng Bộ Y tế về tính chính xác của các mức giá mua, giá bán đã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w:t>
      </w:r>
      <w:r>
        <w:rPr>
          <w:b/>
        </w:rPr>
        <w:t xml:space="preserve"> Quản lý chất lượng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Doanh nghiệp có trách nhiệm kiểm tra, kiểm soát chất lượng thuốc dự trữ theo quy định tại Quy chế quản lý chất lượng thuốc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Doanh nghiệp phải bảo quản thuốc dự trữ theo đúng các quy chế dược hiện hành, đảm bảo chất lượng và hạn dùng của thuốc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Thuốc dự trữ phải được bảo quản thuận tiện cho việc kiểm tra định kỳ hoặc đột xuất. Kho bảo quản thuốc dự trữ phải đạt tiêu chuẩn "thực hành tốt bảo quản thuốc"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w:t>
      </w:r>
      <w:r>
        <w:rPr>
          <w:b/>
        </w:rPr>
        <w:t xml:space="preserve"> Sử dụng thuốc dự trữ lưu thông ở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khám bệnh, chữa bệnh nhà nước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Lập dự trù các thuốc thuộc danh mục thuốc dự trữ lưu thông, làm cơ sở để Bộ Y tế xây dựng cơ số thuốc dự trữ lưu thông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Tham gia luân chuyển thuốc dự trữ lưu thông bằng các hợp đồng mua thuốc thuộc danh mục thuốc dự trữ lưu thông với các Công ty Dược phẩm trung ương I,Công ty Dược phẩm trung ương II và Công ty Dược trung ương III nếu giá thuốc đấu thầu được duyệt của bệnh viện cao hơn hoặc bằng giá bán thuốc thuộc Danh mục thuốc dự trữ lưu thông của các doanh nghiệp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Sử dụng đúng mục đích thuốc dự trữ lưu thông trong trường hợp Bộ trưởng Bộ Y tế có quyết định theo quy định tại Điểm a Khoản 1 Điều 5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III. QUẢN LÝ VỐN DỰ TRỮLƯU THÔNG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w:t>
      </w:r>
      <w:r>
        <w:rPr>
          <w:b/>
        </w:rPr>
        <w:t xml:space="preserve">Vốn dự trữ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dự trữ lưu thông thuốc quốc gia gồm vốn doanh nghiệp vay từ các ngân hàng thương mại, vốn do ngân sách Nhà nước cấp hỗ trợ 100% lãi suất vốn vay dự trữ và cấp bù chênh lệch giá, nhằm đảm bảo luôn có một cơ số thuốc dự trữ lưu thông theo Danh mục do Bộ Y tế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w:t>
      </w:r>
      <w:r>
        <w:rPr>
          <w:b/>
        </w:rPr>
        <w:t xml:space="preserve"> Bảo toàn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Doanh nghiệp có trách nhiệm bảo toàn vốn vay ngân hàng trong quá trình chủ động luân chuyển, kinh doanh thuốc dự trữ. Chi phí bảo quản thuốc dự trữ (khấu hao nhà xưởng, trang thiết bị, chi phí điện nước, ...) được hạch toán chung trong chi phí của doanh nghiệp và phân bổ theo các quy định hiện hành vào giá bán của từng loại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Doanh nghiệp được các cấp có thẩm quyền xem xét cấp bù chênh lệch giá từ Ngân sách nhà nước để bảo toàn vốn khi Bộ trưởng Bộ Y tế có quyết định xuất thuốc dự trữ bán ra thị trường tự do để góp phần bình ổn giá thuốc và giá bán các mặt hàng thấp hơn giá vốn của mặt hàng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Nếu doanh nghiệp để thuốc cận hạn, quá hạn dùng, khi bán bị giảm giá hoặc không thu hồi được vốn thì phần tổn thất ngân sách nhà nước không cấp bù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IV. XÂY DỰNG KẾ HOẠCH, SỬ DỤNG, QUYẾT TOÁN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w:t>
      </w:r>
      <w:r>
        <w:rPr>
          <w:b/>
        </w:rPr>
        <w:t xml:space="preserve"> Xây dựng kế hoạch và báo cáo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Kế hoạch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Bộ Y tế tiến hành các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Tính toán cụ thể chủng loại, số lượng thuốc cần dự trữ tương ứng với lượng kinh phí để mua cơ số thuốc thuộc Danh mục do Bộ trưởng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việc với Ngân hàng nhà nước về kế hoạch tín dụng để chỉ đạo các Ngân hàng thương mại bố trí nguồn vốn vay mua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toán ngân sách hàng năm gửi các cơ quan có thẩm quyền duyệt để thực hiện hỗ trợ lãi suất vốn vay dự trữ thuốc, bù chênh lệch cho doanh nghiệp khi giá bán ra thị trường tự do thấp hơn giá vốn theo quyết định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chỉ đạo và hướng dẫn thực hiện kế hoạch dự trữ lưu thông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Kế hoạch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căn cứ vào nhiệm vụ, chỉ tiêu kế hoạch được giao về dự trữ lưu thông thuốc quốc gia, doanh nghiệp lập các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mua thuốc dự trữ. Nội dung kế hoạch phải thể hiện rõ chủng loại, số lượng, quy cách, nguồn gốc xuất xứ, đơn giá, trị giá của từng loại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vay vốn, xin cấp hỗ trợ lãi xuất vay vốn dự trữ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 hoạch luân chuyển để luôn đảm bảo hạn dùng của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Báo cáo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định kỳ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mục thuốc thành phẩm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mua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 hoạch vay vốn, xin cấp hỗ trợ lãi xuất vay vốn dự trữ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 hoạch luân chuyển để đảm bảo hạn dùng của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tồn kho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Khi thay đổi danh mục thuốc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xuất thuốc dự trữ cung ứng cho bệnh viện nhà nước khi thiếu thuốc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xuất thuốc dự trữ cung ứng cho thị trường tự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báo cáo đột xuất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w:t>
      </w:r>
      <w:r>
        <w:rPr>
          <w:b/>
        </w:rPr>
        <w:t xml:space="preserve"> Sử dụng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1.Khoản hỗ trợ lãi vay do ngân sách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chủ động sử dụng kinh phí hỗ trợ lãi vay được ngân sách cấp để trả lãi vay ngân hàng theo khế ước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thúc năm ngân sách, doanh nghiệp tổng hợp, lập báo cáo quyếttoán số kinh phí được cấp hỗ trợ lãi vay gửi các cơ quan có thẩm quyền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Khoản ngân sách cấp hỗ trợ một lần về nâng cấp cải tạo, mở rộng kho, đầu tư công nghệ thông tin và mua trang thiết bị bảo quản thuốc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xin đầu tư, quyết toán dự án đầu tư thực hiện theo quy định hiện hành. Sau khi quyết toán hoàn thành dự án, tài sản sẽ được bàn giao cho doanh nghiệp đưa vào sử dụng theo quy định quản lý vốn đầu tư xây dựng cơ bản. Doanh nghiệp có trách nhiệm nhận vốn với Nhà nước và tổ chức theo dõi, hạch toán tăng nguồn vốn của doanh nghiệp, đồng thời có trách nhiệm bảo toàn số vốn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Khoản được cấp bù chênh lệch giá thuốc dự trữ lưu thông do giá bán thấp hơn giá vốn khi Bộ trưởng Bộ Y tế quyết định xuất bán thuốc dự trữra thị trường tự do: Doanh nghiệp hạch toán bổ sung vào doanh thu trong kỳ khi nhận được kinh phí cấp bù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 TỔ CHỨC THỰC HIỆN,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w:t>
      </w:r>
      <w:r>
        <w:rPr>
          <w:b/>
        </w:rPr>
        <w:t xml:space="preserve">Trách nhiệm của các đơn vị thuộc Bộ Y tế trong việc tổ chức thực hiện, thanh tra, kiểm tra công tác dự trữ lưu thông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Cục quản lý Dược Việt </w:t>
      </w:r>
      <w:r>
        <w:rPr>
          <w:b/>
        </w:rPr>
        <w:t xml:space="preserve">Nam</w:t>
      </w:r>
      <w:r>
        <w:rPr>
          <w:b/>
        </w:rPr>
        <w:t xml:space="preserve"> làm đầu mối giúp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công tác dự trữ lưu thông thuốc quốc gia của Bộ Y tế; quản lý về chuyên môn chuyên ngành dược liên quan đến công tác dự trữ lưu thông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Vụ Kế hoạch Tài chính, các Vụ, Cục thuộc Bộ Y tế và các cơ quan, đơn vị có liên quan xây dựng kế hoạch, cơ số dự trữ lưu thông thuốc cho từng thời gian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Thừa uỷ quyền của Bộ trưởng xét duyệt Danh mục thuốc thành phẩm dự trữ của doanh nghiệp và phân bổ cơ số dự trữ lưu thông cho từng doanh nghiệp phù hợp với kế hoạch quy định tại Điểm b Khoản 1 của Điều 12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các Vụ, Cục thuộc Bộ Y tế và các cơ quan, đơn vị có liên quan tổ chức triển khai thực hiện, thanh tra, kiểm tra việc thực hiện kế hoạch dự trữ thuốc theo các nội dung đã được phê duyệt tại Quyết định số 110/2005/QĐ-TTg ngày 16/5/2005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Vụ Kế hoạch-Tài chính có trách nhiệm phối hợp với các Vụ, Cục thuộc Bộ Y tế và các cơ quan, đơn vị có liên quan tổng hợp nhu cầu vốn hàng hoá dự trữ, dự toán kinh phí hỗ trợ lãi vay ngân hàng, kinh phí bù chênh lệch giá từ ngân sách nhà nước; quyết toán kinh phí hỗ trợ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Vụ Điều trị có trách nhiệm hướng dẫn các bệnh viện thực hiện các nhiệm vụ có liên quan đến dự trữ lưu thông thuốc; tổng hợp nhu cầu thuốc điều trị của các bệnh viện để phối hợp với Cục Quản lý Dược Việt Nam và Vụ Kế hoạch Tài chính xây dựng cơ số thuốc dự trữ lưu thông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Các Vụ, Cục, Văn phòng, Thanh tra Bộ Y tế, Sở Y tế tỉnh, thành phố trực thuộc trung ương, Y tế ngành có trách nhiệm hướng dẫn, tổ chức kiểm tra, thanh tra việc thực hiện Quy chế này./.</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3-nd-cp-cua-chinh-phu---nghi-dinh-quy-dinh-chuc-nang--nhiem-vu--quyen-han-va-co-cau-to-chuc-cua-bo-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2022-06-22T09:31:42Z</dcterms:created>
  <dcterms:modified xsi:type="dcterms:W3CDTF">2022-06-22T09:31:42Z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2022-06-22T09:31:42Z</dcterms:created>
  <dcterms:modified xsi:type="dcterms:W3CDTF">2022-06-22T09:31:42Z</dcterms:modified>
</cp:coreProperties>
</file>