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w:t>
      </w:r>
      <w:r>
        <w:rPr>
          <w:b/>
        </w:rPr>
        <w:t xml:space="preserve">SỐ </w:t>
      </w:r>
      <w:r>
        <w:rPr>
          <w:b/>
        </w:rPr>
        <w:t xml:space="preserve">37</w:t>
      </w:r>
      <w:r>
        <w:rPr>
          <w:b/>
        </w:rPr>
        <w:t xml:space="preserve">/ 2009/NĐ-CP NGÀY 23 THÁNG 04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CÁC MỤC TIÊU QUAN TRỌNG VỀ CHÍNH TRỊ,KINH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NGOẠI GIAO, KHOA HỌC - KỸ THUẬT, VĂN HOÁ, XÃ HỘIDO LỰC LƯỢNG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CẢNH SÁT NHÂN DÂN CÓ TRÁCH NHIỆM VŨ TRANG CANHGÁC BẢO VỆ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VÀ TRÁCH NHIỆM CỦA CƠ QUAN, TỔ CHỨC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an nhân dân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An ninh quốc gia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Bảo vệ công trình quan trọng liên quan đến an ninhquốc gia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địnhcác mục tiêu quan trọng về chính trị, kinh tế, ngoại giao, khoa học - kỹ thuật,văn hoá, xã hội do lực lượng Cảnh sát nhân dân có trách nhiệm vũ trang canh gácbảo vệ (sau đây gọi chung là mục tiêu); trách nhiệm của cơ quan, tổ chức, cá nhântrong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mục tiêu,đối tượng bảo vệ quy định tại Pháp lệnh Cảnh vệ năm 2005, Pháp lệnh Bảo vệ côngtrình quốc phòng và khu quân sự năm 1994 và các mục tiêu khác do Bộ Quốc phòng quảnlý không thuộc phạm vi điều chỉnh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bảo vệ mục tiêuphải tuân thủ quy định của pháp luật; bảo vệ tuyệt đối an toàn các mục tiêu; bảovệ lợi ích của nhà nước, quyền và lợi ích hợp pháp của tổ chức, 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bảo vệ mục tiêu gắn với công tác bảo vệ an ninh, trật tự,an toàn xã hội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hợp chặt chẽ giữa yêu cầu bảo vệ mục tiêu với yêu cầu xây dựng,phát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củacơ quan, tổ chức, cá nhân trong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các quy định của pháp luật về bảo vệ mục tiêuvà các quy định khác của pháp luật có liên quan; kịp thời tố giác mọi hành vi viphạm pháp luật; tham gia, hỗ trợ các cơ quan chức năng phát hiện, ngăn chặn và xửlý các hành vi vi phạm pháp luật về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Đẩy mạnh phong trào toàn dân bảo vệ an ninh Tổ quốc; vận động nhândân trên địa bàn chấp hành tốt chủ trương, đường lối của Đảng, chính sách, phápluật của Nhà nước, tham gia tích cực vào công tác đấu tranh phòng, chống tội phạmvà tệ nạn xã hội, góp phần giữ vững an ninh, trật tự, an toàn xã hội tại địa bànnơi có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xác địnhmục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quan trọng về chính trị, kinh tế, ngoại giao, khoa học - kỹthuật, văn hoá, xã hội do lực lượng Cảnh sát nhân dân có trách nhiệm vũ trang canhgác bảo vệ phải có đủ các điều kiện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Loại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 sở một số cơ quan Bộ, ngành ở Trung ương và cơ quan quan trọngcủa Đảng, Nhà nước ở tỉnh, thành phố trực thuộc Trung 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Trụ sở Đại sứ quán, cơ quan Lãnh sự các nước, cơ quan Đại diện cáctổ chức trực thuộc Liên hợp quốc tại Việt </w:t>
      </w:r>
      <w:r>
        <w:t xml:space="preserve">Nam</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Nơi chứa đựng, lưu giữ tài liệu, tài sản, hiện vật có giá trị đặcbiệt quan trọng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Nơi bảo quản vật liệu, chất đặc biệt nguy hiểm đối với con người,môi trường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Nơi thu, phát sóng phục vụ công tác thông tin, tuyên truyền chủ trương,đường lối của Đảng, chính sách, pháp luật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Mục tiêu quan trọng thuộc Bộ Công an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Mục tiêu quan trọngkhác do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mô, tính chất mụctiêu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phải có trụsở độc lập, riêng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tiêu có tầm quantrọng đặc biệt, cần thiết phải có lực lượng Cảnh sát nhân dân vũ trang canh gácbảo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Thay đổi, bổ sung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các Bộ, cơquan ngang Bộ, cơ quan thuộc Chính phủ, Ủy ban nhân dân tỉnh, thành phố trực thuộcTrung ương căn cứ quy định tại Điều 4 Nghị định này rà soát, đề nghị thay đổi, bổsung mục tiêu quan trọng về chính trị, kinh tế, ngoại giao, khoa học - kỹ thuật,văn hoá, xã hội do lực lượng Cảnh sát nhân dân có trách nhiệm vũ trang canh gácbảo vệ.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thayđổi, bổ sung mục tiêu thì Bộ, cơ quan ngang Bộ, cơ quan thuộc Chính phủ, Ủy bannhân dân tỉnh, thành phố trực thuộc Trung ương gửi hồ sơ đề nghị Bộ Công an thẩmđịnh và báo cáo Thủ tướng Chính phủ quyết định. Hồ sơ đề nghị thẩm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và các vănbản, tài liệu xác định quy mô, tính chất quan trọng của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bảo đảm vềan ninh, an toàn cho mục tiêu và các tài liệu khác chứng minh mục tiêu cần thiếtphải có lực lượng Cảnh sát nhân dân vũ trang canh gác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Danh mục các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Nghị định này Danh mục các mục tiêuquan trọng về chính trị, kinh tế, ngoại giao, khoa học - kỹ thuật, văn hoá, xã hộido lực lượng Cảnh sát nhân dân có trách nhiệm vũ trang canh gác bảo vệ.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Bộ Công an trong công tác bảo vệ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trướcChính phủ thực hiện quản lý nhà nước về công tác bảo vệ mục tiêu quan trọng về chínhtrị, kinh tế, ngoại giao, khoa học - kỹ thuật, văn hoá, xã hội do lực lượng Cảnhsát nhân dân có trách nhiệm vũ trang canh gác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hồ sơ vàtổ chức thẩm định các mục tiêu theo đề nghị thay đổi, bổ sung của các Bộ, cơ quanngang Bộ, cơ quan thuộc Chính phủ, Ủy ban nhân dân tỉnh, thành phố trực thuộc Trungương, báo cáo Thủ tướng Chính phủ quyết định, trừ các mục tiêu là những công trìnhthuộc đối tượng bảo vệ của Pháp lệnh Bảo vệ công trình quan trọng liên quan đếnan ninh quốc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Bộ, cơ quan ngang Bộ, cơ quan thuộc Chínhphủ, Ủy ban nhân dân tỉnh, thành phố trực thuộc Trung ương tổ chức thực hiện cácbiện pháp bảo đảm an toàn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tổ chức lực lượng Cảnh sát nhân dân vũ trang canh gác, tuầntra bảo vệ mục tiêu quan trọng về chính trị, kinh tế, ngoại giao, khoa học - kỹthuật, văn hoá, xã hội nhằm chủ động phòng ngừa, phát hiện, ngăn chặn và xử lý kịpthời các hành vi xâm hại vào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Áp dụng phù hợp các biện pháp công tác Công an để bảo vệ an toànmục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Thanh tra, kiểm tra, xử lý vi phạm về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Nghiên cứu, trang bị vũ khí, phương tiện, công cụ hỗ trợ phục vụcông tác vũ trang canh gác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Biên chế, đào tạo, huấn luyện lực lượng Cảnh sát nhân dân vũ trangcanh gác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hợp tác quốc tế trong công tác bảo vệ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Sơ kết, tổng kết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củaBộ, cơ quan ngang Bộ, cơ quan thuộc Chính phủ, Ủy ban nhân dân tỉnh, thành phố trựcthuộc Trung ương trong công tác bảo vệ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động phối hợp với Bộ Công an và các cơ quan có liên quan tổ chứcthực hiện quy định của pháp luật về công tác bảo vệ mục tiêu đối với các mục tiêuthuộc thẩm quyền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xuất thay đổi, bổ sung mục tiêu thuộc thẩm quyền quản lý vào danhmục các mục tiêu quan trọng về chính trị, kinh tế, ngoại giao, khoa học - kỹ thuật,văn hoá, xã hội do lực lượng Cảnh sát nhân dân có trách nhiệm vũ trang canh gácbảo vệ; đề nghị Bộ Công an thẩm định và báo cáo Thủ tướng Chính phủ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cơ quan, đơn vị thuộcthẩm quyền quản lý có mục tiêu được bố trí lực lượng Cảnh sát nhân dân vũ trangcanh gác bảo vệ thực hiện nghiêm các quy định tại Nghị định này, các quy định kháccủa pháp luật có liên quan và hướng dẫn của Bộ Công an về công tác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mục tiêu trụsở cơ quan Bộ, cơ quan ngang Bộ, cơ quan thuộc Chính phủ, Ủy ban nhân dân tỉnh,thành phố trực thuộc Trung ương do lực lượng Cảnh sát nhân dân có trách nhiệm vũtrang canh gác bảo vệ thì ngoài việc thực hiện các quy định tại Điều này, các Bộ,cơ quan ngang Bộ, cơ quan thuộc Chính phủ, Ủy ban nhân dân tỉnh, thành phố trựcthuộc Trung ương còn phải trực tiếp thực hiện trách nhiệm của cơ quan có mục tiêuđược bố trí lực lượng Cảnh sát nhân dân vũ trang canh gác bảo vệ theo quy định tạiĐiều 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Ngoại giao chủ trì,phối hợp với Bộ Công an báo cáo, đề nghị cấp có thẩm quyền bố trí nhà ở thuận tiệncho cán bộ, chiến sĩ Cảnh sát nhân dân vũ trang canh gác bảo vệ mục tiêu Đại sứquán, cơ quan Lãnh sự các nước, cơ quan Đại diện các tổ chức trực thuộc Liên hợpquốc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Trách nhiệm của cơ quan có mục tiêu được bố trí lực lượng Cảnhsát nhân dân vũ trang canh gác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chínhtrong công tác bảo vệ an ninh nội bộ, an toàn tài sản và trật tự bên trong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địa điểm làtrụ sở chính của cơ quan, có văn bản yêu cầu lực lượng Cảnh sát nhân dân vũ trangcanh gác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động phối hợp vớiđơn vị Cảnh sát nhân dân trực tiếp vũ trang canh gác bảo vệ trong việc xây dựngphương án, thực tập phương án, xây dựng nội quy bảo vệ cơ quan, cơ chế phối hợp,trao đổi thông tin tình hình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Trang bị cơ sở vậtchất, thiết bị bảo vệ gắn liền mục tiêu; áp dụng công nghệ khoa học - kỹ thuật phụcvụ bảo vệ an ninh, an toàn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Tạo điều kiện sinhhoạt cần thiết, thuận lợi cho cán bộ, chiến sĩ Cảnh sát nhân dân trực tiếp vũ trangcanh gác bảo vệ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nghiêm cácquy định của pháp luật về công tác bảo vệ an ninh, an toàn mục tiêu, tạo điều kiệngiúp đỡ lực lượng Cảnh sát nhân dân trong phòng ngừa, phát hiện, ngăn chặn các hànhvi xâm hại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08 tháng 6 năm 2009 và thay thế Nghị định số 106/1997/NĐ-CP ngày27 tháng 10 năm 1997 quy định các mục tiêu quan trọng về chính trị, kinh tế, vănhoá, xã hội do lực lượng Cảnh sát nhân dân có trách nhiệm vũ trang canh gác bảovệ.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w:t>
      </w:r>
      <w:r>
        <w:rPr>
          <w:b/>
        </w:rPr>
        <w:t xml:space="preserve">Trách nhiệmthi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Công anchịu trách nhiệm hướng dẫn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Thủtrưởng cơ quan ngang Bộ, Thủ trưởng cơ quan thuộc Chính phủ, Chủ tịch Ủy ban nhândân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NguyễnTấn Dũng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2022-06-21T16:42:02Z</dcterms:created>
  <dcterms:modified xsi:type="dcterms:W3CDTF">2022-06-21T16:42:02Z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2022-06-21T16:42:02Z</dcterms:created>
  <dcterms:modified xsi:type="dcterms:W3CDTF">2022-06-21T16:42:02Z</dcterms:modified>
</cp:coreProperties>
</file>