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61/2020/NĐ-CP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5 năm 2020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đổi, bổ sung một số điều của Nghị định số 28/2015/NĐ-CP ngày 12 tháng 3 năm 2015 của Chính phủ quy định chi tiết thi hành một số điều của Luật Việc làm về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3" w:history="1">
        <w:r>
          <w:rPr>
            <w:rStyle w:val="Hyperlink"/>
            <w:i/>
          </w:rPr>
          <w:t xml:space="preserve">Luật Tổ chức Chính phủ ngày 19 tháng 6 năm 2015</w:t>
        </w:r>
      </w:hyperlink>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4" w:history="1">
        <w:r>
          <w:rPr>
            <w:rStyle w:val="Hyperlink"/>
            <w:i/>
          </w:rPr>
          <w:t xml:space="preserve">Luật Việc làm ngày 16 tháng 11 năm 2013</w:t>
        </w:r>
      </w:hyperlink>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 đổi, bổ sung một số điều của Nghị định số 28/2015/NĐ-CP ngày 12 tháng 3 năm 2015 của Chính phủ quy định chi tiết thi hành một số điều của Luật Việc làm về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 Sửa đổi, bổ sung một số điều của Nghị định số 28/2015/NĐ-CP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đổi, bổ sung khoản 2 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Gặp khó khăn thuộc các trường hợp theo quy định tại điểm b khoản 1 Điều 47 Luật Việc làm dẫn đến nguy cơ phải cắt giám số lao động hiện có từ 30% hoặc từ 30 lao động trở lên đối với người sử dụng lao động có sử dụng dưới 200 lao động; từ 50 lao động trở lên đối với người sử dụng lao động có sử dụng từ 200 đến 1000 lao động; từ 100 lao động trở lên đối với người sử dụng lao động có sử dụng trên 1000 lao động, không kể lao động giao kết hợp đồng lao động theo mùa vụ hoặc một công việc nhất định có thời hạn dưới 01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trường hợp được coi là bất khả kháng theo quy định tại điểm b khoản 1 Điều 47 Luật Việc làm,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Hỏa hoạn, lũ lụt, động đất, sóng thần, địch họa, dịch bệnh làm thiệt hại một phần hoặc toàn bộ cơ sở vật chất, thiết bị, máy móc, nhà xưởng có xác nhận của Chủ tịch Ủy ban nhân dân quận, huyện, thị xã, thành phố trực thuộc tỉnh nơi người sử dụng lao động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yêu cầu của cơ quan nhà nước có thẩm quyền về việc di dời hoặc thu hẹp địa điểm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Sửa đổi, bổ sung khoản 3 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thức chuyển kinh phí chi quản lý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dự toán chi quản lý bảo hiểm thất nghiệp được Thủ tướng Chính phủ giao, Bảo hiểm xã hội Việt Nam có trách nhiệm chuyển đủ và kịp thời chi phí quản lý bảo hiểm thất nghiệp cho Bộ Lao động - Thương binh và Xã hội, Bảo hiểm xã hội Bộ Quốc phòng, Bảo hiểm xã hội Bộ Công an. Phương thức chuyển kinh phí thực hiện theo quy định của Thủ tướng Chính phủ về cơ chế quản lý tài chính về bảo hiểm xã hội, bảo hiểm y tế, bảo hiểm thất nghiệp và chi phí quản lý bảo hiểm xã hội, bảo hiểm y tế, bảo hiểm thất nghiệp. Riêng đối với chi ứng dụng công nghệ thông tin thực hiện theo quy định tại Nghị định số 64/2007/NĐ-CP ngày 10 tháng 4 năm 2007 của Chính phủ quy định ứng dụng công nghệ thông tin trong hoạt động của cơ quan nhà nước và các văn bản sửa đổi, bổ sung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Sửa đổi, bổ sung khoản 2 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lập, phân bổ, giao dự toán, quản lý, sử dụng và quyết toán chi phí quản lý bảo hiểm thất nghiệp thực hiện theo quy định của Thủ tướng Chính phủ về cơ chế quản lý tài chính về bảo hiểm xã hội, bảo hiểm y tế, bảo hiểm thất nghiệp và chi phí quản lý bảo hiểm xã hội, bảo hiểm y tế,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Sửa đổi, bổ sung khoản 2, khoản 3 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lao động được xác định là đang đóng bảo hiểm thất nghiệp theo quy định tại Điều 49 Luật Việc làm khi thuộc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lao động đã đóng bảo hiểm thất nghiệp của tháng chấm dứt hợp đồng lao động hoặc hợp đồng làm việc và được cơ quan bảo hiểm xã hội xác nhận trên sổ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lao động đã đóng bảo hiểm thất nghiệp của tháng liền kề trước tháng chấm dứt hợp đồng lao động hoặc hợp đồng làm việc và được cơ quan bảo hiểm xã hội xác nhận trên sổ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lao động có tháng liền kề trước tháng chấm dứt hợp đồng lao động, hợp đồng làm việc hoặc tháng chấm dứt hợp đồng lao động, hợp đồng làm việc mà nghỉ việc do ốm đau, thai sản từ 14 ngày làm việc trở lên trong tháng, không hưởng tiền lương tháng tại đơn vị và được cơ quan bảo hiểm xã hội xác nhận trên sổ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lao động có tháng liền kề trước tháng chấm dứt hợp đồng lao động, hợp đồng làm việc hoặc tháng chấm dứt hợp đồng lao động, hợp đồng làm việc mà nghỉ việc không hưởng lương từ 14 ngày làm việc trở lên trong tháng tại đơn vị và được cơ quan bảo hiểm xã hội xác nhận trên sổ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lao động có tháng liền kề trước tháng chấm dứt hợp đồng lao động, hợp đồng làm việc hoặc tháng chấm dứt hợp đồng lao động, hợp đồng làm việc mà tạm hoãn thực hiện hợp đồng lao động hoặc hợp đồng làm việc từ 14 ngày làm việc trở lên trong tháng tại đơn vị và được cơ quan bảo hiểm xã hội xác nhận trên sổ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Tháng đóng bảo hiểm thất nghiệp của người lao động được tính nếu người sử dụng lao động và người lao động đã thực hiện hợp đồng lao động hoặc hợp đồng làm việc và đã đóng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lao động đã được giải quyết hưởng trợ cấp thất nghiệp, sau khi chấm dứt hưởng trợ cấp thất nghiệp mới được cơ quan bảo hiểm xã hội xác nhận bổ sung thời gian đóng bảo hiểm thất nghiệp thì thời gian này được xác định là thời gian đóng nhưng chưa hưởng trợ cấp thất nghiệp theo quy định tại khoản 1 Điều 45 Luật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Sửa đổi, bổ sung khoản 3 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Lao động - Thương binh và Xã hội quy định giá dịch vụ tư vấn, giới thiệu việc làm từ Quỹ bảo hiểm thất nghiệp cho người lao động theo quy định tại Điều 54 Luật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Sửa đổi, bổ sung khoản 2 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chính hoặc bản sao có chứng thực hoặc bản sao kèm theo bản chính để đối chiếu của một trong các giấy tờ sau đây xác nhận về việc chấm dứt hợp đồng lao động hoặc hợp đồng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lao động hoặc hợp đồng làm việc đã hết hạn hoặc đã hoàn thành công việc theo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thôi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sa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kỷ luật buộc thôi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báo hoặc thỏa thuận chấm dứt hợp đồng lao động hoặc hợp đồng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Trường hợp người lao động tham gia bảo hiểm thất nghiệp theo quy định tại điểm c khoản 1 Điều 43 Luật Việc làm thì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Bổ sung khoản 4 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cho trung tâm dịch vụ việc làm nơi người lao động đã nộp hồ sơ đề nghị hưởng trợ cấp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Sửa đổi, bổ sung khoản 3 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03 ngày làm việc được ghi trên phiếu hẹn trả kết quả theo Mẫu số 01 ban hành kèm theo Nghị định này, nếu người lao động không đến nhận quyết định về việc hưởng trợ cấp thất nghiệp hoặc không ủy quyền cho người khác đến nhận quyết định và không thông báo cho trung tâm dịch vụ việc làm về lý do không thể đến nhận thì được coi là không có nhu cầu hưởng trợ cấp thất nghiệp.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hưởng trợ cấp thất nghiệp của người lao động theo Mẫu số 02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hủy quyết định hưởng trợ cấp thất nghiệp được trung tâm dịch vụ việc làm gửi: 01 bản đến cơ quan bảo hiểm xã hội cấp tỉnh để không chi trả trợ cấp thất nghiệp cho người lao động; 01 bản đến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Sửa đổi, bổ sung điểm b, d, đ, e, h khoản 1; khoản 2; khoản 5 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được xác định là có việc làm khi thuộc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giao kết hợp đồng làm việc, hợp đồng lao động theo mùa vụ hoặc theo công việc nhất định có thời hạn từ đủ 01 tháng trở lên. Ngày mà người lao động được xác định có việc làm là ngày hợp đồng làm việc, hợp đồng lao động có hiệu lực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quyết định tuyển dụng hoặc bổ nhiệm đối với những trường hợp không thuộc đối tượng giao kết hợp đồng lao động hoặc hợp đồng làm việc. Ngày mà người lao động được xác định có việc làm trong trường hợp này là ngày người lao động được tuyển dụng hoặc bổ nhiệm ghi trong quyết định tuyển dụng hoặc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giấy chứng nhận đăng ký hộ kinh doanh đối với trường hợp người lao động là chủ hộ kinh doanh hoặc có giấy chứng nhận đăng ký doanh nghiệp đối với trường hợp người lao động là chủ doanh nghiệp. Ngày mà người lao động được xác định có việc làm là ngày người lao động thông báo với trung tâm dịch vụ việc làm về việc hộ kinh doanh hoặc doanh nghiệp bắt đầu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thông báo đã có việc làm cho trung tâm dịch vụ việc làm. Ngày mà người lao động được xác định có việc làm là ngày ghi trong thông báo có việc làm của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Hưởng lương hưu hằng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mà người lao động được xác định hưởng lương hưu là ngày đầu tiên tính hưởng lương hưu được ghi trong văn bản của cơ quan bảo hiểm xã hội về việc hưởng lương hưu hằng tháng của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Sau 02 lần người lao động từ chối việc làm do trung tâm dịch vụ việc làm nơi đang hưởng trợ cấp thất nghiệp giới thiệu mà không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đang hưởng trợ cấp thất nghiệp từ chối việc làm thuộc một trong các trường hợp sau, được xác định là không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được trung tâm dịch vụ việc làm giới thiệu việc làm phù hợp với ngành, nghề, trình độ được đào tạo hoặc công việc người lao động đã từng làm được ghi trong phiếu tư vấn, giới thiệu việc làm nhưng không đến tham gia dự tuyển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đã tham gia dự tuyển lao động theo giới thiệu của trung tâm dịch vụ việc làm nơi đang hưởng trợ cấp thất nghiệp và được người sử dụng lao động tuyển dụng nhưng không nhận việc làm đã trúng tuyển, trừ trường hợp việc làm đó không đúng như thông báo tuyển lao động của người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Trong thời gian hưởng trợ cấp thất nghiệp, 03 tháng liên tục không thực hiện thông báo hằng tháng về việc tìm kiếm việc làm với trung tâm dịch vụ việc làm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mà người lao động được xác định bị chấm dứt hưởng trợ cấp thất nghiệp là ngày kết thúc của thời hạn thông báo tìm kiếm việc làm của tháng thứ 3 liên tục mà người lao động không thực hiện thông báo hằng tháng về việc tìm kiếm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Đi học tập có thời hạn từ đủ 12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mà người lao động được xác định đi học tập có thời hạn từ đủ 12 tháng trở lên là ngày nhập học được ghi trong giấy báo nhập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03 ngày làm việc kể từ ngày người lao động thuộc các trường hợp bị chấm dứt hưởng trợ cấp thất nghiệp theo quy định tại các điểm b, c, d và h khoản 1 Điều này, người lao động phải thông báo với trung tâm dịch vụ việc làm nơi đang hưởng trợ cấp thất nghiệp và kèm theo bản sao giấy tờ có liên quan đến việc chấm dứt hưởng trợ cấp thất nghiệp, trường hợp gửi theo đường bưu điện thì tính theo ngày ghi trên dấu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lao động bị chấm dứt hưởng trợ cấp thất nghiệp thuộc các trường hợp quy định tại các điểm b, c, h, l, m và n khoản 1 Điều này thì thời gian đóng bảo hiểm thất nghiệp tương ứng với thời gian còn lại mà người lao động chưa nhận trợ cấp thất nghiệp được bảo lưu làm căn cứ để tính thời gian hưởng trợ cấp thất nghiệp cho lần hưởng trợ cấp thất nghiệp tiếp theo khi đủ điều kiện hưởng trợ cấp thất nghiệp theo quy định, trừ trường hợp người lao động bị chấm dứt hưởng trợ cấp thất nghiệp theo quy định tại điểm b, c, h khoản 1 Điều này nhưng không thực hiện thông báo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 và trừ những tháng lẻ chưa giải quyết hưởng trợ cấp thất nghiệp được bảo lưu trong quyết định về việc hưởng trợ cấp thất nghiệp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Bổ sung khoản 7a, khoản 7b sau khoản 7 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“7a. Trường hợp người lao động đã nhận hồ sơ chuyển nơi hưởng trợ cấp thất nghiệp nhưng chưa nộp cho trung tâm dịch vụ việc làm nơi chuyển đến và không có nhu cầu chuyển nơi hưởng trợ cấp thất nghiệp nữa thì người lao động phải nộp lại giấy giới thiệu chuyển nơi hưởng trợ cấp thất nghiệp cho trung tâm dịch vụ việc làm nơi chuyển đi. Trong thời hạn 03 ngày làm việc kể từ ngày nhận lại giấy giới thiệu chuyển nơi hưởng trợ cấp thất nghiệp, trung tâm dịch vụ việc làm gửi văn bản đề nghị cơ quan bảo hiểm xã hội cấp tỉnh để tiếp tục thực hiện việc chi trả trợ cấp thất nghiệp và cấp thẻ bảo hiểm y tế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7b. Thông báo về việc tìm kiếm việc làm của người lao động trong thời gian chuyển nơi hưởng trợ cấp thất nghiệp thực hiện theo hướng dẫn của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Sửa đổi, bổ sung 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w:t>
      </w:r>
      <w:hyperlink r:id="rId5" w:history="1">
        <w:r>
          <w:rPr>
            <w:rStyle w:val="Hyperlink"/>
          </w:rPr>
          <w:t xml:space="preserve">Hưởng bảo hiểm y tế</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quyết định về việc hưởng trợ cấp thất nghiệp, cơ quan bảo hiểm xã hội cấp thẻ bảo hiểm y tế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lao động bị chấm dứt hưởng bảo hiểm y tế khi chấm dứt hưởng trợ cấp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Sửa đổi, bổ sung 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Hồ sơ đề nghị hỗ trợ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hỗ trợ học nghề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là đề nghị hỗ trợ học nghề theo Mẫu số 03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hỗ trợ học nghề đối với người lao động đang hưởng trợ cấp thất nghiệp mà có nhu cầu học nghề tại địa phương không phải nơi đang hưởng trợ cấp thất nghiệp bao gồm đề nghị hỗ trợ học nghề theo quy định tại khoản 1 Điều này và quyết định về việc hưởng trợ cấp thất nghiệp. Quyết định về việc hưởng trợ cấp thất nghiệp là bản chính hoặc bản sao có chứng thực hoặc bản sao kèm theo bản chính 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hỗ trợ học nghề đối với người lao động không thuộc trường hợp theo quy định tại khoản 1, khoản 2 Điều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nghị hưởng trợ cấp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nghị hỗ trợ học nghề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chính hoặc bản sao có chứng thực hoặc bản sao kèm theo bản chính để đối chiếu của một trong các giấy tờ theo quy định tại khoản 2 Điều 16 Nghị định số 28/2015/NĐ-CP đã được sửa đổi, bổ sung tại khoản 6 Điều 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Sổ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lao động đã nộp hồ sơ đề nghị hưởng trợ cấp thất nghiệp nhưng không đáp ứng đủ điều kiện hưởng thì hồ sơ đề nghị hỗ trợ học nghề là đề nghị hỗ trợ học nghề theo quy định tại khoản 1 Điều này và thông báo của trung tâm dịch vụ việc làm về việc người lao động không đáp ứng đủ điều kiện hưởng trợ cấp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Sửa đổi,bổ sung 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Giải quyết hỗ trợ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lao động đáp ứng đủ điều kiện theo quy định tại Điều 55 Luật Việc làm có nhu cầu học nghề được hỗ trợ 01 lần để học 01 nghề tại cơ sở giáo dục nghề nghiệp, cơ sở giáo dục đại học có đăng ký hoạt động giáo dục nghề nghiệp trình độ cao đẳng, doanh nghiệp được thực hiện hoạt động giáo dục nghề nghiệp tham gia đào tạo nghề nghiệp cho người lao động tham gia bảo hiểm thất nghiệp (sau đây gọi chung là cơ sở đào tạo nghề nghiệp). Phương thức hỗ trợ kinh phí học nghề được thực hiện thông qua cơ sở đào tạo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lao động có nhu cầu học nghề thì phải nộp 01 bộ hồ sơ đề nghị hỗ trợ học nghề cho trung tâm dịch vụ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hỗ trợ học nghề theo quy định tại khoản 1 Điều 24 đã được sửa đổi,bổ sung tại khoản 12 Điều 1 Nghị định này nộp cho trung tâm dịch vụ việc làm nơi đang giải quyết hưởng trợ cấp thất nghiệp hoặc nơi người lao động đang hưởng trợ cấp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hỗ trợ học nghề theo quy định tại khoản 2, khoản 3 Điều 24 đã được sửa đổi, bổ sung tại khoản 12 Điều 1 Nghị định này nộp cho trung tâm dịch vụ việc làm nơi người lao động có nhu cầu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Trung tâm dịch vụ việc làm có trách nhiệm xem xét hồ sơ đề nghị hỗ trợ học nghề và trao cho người lao động phiếu hẹn trả kết quả theo Mẫu số 01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20 ngày làm việc kể từ ngày nhận đủ hồ sơ đề nghị hỗ trợ học nghề, trung tâm dịch vụ việc làm có trách nhiệm xác định cụ thể nghề, thời gian hỗ trợ học nghề, thời điểm bắt đầu học nghề, mức hỗ trợ học nghề, cơ sở đào tạo nghề nghiệp để trình Giám đốc Sở Lao động - Thương binh và Xã hội quyết định việc hỗ trợ học nghề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bắt đầu học nghề của người lao động là thời điểm sau khi ban hành quyết định về việc hỗ trợ học nghề nhưng không quá 03 tháng kể từ ngày ban hành quyết định về việc hỗ trợ học nghề đối với trường hợp không thuộc diện đang hưởng trợ cấp thất nghiệp và không quá 03 tháng kể từ ngày hết thời hạn hưởng trợ cấp thất nghiệp theo quyết định về việc hưởng trợ cấp thất nghiệp đối với trường hợp đang hưởng trợ cấp thất nghiệp. Trường hợp người lao động có nhu cầu tham gia khóa đào tạo nghề đang được cơ sở đào tạo nghề nghiệp thực hiện thì người lao động vẫn được hỗ trợ tham gia khóa học nghề này nếu thời điểm bắt đầu đào tạo nghề tính đến thời điểm ban hành quyết định về việc hỗ trợ học nghề không quá 01 tháng và cơ sở đào tạo nghề nghiệp đảm bảo dạy bù đầy đủ kiến thức của khoảng thời gian trước khi người lao động tham gia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hỗ trợ học nghề thực hiện theo Mẫu số 04 ban hành kèm theo Nghị định này được trung tâm dịch vụ việc làm gửi: 01 bản đến cơ quan bảo hiểm xã hội cấp tỉnh để thực hiện chi trả cho cơ sở đào tạo nghề nghiệp; 01 bản đến cơ sở đào tạo nghề nghiệp để thực hiện việc đào tạo nghề cho người lao động; 01 bản đến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lao động không được hỗ trợ học nghề thì trung tâm dịch vụ việc làm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lao động đã có quyết định hỗ trợ học nghề nhưng chưa tham gia khóa đào tạo nghề hoặc đang tham gia khóa đào tạo nghề mà bị chấm dứt hưởng trợ cấp thất nghiệp thì vẫn được hỗ trợ học nghề theo quyết định của Giám đốc Sở Lao động - Thương binh và Xã hội về việc hỗ trợ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03 ngày làm việc được ghi trên phiếu hẹn trả kết quả, nếu người lao động không đến nhận quyết định về việc hỗ trợ học nghề hoặc không ủy quyền cho người khác đến nhận quyết định và không thông báo cho trung tâm dịch vụ việc làm về lý do không thể đến nhận thì được coi là không có nhu cầu hỗ trợ học nghề.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hỗ trợ học nghề của người lao động theo Mẫu số 05 ban hành kèm theo Nghị định này. Quyết định về việc hủy quyết định hỗ trợ học nghề được trung tâm dịch vụ việc làm gửi: 01 bản đến cơ quan bảo hiểm xã hội cấp tỉnh để không thực hiện chi trả tiền hỗ trợ học nghề cho cơ sở đào tạo nghề nghiệp; 01 bản đến cơ sở đào tạo nghề nghiệp để không thực hiện việc dạy nghề cho người lao động; 01 bản đến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sở đào tạo nghề nghiệp tổ chức dạy nghề cho người lao động theo quyết định về việc hỗ trợ học nghề của Giám đốc Sở Lao động - Thương binh và Xã hội và hằng tháng có trách nhiệm lập danh sách có chữ ký của người lao động đang học nghề chuyển cho cơ quan bảo hiểm xã hội để thanh quyết toán kinh phí hỗ trợ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Bổ sung khoản 3a sau khoản 3 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“3a. Thông tin kịp thời cho cơ quan bảo hiểm xã hội trong trường hợp người lao động không đến nhận quyết định về việc hưởng trợ cấp thất nghiệp, người lao động không đến thông báo về việc tìm kiếm việc làm và người lao động thuộc trường hợp bị chấm dứt hưởng trợ cấp thất nghiệp theo quy định trước khi trình Giám đốc Sở Lao động - Thương binh và Xã hội ban hành quyết định về việc hủy quyết định hưởng trợ cấp thất nghiệp, tạm dừng hưởng trợ cấp thất nghiệp và chấm dứt hưởng trợ cấp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Sửa đổi, bổ sung khoản 6 và bổ sung khoản 6a sau khoản 6 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Dừng chi trả các khoản trợ cấp thất nghiệp; hỗ trợ học nghề; hỗ trợ đào tạo bồi dưỡng, nâng cao trình độ kỹ năng nghề để duy trì việc làm cho người lao động khi có quyết định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Thực hiện việc thu hồi tiền hưởng các chế độ bảo hiểm thất nghiệp do chi trả không đúng theo quyết định hưởng các chế độ bảo hiểm thất nghiệp hoặc chi trả không đúng thời hạn quy định hoặc thu bảo hiểm thất nghiệp không đúng dẫn đến việc giải quyết hưởng các chế độ bảo hiểm thất nghiệp sai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Bổ sung khoản 2a vào sau khoản 2 Điều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Thực hiện việc thu hồi tiền hưởng các chế độ bảo hiểm thất nghiệp do giải quyết hưởng các chế độ bảo hiểm thất nghiệp sai quy định hoặc ban hành và chuyển quyết định hủy hưởng trợ cấp thất nghiệp, chấm dứt hưởng trợ cấp thất nghiệp, tạm dừng hưởng trợ cấp thất nghiệp không đúng thời hạn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phối hợp với các cơ quan chức năng có liên quan tổ chức việc thực hiện thu hồi tiền hưởng các chế độ bảo hiểm thất nghiệp sai quy định trong trường hợp nguyên nhân dẫn đến thu hồi không phải do cơ quan thực hiện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 Bãi bỏ một số quy định của Nghị định số 28/2015/NĐ-CP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khoản 3, khoản 4 Điều 10; bãi bỏ khoản 4 Điều 18; khoản 3, khoản 5, khoản 6 Điều 22 và khoản 11 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từ ngày 15 tháng 7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người sử dụng lao động đã nộp hồ sơ đề nghị hỗ trợ đào tạo, bồi dưỡng nâng cao trình độ kỹ năng nghề để duy trì việc làm cho người lao động trước ngày Nghị định này có hiệu lực thi hành nhưng chưa có quyết định về việc hỗ trợ kinh phí đào tạo, bồi dưỡng nâng cao trình độ kỹ năng nghề để duy trì việc làm cho người lao động thì thực hiện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người lao động đã nộp hồ sơ đề nghị hỗ trợ học nghề trước ngày Nghị định này có hiệu lực thi hành nhưng chưa có quyết định về việc hỗ trợ học nghề thì thực hiện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Lao động - Thương binh và Xã hội hướng dẫn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Lao động - Thương binh và Xã hội và Bảo hiểm xã hội Việt Nam ứng dụng, hiện đại hóa công nghệ thông tin để đảm bảo chia sẻ dữ liệu và thực hiện giao dịch điện tử trong hoạt động thu, chi, giải quyết các chế độ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trưởng, Thủ trưởng cơ quan ngang bộ, Thủ trưởng cơ quan thuộc Chính phủ, Chủ tịch Ủy ban nhân dân tỉnh, thành phố trực thuộc trung ương, các cơ quan, tổ chức, doanh nghiệp và các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Tổng Bí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Giám sát tài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Phát triển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Trung ương Mặt trận Tổ quốc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VPCP: BTCN, các PCN, Trợ lý TTg, TGĐ cổng TTĐT, các Vụ, Cục, đơn vị trực thuộc,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KTTH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Xuân Phúc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Nghị định</w:t>
      </w:r>
      <w:r>
        <w:rPr>
          <w:i/>
        </w:rPr>
        <w:t xml:space="preserve"> số 61/2020/NĐ-CP </w:t>
      </w:r>
      <w:r>
        <w:rPr>
          <w:i/>
        </w:rPr>
        <w:t xml:space="preserve">ngày 29 tháng</w:t>
      </w:r>
      <w:r>
        <w:rPr>
          <w:i/>
        </w:rPr>
        <w:t xml:space="preserve"> 5 năm 2020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hẹn trả kết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hủy Quyết định hưởng trợ cấp thất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học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hỗ trợ học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hủy Quyết định hỗ trợ học nghề</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LAO ĐỘNG - THƯƠNG BINH VÀ XÃ HỘI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TÂM DỊCH VỤ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HẸN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Dịch vụ việc làm............................................. đã nhận hồ sơ đề nghị hưởng trợ cấp thất nghiệp/hồ sơ đề nghị hỗ trợ học nghề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Sinh ngày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CMND/Thẻ căn cước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 Nơi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hẹn trả kết quả giải quyết hồ sơ đề nghị hưởng trợ cấp thất nghiệp/hỗ trợ học nghề là ngày .............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chi tiết xin liên hệ với Trung tâm theo số điện thoại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 tôi đã nhận quyết định hưởng trợ cấp thất nghiệp hoặc hỗ trợ học nghề kèm theo sổ bảo hiểm xã hội (Đối với trường hợp được hưởng trợ cấp thất nghiệp hoặc hỗ trợ học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 tôi đã nhận đầy đủ hồ sơ đề nghị hưởng trợ cấp thất nghiệp vì tôi không có nhu cầu hưởng trợ cấp thất nghiệp (Đối với trường hợp không có nhu cầu hưởng trợ cấp thất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nhận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r>
    </w:tbl>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Mẫu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DỊCH VỤ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HẸN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Dịch vụ việc làm …………….. đã nhận hồ sơ đề nghị hưởng trợ cấp thất nghiệp/hồ sơ đề nghị hỗ trợ học nghề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Sinh ngày................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CMND/Thẻ căn cước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 Nơi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hẹn trả kết quả giải quyết hồ sơ đề nghị hưởng trợ cấp thất nghiệp/hỗ trợ học nghề là ngày .............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chi tiết xin liên hệ với Trung tâm theo số điện thoại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15 ngày làm việc kể từ ngày nộp hồ sơ đề nghị hưởng trợ cấp thất nghiệp, nếu ông/bà tìm được việc làm hoặc không có nhu cầu hưởng trợ cấp thất nghiệp thì phải thông báo ngay cho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03 ngày làm việc ghi trên phiếu hẹn trả kết quả nếu ông/bà không đến nhận quyết định về việc hưởng trợ cấp thất nghiệp/quyết định về việc hỗ trợ học nghề và không thông báo cho Trung tâm về lý do không thể đến nhận quyết định thì Trung tâm sẽ trình Giám đốc Sở Lao động - Thương binh và Xã hội ban hành Quyết định về việc hủy quyết định hưởng trợ cấp thất nghiệp/quyết định về việc hủy quyết định hỗ trợ học nghề của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đến nhận quyết định ông/bà mang theo những giấy tờ sau: Giấy chứng minh nhân dân/Thẻ căn cước công dân/Hộ chiếu, phiếu hẹn trả kết quả.</w:t>
      </w:r>
    </w:p>
    <w:p>
      <w:pPr>
        <w:pStyle w:val="Heading2"/>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 năm… </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hủy Quyết định hưởng trợ cấp thất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LAO ĐỘNG - THƯƠNG BINH VÀ XÃ HỘI</w:t>
      </w:r>
      <w:r>
        <w:rPr/>
        <w:br/>
      </w:r>
      <w:r>
        <w:t xml:space="preserve">TỈNH/THÀNH PHỐ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Việc làm ngày 16 tháng 11 năm 2013;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28/2015/NĐ-CP ngày 12 tháng 3 năm 2015 của Chính phủ quy định chi tiết thi hành một </w:t>
      </w:r>
      <w:r>
        <w:rPr>
          <w:i/>
        </w:rPr>
        <w:t xml:space="preserve">số </w:t>
      </w:r>
      <w:r>
        <w:rPr>
          <w:i/>
        </w:rPr>
        <w:t xml:space="preserve">điều của Luật Việc làm về bảo hiểm thất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..../2020/NĐ-CP ngày ...tháng...năm 2020 của Chính phủ sửa đổi, bổ sung một số điều của Nghị định số 28/2015/NĐ-CP;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……………….(văn bản quy định chức năng, nhiệm vụ, quyền hạn và cơ cấu tổ chức của Sở Lao động - Thương binh và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 ngày ....tháng....năm................. của Giám đốc Sở Lao động - Thương binh và Xã hội về việc hưởng trợ </w:t>
      </w:r>
      <w:r>
        <w:rPr>
          <w:i/>
        </w:rPr>
        <w:t xml:space="preserve">cấp </w:t>
      </w:r>
      <w:r>
        <w:rPr>
          <w:i/>
        </w:rPr>
        <w:t xml:space="preserve">thất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Trung tâm Dịch vụ việc làm...............................................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Hủy Quyết định số........................... ngày tháng....năm của Giám đốc Sở Lao động - Thương binh và Xã hội..................................................................... về việc hưởng trợ cấp thất nghiệp đối với ông/bà vì trong 03 ngày làm việc ghi trong phiếu hẹn trả kết quả, ông/bà không đến nhận Quyết định nêu trên và cũng không thông báo cho Trung tâm Dịch vụ việc làm về lý do không thể đến nhận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Thời gian đã đóng bảo hiểm thất nghiệp của ông/bà tại Quyết định số .... nêu trên sẽ được bảo lưu để làm cơ sở tính hưởng trợ cấp thất nghiệp cho lần hưởng trợ cấp thất nghiệp tiếp theo khi ông/bà đáp ứng đủ điều kiện hưởng trợ cấp thất nghiệp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có hiệu lực kể từ ngày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t xml:space="preserve">Giám đốc Bảo hiểm xã hội tỉnh/thành phố ………..; Giám đốc Trung tâm Dịch vụ việc làm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và ghi rõ họ tên)</w:t>
            </w:r>
          </w:p>
        </w:tc>
      </w:tr>
    </w:tbl>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HỖ TRỢ HỌC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Dịch vụ việc làm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Sinh ngày................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chứng minh nhân dân/Thẻ căn cước công dân: ........................... Ngày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BHXH.......................................................................................................................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thường trú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để liên hệ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hưởng trợ cấp thất nghiệp theo Quyết định số......................................... ngày...tháng ...năm.... của Giám đốc Sở Lao động - Thương binh và Xã hội tỉnh/thành phố.......; thời gian hưởng trợ cấp thất nghiệp là ......tháng (từ ngày ....tháng .....năm ..... đến ngày.............................................................................. tháng..... năm ......) (đối với trường hợp đang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ngày....tháng....năm....(đối với trường hợp đang chờ kết quả giải quyết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có nguyện vọng tham gia khóa đào tạo nghề .......... với thời gian ..... tháng, tại (tên cơ sở đào tạo nghề nghiệp, 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quý Trung tâm xem xét, giải quyết chế độ hỗ trợ học nghề để tôi được tham gia khóa đào tạo nghề nêu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(1 ),(2) Ghi rõ số nhà, đường phố, tổ, thôn, xóm, làng, ấp, bản, buôn, phum, sóc.</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04</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LAO ĐỘNG - THƯƠNG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r>
        <w:rPr>
          <w:b/>
        </w:rPr>
        <w:br/>
      </w:r>
      <w:r>
        <w:rPr>
          <w:b/>
        </w:rPr>
        <w:t xml:space="preserve">Về việc hỗ trợ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LAO ĐỘNG - THƯƠNG BINH VÀ XÃ HỘI</w:t>
      </w:r>
      <w:r>
        <w:rPr/>
        <w:br/>
      </w:r>
      <w:r>
        <w:t xml:space="preserve">TỈNH/THÀNH PHỐ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Việc làm ngày 16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28/2015/NĐ-CP ngày 12 tháng 3 năm 2015 của Chính phủ quy định chi tiết thi hành một </w:t>
      </w:r>
      <w:r>
        <w:rPr>
          <w:i/>
        </w:rPr>
        <w:t xml:space="preserve">số </w:t>
      </w:r>
      <w:r>
        <w:rPr>
          <w:i/>
        </w:rPr>
        <w:t xml:space="preserve">điều của Luật Việc làm về bảo hiểm thất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..../2020/NĐ-CP ngày ...tháng...năm 2020 của Chính phủ sửa đổi, bổ sung một số điều của Nghị định số 28/2015/NĐ-CP;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77/2014/QĐ-TTg ngày 24 tháng 12 năm 2014 của Thủ tướng Chính phủ quy định mức hỗ trợ học nghề đối với người lao động tham gia bảo hiểm thất nghiệp và văn bản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(văn bản quy định chức năng, nhiệm vụ, quyền hạn và cơ cấu tổ chức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 ngày ....tháng ...năm của Giám đốc Sở Lao động - Thương binh và Xã hội về việc hưởng trợ cấp thất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Đề nghị hỗ trợ học nghề của ông/bà..........................................................................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Trung tâm Dịch vụ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Hỗ trợ học nghề (tên nghề)..................................................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Sinh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chứng minh nhân dân/Thẻ căn cước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 Nơi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BHXH:......................................................................................................................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tháng được hỗ trợ học nghề:...................................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hỗ trợ học nghề: ......................... đồng/tháng (bằng chữ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(tên cơ sở đào tạo nghề nghiệp, địa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đào tạo nghề tổ chức từ ngày ....tháng .....năm .... đến ngày ...... tháng .....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người lao động được hỗ trợ học nghề từ ngày ... tháng ... năm.............................. đến 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Quyết định này có hiệu lực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Giám đốc Bảo hiểm xã hội tỉnh/thành phố....., Giám đốc Trung tâm Dịch vụ việc làm ........, Thủ trưởng (tên cơ sở đào tạo nghề nghiệp)……………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và ghi rõ họ tên)</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05</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LAO ĐỘNG - THƯƠNG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hủy Quyết định hỗ trợ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SỞ LAO ĐỘNG - THƯƠNG BINH VÀ XÃ HỘI</w:t>
      </w:r>
      <w:r>
        <w:rPr/>
        <w:br/>
      </w:r>
      <w:r>
        <w:t xml:space="preserve">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Việc làm ngày 16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28/2015/NĐ-CP ngày 12 tháng 3 năm 2015 của Chính phủ quy định chi tiết thi hành một số điều của Luật Việc làm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r>
        <w:rPr>
          <w:i/>
        </w:rPr>
        <w:t xml:space="preserve">..../2020/ND-CP </w:t>
      </w:r>
      <w:r>
        <w:rPr>
          <w:i/>
        </w:rPr>
        <w:t xml:space="preserve">ngày ...tháng... năm 2020 của Chính phủ sửa đổi, bổ sung một số điều của Nghị định số 28/2015/NĐ-CP;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(văn bản quy định chức năng, nhiệm vụ, quyền hạn và cơ cấu tổ chức của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ngày............ tháng......... năm............ của Giám đốc Sở Lao động - Thương binh và Xã hội về việc hố trợ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Trung tâm Dịch vụ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Hủy Quyết định về việc hỗ trợ học nghề số................................. ngày......... tháng ... năm.... của Giám đốc Sở Lao động - Thương binh và Xã hội đối với ông/bà................................... vì trong 03 ngày làm việc ghi trên phiếu hẹn trả kết quả, ông/bà không đến nhận Quyết định nêu trên và cũng không thông báo cho Trung tâm Dịch vụ việc làm về lý do không thể đến nhận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Giám đốc Bảo hiểm xã hội tỉnh/thành phố................................................ ; Giám đốc Trung tâm Dịch vụ việc làm......................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pháp luật Lao động, gọi: </w:t>
        </w:r>
      </w:hyperlink>
      <w:hyperlink r:id="rId7" w:history="1">
        <w:r>
          <w:rPr>
            <w:rStyle w:val="Hyperlink"/>
            <w:b/>
          </w:rPr>
          <w:t xml:space="preserve">1900 6162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8" w:history="1">
        <w:r>
          <w:rPr>
            <w:rStyle w:val="Hyperlink"/>
          </w:rPr>
          <w:t xml:space="preserve">tư vấn pháp luật trực tuyến qua tổng đài điện thoại</w:t>
        </w:r>
      </w:hyperlink>
      <w:r>
        <w:t xml:space="preserve"> số: </w:t>
      </w:r>
      <w:hyperlink r:id="rId7"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Lao động - Công ty luật Minh Khuê</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chinh-phu-2015.aspx" TargetMode="External" /><Relationship Id="rId4" Type="http://schemas.openxmlformats.org/officeDocument/2006/relationships/hyperlink" Target="/-luat-viec-lam-2013-so-38-2013-qh13.aspx" TargetMode="External" /><Relationship Id="rId5" Type="http://schemas.openxmlformats.org/officeDocument/2006/relationships/hyperlink" Target="/nhung-thay-doi-lien-quan-den-muc-huong-bao-hiem-y-te-tu-nam-202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so-dien-thoai-luat-su-tu-van-phap-luat-truc-tuyen-qua-tong-d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2022-06-20T18:41:49Z</dcterms:created>
  <dcterms:modified xsi:type="dcterms:W3CDTF">2022-06-20T18:41:49Z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2022-06-20T18:41:49Z</dcterms:created>
  <dcterms:modified xsi:type="dcterms:W3CDTF">2022-06-20T18:41:49Z</dcterms:modified>
</cp:coreProperties>
</file>