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CÔNG NGHỆ VÀ MÔI TRƯỜNG</w:t>
            </w:r>
          </w:p>
          <w:p>
            <w:pPr>
              <w:pStyle w:val="Normal(Web)"/>
              <w:divId w:val="2"/>
              <w:jc w:val="center"/>
              <w:rPr>
                <w:vanish w:val="0"/>
              </w:rPr>
            </w:pPr>
            <w:r>
              <w:t xml:space="preserve">Số: 65/2002/QĐ-BKHCNMT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8 năm 2002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BỘ TRƯỞNG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KHOA HỌC</w:t>
      </w:r>
      <w:r>
        <w:rPr>
          <w:b/>
        </w:rPr>
        <w:t xml:space="preserve">, </w:t>
      </w:r>
      <w:r>
        <w:rPr>
          <w:b/>
        </w:rPr>
        <w:t xml:space="preserve">CÔNG NGHỆ VÀ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ban hành Danh mục phương tiện đo phải kiểm địnhvà việc đăng ký kiểm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KHOA HỌC</w:t>
      </w:r>
      <w:r>
        <w:rPr>
          <w:b/>
        </w:rPr>
        <w:t xml:space="preserve">, </w:t>
      </w:r>
      <w:r>
        <w:rPr>
          <w:b/>
        </w:rPr>
        <w:t xml:space="preserve">CÔNG NGHỆ VÀ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Đo lường ngày 06 tháng 10 năm 1999;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22/CP </w:t>
      </w:r>
      <w:r>
        <w:rPr>
          <w:i/>
        </w:rPr>
        <w:t xml:space="preserve">ngày 22 tháng 5 năm 1993 của Chính phủ về nhiệm vụ,quyền hạn và tổ chức bộ máy của Bộ</w:t>
      </w:r>
      <w:r>
        <w:rPr>
          <w:i/>
        </w:rPr>
        <w:t xml:space="preserve">Khoa học, Công nghệ và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Điều 12 Nghị định số </w:t>
      </w:r>
      <w:hyperlink r:id="rId3" w:history="1">
        <w:r>
          <w:rPr>
            <w:rStyle w:val="Hyperlink"/>
            <w:i/>
          </w:rPr>
          <w:t xml:space="preserve">06/2002/NĐ-CP </w:t>
        </w:r>
      </w:hyperlink>
      <w:r>
        <w:rPr>
          <w:i/>
        </w:rPr>
        <w:t xml:space="preserve"> ngày 14 tháng 1 năm 2002của Chính phủ quy định chi tiết thi hành Pháp lệnh Đo lường;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Tiêu chuẩn đo lường chấtlượng,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.Ban hành kèm theo Quyết định này Danh mục phương tiện đo phải kiểm định và việcđăng ký kiểm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.Tổng cục Tiêu chuẩn đo lường chất lượng chịu trách nhiệm hướng dẫn và kiểm traviệc thi hành Quyết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.Quyết định này có hiệu lực thi hành sau 15 ngày, kể từ ngày ký và thay thếQuyết định số 2537/1998/QĐ-BKHCNMT ngày 31 tháng 12 năm 1998 của Bộ</w:t>
      </w:r>
      <w:r>
        <w:t xml:space="preserve"> trưởng Bộ Khoa học, Công nghệ và Môi trườngvề việc ban hành Danh mục phương tiện đo phải được kiểm định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.Tổng cục Tiêu chuẩn đo lường chất lượng, các Chi cục Tiêu chuẩn đo lường chất lượngvà các tổ chức, cá nhân có liên quan chịu trách nhiệm thi hành Quyết địnhnày./.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DANH MỤC PHƯƠNG TIỆN ĐO PHẢI KIỂM ĐỊNH VÀ VIỆC ĐĂNG KÝKIỂM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kèm theo Quyết định số 65/2002/QĐ-BKHCNMTngày 19/8/2002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 Bộ</w:t>
      </w:r>
      <w:r>
        <w:t xml:space="preserve">trưởngBộ</w:t>
      </w:r>
      <w:r>
        <w:t xml:space="preserve">Khoa học, Công nghệ và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Danh mục phương tiện đo phải kiểm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1.1.Phương tiện đo sử dụng vào mục đích định lượng hàng hoá, dịch vụ trong mua bánvà thanh toán; phương tiện đo liên quan trực tiếp đến việc đảm bảo an toàn, bảovệ sức khỏe và môi trường quy định trong bảng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Mã số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Tên phương tiện đo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Chu kỳ kiểm định theo mục đích sử dụng</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Định lượng hàng hoá hay dịch vụ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An toàn, sức khoẻ, môi trường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Độ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Thước thương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Chỉ kiểm định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(KĐBĐ)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Thước cuộn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KĐBĐ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Taximet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Khối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phân tích, cân kỹ thuật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thông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bàn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đĩa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đồng hồ lò xo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treo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ôtô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toà hoả tĩnh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tàu hoả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kiểm tra quá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Cân băng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Quả cân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Dung tích - Lưu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Phương tiện đo dung tích thông dụng (ca đong, bình đong, thùng đong, chum đong)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Đến 20 lít bằng thuỷ tinh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KĐBĐ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Đến 20 lít bằng kim loại, nhựa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20 lít đến 500 lít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Phương tiện đo dung tích thuỷ tinh thí nghiệm (ống đong chia độ, buret, pipet...)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KĐBĐ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Bể đong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Bể trụ nằm ngang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Bể trụ đứng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Xi téc ôtô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Cột đo nhiên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 hồ nước lạnh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Đồng hồ xăng dầu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Á</w:t>
            </w:r>
            <w:r>
              <w:rPr>
                <w:b/>
              </w:rPr>
              <w:t xml:space="preserve">p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Á</w:t>
            </w:r>
            <w:r>
              <w:t xml:space="preserve">p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Huyết áp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Nhiệt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Nhiệt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Nhiệt kế y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Kiểu thuỷ tinh - thuỷ ngân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KĐBĐ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Kiểu điện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Hoá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độ ẩm hạt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độ pH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trọng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Phương tiện đo độ ẩm không khí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độ 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độ cồn trong hơi thở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Điện - Điện từ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tơ điện 1 pha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tơ điện 3 pha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biến dòng đo lường (TI)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biến áp đo lường (TU)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điện trở cách điện (mêgômet)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điện trở tiếp đất (terômet)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điện tim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điện não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đo tốc độ xe cơ giới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Bức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xạ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X - quang y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Máy chụp cắt lớp vi tính dùng trong y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năm</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1.2.Chuẩn dùng để kiểm định phương tiện đo trong bảng trên phải được kiểm định. Chukỳ kiểm định theo Quy trình kiểm định chuẩn do Tổng cục Tiêu chuẩn đo lườngchất lượng ban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Phương tiện đo không thuộc bảng trên, nếu dùng vào việc giám định tư pháp vàcác hoạt động công vụ khác của Nhà nước phải được kiểm định theo từng trườnghợp cụ thể. Tổng cục Tiêu chuẩn đo lường chất lượng có trách nhiệm tổ chức thựchiện công việc này theo yêu cầu của cơ quan nhà nước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Đăng ký kiểm định phương tiện đo.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2.1.1.Đối tượng phải đăng ký kiểm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cá nhân (gọi chung là cơ sở) sản xuất, sửa chữa, nhập khẩu và sử dụng phươngtiện đo thuộc danh mục phải kiểm định thực hiện đăng ký kiểm định với tổ chứckiểm định có thẩm quyền theo quy định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a)Cơ</w:t>
      </w:r>
      <w:r>
        <w:t xml:space="preserve">sở sản xuất, nhập khẩu phươngtiện đo phải đăng ký kiểm định ban đầu;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b)Cơ sở sử dụng phương tiện đo phải đăng ký kiểm định định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c)Cơ</w:t>
      </w:r>
      <w:r>
        <w:t xml:space="preserve">sở sửa chữa phương tiện đo phảiđăng ký kiểm định bất thường.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2.1.2.Đối với những phương tiện đo mới sản xuất, nhập khẩu hoặc sau sửa chữa chỉ cóthể kiểm định được khi ở</w:t>
      </w:r>
      <w:r>
        <w:t xml:space="preserve">vị trí lắp đặt vậnhành thì cơ sở sử dụng phương tiện đo tiến hành đăng ký kiểm định ban đầu hoặcbất thường với tổ chức được kiểm định loại phương tiện đo 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2.1.3.Theo khả năng kiểm định đã được công nhận hoặc ủy quyền của các tổ chức kiểmđịnh, cơ sở có thể lựa chọn nơi đăng ký kiểm định thuận tiện nhất cho việc kinhdoanh, sản xuất và sử dụng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2.1.4.Tổ</w:t>
      </w:r>
      <w:r>
        <w:t xml:space="preserve">chức kiểm định có trách nhiệmtiếp nhận và đáp ứng các yêu cầu về kiểm định phương tiện đo của cơ sở phù hợpkhả năng kiểm định đã được công nhận hoặc ủy quyền. Trường hợp, có những phươngtiện đo vượt quá khả năng kiểm định của mình, tổ chức kiểm định hướng dẫn cơ sởđến đăng ký ởmột tổ chức kiểm định gần nhấtcó khả năng kiểm định được những phương tiện đo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2.1.5.Tổ</w:t>
      </w:r>
      <w:r>
        <w:t xml:space="preserve">chức kiểm định có trách nhiệmthu và quản lý phí kiểm định theo quy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2.2.Thể thức đăng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2.2.1.Khi có nhu cầu kiểm định với số lượng lớn, cơ sở phải gửi bản đăng ký kiểm địnhphương tiện đo tới tổ chức kiểm định (mẫu bản đăng ký theo Phụ lục).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Chậmnhất là 10 ngày kể từ ngày nhận được bản đăng ký kiểm định của cơ sở, tổ chứckiểm định phải thông báo cho cơ sở biết kế hoạch cụ thể thực hiện việc kiểmđịnh này và các công việc mà cơ sở xin kiểm định cần chuẩn bị.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2.2.2.Trường hợp nhu cầu kiểm định là đơn chiếc và đơn giản, cơ sở có thể thông báocho tổ chức kiểm định biết trước khi mang phương tiện đo đến mà không cần đăngký trước. Tổ chức kiểm định có trách nhiệm đáp ứng nhu cầu này phù hợp với khảnăng và kế hoạch kiểm định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Phụ lục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TÊN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ngày........ tháng........ năm........</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Kính gửi: </w:t>
      </w:r>
      <w:r>
        <w:rPr>
          <w:i/>
        </w:rPr>
        <w:t xml:space="preserve">................... (Tên tổ chức kiểm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BẢN ĐĂNG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ĐỊNH PHƯƠNG TIỆN ĐO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1.Tên cơ sở đăng ký kiểm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SốĐiện thoại: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Fax:</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2.Xin đăng ký kiểm định các phương tiện đo sau đây:</w:t>
      </w: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righ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tự</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Phương tiện đo cần kiểm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yêu cầu về kiểm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righ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Tên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tiện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Phạm vi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Cấp/độ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kiểm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Chế độ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kiểm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Nơi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định</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trưởng cơ sở đăng ký kiểmđịnh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Ghichú:.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Cột"Cấp/độ chính xác" ghi cấp chính xác hoặc đặc trưng cho độ chính xác(sai số cho phép, giá trị độ chia, độ không đảm bảo đo,...).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Cột"Chế độ kiểm định" ghi rõ chế độ kiểm định ban đầu, định kỳ, hay bấtthường.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Cột"Nơi kiểm định" ghi rõ đề nghị được kiểm định tại tổ chức kiểm địnhhay tại cơ sở (kiểm định tại chỗ).</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Mạnh 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6-2002-nd-cp-cua-chinh-phu---nghi-dinh-quy-dinh-chi-tiet-thi-hanh-phap-lenh-do-l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2022-06-21T17:23:41Z</dcterms:created>
  <dcterms:modified xsi:type="dcterms:W3CDTF">2022-06-21T17:23:41Z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2022-06-21T17:23:41Z</dcterms:created>
  <dcterms:modified xsi:type="dcterms:W3CDTF">2022-06-21T17:23:41Z</dcterms:modified>
</cp:coreProperties>
</file>