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w:t>
            </w:r>
            <w:r>
              <w:rPr>
                <w:b/>
              </w:rPr>
              <w:t xml:space="preserve"> BAN NHÂN DÂN</w:t>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1126</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w:t>
            </w:r>
            <w:r>
              <w:rPr>
                <w:i/>
              </w:rPr>
              <w:t xml:space="preserve"> 23</w:t>
            </w:r>
            <w:r>
              <w:rPr>
                <w:i/>
              </w:rPr>
              <w:t xml:space="preserve"> tháng </w:t>
            </w:r>
            <w:r>
              <w:rPr>
                <w:i/>
              </w:rPr>
              <w:t xml:space="preserve">0</w:t>
            </w:r>
            <w:r>
              <w:rPr>
                <w:i/>
              </w:rPr>
              <w:t xml:space="preserve">4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CÔNG BỐ DANH MỤC THỦ TỤC HÀNH CHÍNH BỊ BÃI BỎ LĨNH VỰC PHÒNG, CHỐNG TỆ NẠN XÃ HỘI THUỘC THẨM QUYỀN GIẢI QUYẾT CỦA S</w:t>
      </w:r>
      <w:r>
        <w:t xml:space="preserve">Ở </w:t>
      </w:r>
      <w:r>
        <w:t xml:space="preserve">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63/2010/NĐ-CP </w:t>
        </w:r>
      </w:hyperlink>
      <w:r>
        <w:rPr>
          <w:i/>
        </w:rPr>
        <w:t xml:space="preserve">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02/2017/TT-VPCP </w:t>
        </w:r>
      </w:hyperlink>
      <w:r>
        <w:rPr>
          <w:i/>
        </w:rPr>
        <w:t xml:space="preserve"> ngày 31/10/2017 của Bộ trưởng, Chủ nhiệm Văn phòng Chính phủ hướng dẫn nghiệp vụ về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01/2018/TT-VPCP </w:t>
        </w:r>
      </w:hyperlink>
      <w:r>
        <w:rPr>
          <w:i/>
        </w:rPr>
        <w:t xml:space="preserve">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Lao động - Thương binh và Xã hội tại Tờ trình số 98/TTr-SLĐTBXH ngày 09/4/2019,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Công bố kèm theo Quyết định này Danh mục thủ tục hành chính </w:t>
      </w:r>
      <w:r>
        <w:t xml:space="preserve">bị bãi </w:t>
      </w:r>
      <w:r>
        <w:t xml:space="preserve">bỏ lĩnh vực Phòng, chống tệ nạn xã hội thuộc thẩm quyền giải quyết của Sở L</w:t>
      </w:r>
      <w:r>
        <w:t xml:space="preserve">ao động </w:t>
      </w:r>
      <w:r>
        <w:t xml:space="preserve">-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 tỉnh, Giám đốc Sở Lao động - Thương b</w:t>
      </w:r>
      <w:r>
        <w:t xml:space="preserve">i</w:t>
      </w:r>
      <w:r>
        <w:t xml:space="preserve">nh và Xã hội và các tổ chức,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Cục Kiểm soát TTHC, Văn phòng Chính phủ;</w:t>
            </w:r>
            <w:r>
              <w:rPr/>
              <w:br/>
            </w:r>
            <w:r>
              <w:t xml:space="preserve">- TT.H</w:t>
            </w:r>
            <w:r>
              <w:t xml:space="preserve">Đ</w:t>
            </w:r>
            <w:r>
              <w:t xml:space="preserve">ND tỉnh; Ban PC HĐND tỉnh;</w:t>
            </w:r>
            <w:r>
              <w:rPr/>
              <w:br/>
            </w:r>
            <w:r>
              <w:t xml:space="preserve">- Chủ tịch, Phó Chủ tịch UBND tỉnh;</w:t>
            </w:r>
            <w:r>
              <w:rPr/>
              <w:br/>
            </w:r>
            <w:r>
              <w:t xml:space="preserve">- Phòng KSTTHC;</w:t>
            </w:r>
            <w:r>
              <w:rPr/>
              <w:br/>
            </w:r>
            <w:r>
              <w:t xml:space="preserve">- Trung tâm Công báo;</w:t>
            </w:r>
            <w:r>
              <w:rPr/>
              <w:br/>
            </w:r>
            <w:r>
              <w:t xml:space="preserve">- Cổng Th</w:t>
            </w:r>
            <w:r>
              <w:t xml:space="preserve">ô</w:t>
            </w:r>
            <w:r>
              <w:t xml:space="preserve">ng tin điện tử tỉnh;</w:t>
            </w:r>
            <w:r>
              <w:rPr/>
              <w:br/>
            </w:r>
            <w:r>
              <w:t xml:space="preserve">- Lưu: VT, HTh, 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Lê Đức Vinh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HÀNH CHÍNH BỊ BÃI BỎ LĨNH VỰC PHÒNG, CHỐNG TỆ NẠN XÃ HỘI TH</w:t>
      </w:r>
      <w:r>
        <w:t xml:space="preserve">UỘ</w:t>
      </w:r>
      <w:r>
        <w:t xml:space="preserve">C TH</w:t>
      </w:r>
      <w:r>
        <w:t xml:space="preserve">Ẩ</w:t>
      </w:r>
      <w:r>
        <w:t xml:space="preserve">M QUYỀN GIẢI QUYẾT CỦA SỞ LAO ĐỘNG - THƯƠNG BINH VÀ XÃ HỘI</w:t>
      </w:r>
      <w:r>
        <w:rPr/>
        <w:br/>
      </w:r>
      <w:r>
        <w:t xml:space="preserve"> </w:t>
      </w:r>
      <w:r>
        <w:rPr>
          <w:i/>
        </w:rPr>
        <w:t xml:space="preserve">(Ban hành kèm theo Quyết định </w:t>
      </w:r>
      <w:r>
        <w:rPr>
          <w:i/>
        </w:rPr>
        <w:t xml:space="preserve">số 1126/</w:t>
      </w:r>
      <w:r>
        <w:rPr>
          <w:i/>
        </w:rPr>
        <w:t xml:space="preserve">QĐ-UBND ngày</w:t>
      </w:r>
      <w:r>
        <w:rPr>
          <w:i/>
        </w:rPr>
        <w:t xml:space="preserve"> 23 </w:t>
      </w:r>
      <w:r>
        <w:rPr>
          <w:i/>
        </w:rPr>
        <w:t xml:space="preserve">tháng </w:t>
      </w:r>
      <w:r>
        <w:rPr>
          <w:i/>
        </w:rPr>
        <w:t xml:space="preserve">04</w:t>
      </w:r>
      <w:r>
        <w:rPr>
          <w:i/>
        </w:rPr>
        <w:t xml:space="preserve">năm 2019 của Chủ tịch Ủy ban nhân dân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Danh mục thủ tục hành chính bị bãi bỏ</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hồ sơ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công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Căn cứ pháp lý</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 Phòng, chống tệ nạn xã hội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BLĐ-TBVXH-KHA-286031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Đưa người nghiện ma túy tự nguyện vào cai nghiện, chữa trị, phục hồi tại cơ sở cai nghiện ma túy tỉnh Khánh H</w:t>
            </w:r>
            <w:r>
              <w:t xml:space="preserve">ò</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3571/QĐ-UBND ngày 27/11/2017 của Chủ tịch Ủy ban nhân dân tỉnh Khánh Hòa về việc công bố danh mục thủ tục hành chính thuộc thẩm quyền giải quyết của Sở Lao đ</w:t>
            </w:r>
            <w:r>
              <w:t xml:space="preserve">ộ</w:t>
            </w:r>
            <w:r>
              <w:t xml:space="preserve">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6" w:history="1">
              <w:r>
                <w:rPr>
                  <w:rStyle w:val="Hyperlink"/>
                </w:rPr>
                <w:t xml:space="preserve">80/2018/NĐ-CP </w:t>
              </w:r>
            </w:hyperlink>
            <w:r>
              <w:t xml:space="preserve"> ngày 17/5/2018 của Chính phủ sửa đổi, bổ sung một số điều của Nghị định số 147/2003/NĐ-CP ngày 02/12/2003 của Chính phủ quy định về đ</w:t>
            </w:r>
            <w:r>
              <w:t xml:space="preserve">i</w:t>
            </w:r>
            <w:r>
              <w:t xml:space="preserve">ều kiện, thủ tục cấp giấy phép và quản lý hoạt động của cơ sở cai nghiện ma túy tự nguyện; Nghị định số </w:t>
            </w:r>
            <w:hyperlink r:id="rId7" w:history="1">
              <w:r>
                <w:rPr>
                  <w:rStyle w:val="Hyperlink"/>
                </w:rPr>
                <w:t xml:space="preserve">135/2004/NĐ-CP </w:t>
              </w:r>
            </w:hyperlink>
            <w:r>
              <w:t xml:space="preserve">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313/QĐ-LĐTBXH ngày 15/3/2019 của Bộ trưởng Bộ Lao động - Thương binh và Xã hội về việc công bố các thủ tục hành chính được sửa đổi, bãi bỏ lĩnh vực phòng, chống tệ nạn xã hội thuộc phạm vi chức năng quản lý nhà nước của Bộ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BLĐ-TBVXH-KHA-286032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thăm gặp đối với học viên tại cơ sở cai nghiện ma túy tỉnh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3571/QĐ-UBND ngày 27/11/2017 của Chủ tịch Ủy ban nhân dân tỉnh Khánh Hòa về việc công bố danh mục thủ tục hành chính thuộc thẩm quyền giải quyết của Sở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8" w:history="1">
              <w:r>
                <w:rPr>
                  <w:rStyle w:val="Hyperlink"/>
                </w:rPr>
                <w:t xml:space="preserve">221/2013/NĐ-CP </w:t>
              </w:r>
            </w:hyperlink>
            <w:r>
              <w:t xml:space="preserve"> ngày 30/12/2013 của Chính phủ quy định chế độ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313/QĐ-LĐTBXH ngày 15/3/2019 của Bộ trưởng Bộ Lao động - Thương binh và Xã hội về việc công bố các thủ tục hành chính được sửa đổi, bãi bỏ lĩnh vực phòng, chống tệ nạn xã hội thuộc phạm vi chức năng quản lý nhà nước của Bộ Lao động - Thương binh và Xã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yperlink" Target="/thong-tu-02-2017-tt-vpcp-huong-dan-ve-nghiep-vu-kiem-soat-thu-tuc-hanh-chinh.aspx" TargetMode="External" /><Relationship Id="rId5" Type="http://schemas.openxmlformats.org/officeDocument/2006/relationships/hyperlink" Target="/thong-tu-01-2018-tt-vpcp-co-che-mot-cua-mot-cua-lien-thong-trong-giai-quyet-thu-tuc-hanh-chinh.aspx" TargetMode="External" /><Relationship Id="rId6" Type="http://schemas.openxmlformats.org/officeDocument/2006/relationships/hyperlink" Target="/nghi-dinh-80-2018-nd-cp-sua-doi-nghi-dinh-147-2003-nd-cp-co-so-cai-nghien-ma-tuy-tu-nguyen.aspx" TargetMode="External" /><Relationship Id="rId7" Type="http://schemas.openxmlformats.org/officeDocument/2006/relationships/hyperlink" Target="/nghi-dinh-so-135-2004-nd-cp-cua-chinh-phu---nghi-dinh-quy-dinh-che-do-ap-dung-bien-phap-dua-vao-co-so-chua-benh--to-chuc-hoat-dong-cua-co-so-chua-benh-theo-phap-lenh-xu-ly-vi-pham-hanh-chinh-va-che-do.aspx" TargetMode="External" /><Relationship Id="rId8" Type="http://schemas.openxmlformats.org/officeDocument/2006/relationships/hyperlink" Target="/nghi-dinh-221-2013-nd-cp-che-do-ap-dung-bien-phap-xu-ly-hanh-chinh-co-so-cai-nghien-bat-bu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2022-06-20T18:25:29Z</dcterms:created>
  <dcterms:modified xsi:type="dcterms:W3CDTF">2022-06-20T18:25:29Z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2022-06-20T18:25:29Z</dcterms:created>
  <dcterms:modified xsi:type="dcterms:W3CDTF">2022-06-20T18:25:29Z</dcterms:modified>
</cp:coreProperties>
</file>