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w:t>
            </w:r>
            <w:r>
              <w:rPr>
                <w:i/>
              </w:rPr>
              <w:t xml:space="preserve">6 tháng</w:t>
            </w:r>
            <w:r>
              <w:rPr>
                <w:i/>
              </w:rPr>
              <w:t xml:space="preserve"> 01</w:t>
            </w:r>
            <w:r>
              <w:rPr>
                <w:i/>
              </w:rPr>
              <w:t xml:space="preserve"> năm 20</w:t>
            </w:r>
            <w:r>
              <w:rPr>
                <w:i/>
              </w:rPr>
              <w:t xml:space="preserve">1</w:t>
            </w:r>
            <w:r>
              <w:rPr>
                <w:i/>
              </w:rPr>
              <w:t xml:space="preserve">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VỊ TRÍ, CHỨC NĂNG, NHIỆM VỤ, QUYỀN HẠN VÀ CƠ CẤU TỔ CHỨC CỦA BỆNH VIỆN PHỤC HỒI CHỨC NĂNG TRỰC THUỘC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w:t>
      </w:r>
      <w:r>
        <w:rPr>
          <w:i/>
        </w:rPr>
        <w:t xml:space="preserve">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Khám bệnh, chữa bệnh ngày 23/11/2009;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55/2012/NĐ-CP </w:t>
        </w:r>
      </w:hyperlink>
      <w:r>
        <w:rPr>
          <w:i/>
        </w:rPr>
        <w:t xml:space="preserve"> ngày 28/6/2012 của Chính phủ quy định về thành lập, tổ chức lại, giải thể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w:t>
      </w:r>
      <w:r>
        <w:rPr>
          <w:i/>
        </w:rPr>
        <w:t xml:space="preserve">số</w:t>
      </w:r>
      <w:r>
        <w:rPr>
          <w:i/>
        </w:rPr>
        <w:t xml:space="preserve"> 1895/1997/QĐ-BYT ngày 19/9/1997 của Bộ trưởng Bộ Y tế về việc ban hành Quy chế bệnh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46/2013/TT-BYT </w:t>
        </w:r>
      </w:hyperlink>
      <w:r>
        <w:rPr>
          <w:i/>
        </w:rPr>
        <w:t xml:space="preserve"> ngày 31/12/2013 của Bộ Y tế quy định chức năng, nhiệm vụ và cơ cấu tổ chức của cơ sở phục hồi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37/2016/QĐ-UB ngày 08/9/2016 của UBND Thành phố Hà Nội về việc quy định chức năng, nhiệm vụ, quyền hạn và cơ cấu tổ chức của Sở Y tế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24/QĐ-UB ngày 04/01/2011 c</w:t>
      </w:r>
      <w:r>
        <w:rPr>
          <w:i/>
        </w:rPr>
        <w:t xml:space="preserve">ủ</w:t>
      </w:r>
      <w:r>
        <w:rPr>
          <w:i/>
        </w:rPr>
        <w:t xml:space="preserve">a UBND thành phố Hà Nội về việc thành lập Bệnh viện Điều dưỡng và Phục h</w:t>
      </w:r>
      <w:r>
        <w:rPr>
          <w:i/>
        </w:rPr>
        <w:t xml:space="preserve">ồ</w:t>
      </w:r>
      <w:r>
        <w:rPr>
          <w:i/>
        </w:rPr>
        <w:t xml:space="preserve">i chức năng Hà Nội; Quyết định số 4337/QĐ-UBND ngày 20/08/2014 của UBND Thành phố Hà Nội về việc đổi tên Bệnh viện Điều dưỡng và Phục hồi chức năng Hà Nội thành Bệnh viện Phục hồi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Y tế tại Tờ trình số 5841/TTr-SYT ngày 21/12/2016 và Giám đốc Sở Nội vụ tại Tờ trình số 3190/TTr-SNV ngày 30/12/2016 về việc Quy định lại vị trí, chức năng, nhiệm vụ, quyền hạn và cơ cấu tổ chức của Bệnh viện Phục hồi chức năng trực thuộc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vị trí, chức năng, nhiệm vụ, quyền hạn và cơ cấu tổ chức của Bệnh viện Phục hồi chức năng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viện Phục hồi chức năng là đ</w:t>
      </w:r>
      <w:r>
        <w:t xml:space="preserve">ơ</w:t>
      </w:r>
      <w:r>
        <w:t xml:space="preserve">n vị sự nghiệp công lập trực thuộc Sở Y tế Hà Nội, có tư cách pháp nhân, con d</w:t>
      </w:r>
      <w:r>
        <w:t xml:space="preserve">ấ</w:t>
      </w:r>
      <w:r>
        <w:t xml:space="preserve">u và tài khoản riêng, chịu sự quản lý trực ti</w:t>
      </w:r>
      <w:r>
        <w:t xml:space="preserve">ế</w:t>
      </w:r>
      <w:r>
        <w:t xml:space="preserve">p toàn diện của Sở Y tế, chịu sự hướng dẫn chuyên môn nghiệp vụ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viện Phục hồi chức năng là Bệnh viện chuyên khoa hạng II, có chức năng khám bệnh, chữa bệnh, phục hồi chức năng và tổ chức an dưỡng cho người bệnh và đối tượng có nhu cầu. Là cơ sở khám bệnh, tiếp nhận, điều trị phục hồi chức năng, dạy học, dạy nghề, hướng nghiệp và chăm sóc toàn diện cho trẻ em bị khuyết tật, trẻ em bị ảnh hưởng chất độc h</w:t>
      </w:r>
      <w:r>
        <w:t xml:space="preserve">óa </w:t>
      </w:r>
      <w:r>
        <w:t xml:space="preserve">học, cho những người bị dị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Khám bệnh, chữa bệnh, phục hồi chức năng (PHCN) theo hình thức nội trú, ngoại trú, PHCN ban ngày và tổ chức an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bệnh, chữa bệnh chuyên khoa PHCN;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bệnh, chữa bệnh đa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Hồi sức, cấp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và chứng nhận sức khỏe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khám giám định xác định khuyết tật khi được trưng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Đào tạo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cơ sở đào tạo thực hành cho các cơ sở đào tạo chuyên ngành y và cơ sở giáo dục đào tạo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đào tạo liên tục, bồi dưỡng kiến thức về chuyên ngành PHCN và cấp giấy chứng nhận theo đúng 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nghiên cứu khoa học và ứng dụng kỹ thuật mới, phương pháp mới về khám bệnh, chữa bệnh và PHCN;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cơ quan quản lý cấp trên về công tác nghiên cứu khoa học trong khám bệnh, chữa bệnh và PHCN.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tuyến về PHCN và PHCN dựa vào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tuyến dưới phát triển kỹ thuật, nâng cao chất lượng PHCN;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w:t>
      </w:r>
      <w:r>
        <w:t xml:space="preserve">ợ</w:t>
      </w:r>
      <w:r>
        <w:t xml:space="preserve">p với các đơn vị liên quan để thực hiện PHCN dựa vào cộng đồng theo hướng dẫn của Bộ Y </w:t>
      </w:r>
      <w:r>
        <w:t xml:space="preserve">tế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cơ quan quản lý cấp trên về xây dựng phát triển mạng lưới và hoạt động PHCN.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tuyên truyền phòng ngừa khuyết tật, bệnh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công tác phòng chống dịch bệnh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Truyền thông giáo dục sức khỏe: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tuyên truyền các chủ trương, chính sách của Đảng, Nhà nước và các văn bản về quy phạm pháp luật về công tác bảo vệ, chăm sóc và nâng cao sức khỏe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Truyền thông giáo dục sức khỏe để nâng cao nhận thức của các cấp, các ngành và toàn thể người dân về vai trò, tầm quan trọng của công tác PHCN, PHCN dựa vào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Tư vấn cho người bệnh và gia đình người bệnh về PHCN, tâm lý, giáo dục, hướng nghiệp, tạo cơ hội cho người bệnh tự lập trong cuộc s</w:t>
      </w:r>
      <w:r>
        <w:t xml:space="preserve">ố</w:t>
      </w:r>
      <w:r>
        <w:t xml:space="preserve">ng, tái hòa nhập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quy chế dược bệnh viện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Quản lý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sử dụng có hiệu quả ngân sách nhà nước và các nguồn kinh phí h</w:t>
      </w:r>
      <w:r>
        <w:t xml:space="preserve">ợ</w:t>
      </w:r>
      <w:r>
        <w:t xml:space="preserve">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xã hội hóa </w:t>
      </w:r>
      <w:r>
        <w:t xml:space="preserve">tr</w:t>
      </w:r>
      <w:r>
        <w:t xml:space="preserve">ong hoạt động của bệnh viện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và sử dụng các nguồn viện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chương trình hợp tác quốc tế về PHCN và PHCN dựa vào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cơ quan quản lý cấp trên về h</w:t>
      </w:r>
      <w:r>
        <w:t xml:space="preserve">ợ</w:t>
      </w:r>
      <w:r>
        <w:t xml:space="preserve">p tác quốc tế trong lĩnh vực PHCN và PHCN dựa vào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Tổ chức sản xuất, cung cấp và hướng dẫn sử dụng hiệu quả dụng cụ trợ giúp cho người bệnh. Hướng dẫn người dân sản xuất và sử dụng dụng cụ trợ giúp đơn giản cho người bệnh tại cộng đ</w:t>
      </w:r>
      <w:r>
        <w:t xml:space="preserve">ồ</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Thực hiện chế độ thống kê, báo cáo chuyên môn theo quy định và nhiệm vụ khác liên quan đến khám bệnh, chữa bệnh khi có đủ điều kiện và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Thực hiện nhiệm vụ Làng Hòa Bình Thanh Xuân là nơi chăm sóc, điều dưỡng và điều trị phục hồi chức năng toàn diện cho trẻ khuyết tật, trẻ bị ảnh hưởng do chất độc h</w:t>
      </w:r>
      <w:r>
        <w:t xml:space="preserve">óa </w:t>
      </w:r>
      <w:r>
        <w:t xml:space="preserve">học và các nguyên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chế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viện Phục hồi chức năng là đơn vị sự nghiệp công lập, tự đảm bảo một phần chi hoạt động thường xuyên theo Nghị định </w:t>
      </w:r>
      <w:hyperlink r:id="rId5" w:history="1">
        <w:r>
          <w:rPr>
            <w:rStyle w:val="Hyperlink"/>
          </w:rPr>
          <w:t xml:space="preserve">43/2006/NĐ-CP </w:t>
        </w:r>
      </w:hyperlink>
      <w:r>
        <w:t xml:space="preserve"> ngày 25/4/2006 của Chính phủ quy định cơ chế tự chủ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Giám đốc: Giám đốc và không quá 03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Bệnh viện Phục hồi chức năng do </w:t>
      </w:r>
      <w:r>
        <w:t xml:space="preserve">U</w:t>
      </w:r>
      <w:r>
        <w:t xml:space="preserve">BND Thành phố Hà Nội bổ nhiệm, miễn nhiệm, luân chuy</w:t>
      </w:r>
      <w:r>
        <w:t xml:space="preserve">ể</w:t>
      </w:r>
      <w:r>
        <w:t xml:space="preserve">n và thực hiện ch</w:t>
      </w:r>
      <w:r>
        <w:t xml:space="preserve">ế </w:t>
      </w:r>
      <w:r>
        <w:t xml:space="preserve">độ chính sách theo qu</w:t>
      </w:r>
      <w:r>
        <w:t xml:space="preserve">y </w:t>
      </w:r>
      <w:r>
        <w:t xml:space="preserve">định v</w:t>
      </w:r>
      <w:r>
        <w:t xml:space="preserve">ề </w:t>
      </w:r>
      <w:r>
        <w:t xml:space="preserve">công tác cán bộ của nhà nước và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Giám đốc bệnh viện Phục hồi chức năng do Giám đốc Sở Y tế bổ nhiệm, miễn nhiệm, luân chuyển và thực hiện chế độ chính sách theo qu</w:t>
      </w:r>
      <w:r>
        <w:t xml:space="preserve">y </w:t>
      </w:r>
      <w:r>
        <w:t xml:space="preserve">định về công tác cán bộ của nhà nước và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phòng, khoa chức năng: Gồm 04 phòng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Tổ chức - Hành chính -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Tài chính kế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w:t>
      </w:r>
      <w:r>
        <w:t xml:space="preserve">ế </w:t>
      </w:r>
      <w:r>
        <w:t xml:space="preserve">hoạch tổng h</w:t>
      </w:r>
      <w:r>
        <w:t xml:space="preserve">ợ</w:t>
      </w:r>
      <w:r>
        <w:t xml:space="preserve">p và chỉ đạo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Điều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khoa, phòng chuyên môn: Gồm 10 khoa, phòng chuyên môn trong đó có Làng H</w:t>
      </w:r>
      <w:r>
        <w:t xml:space="preserve">òa</w:t>
      </w:r>
      <w:r>
        <w:t xml:space="preserve"> Bình Thanh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Khám bệnh đa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Nhi;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Lão khoa;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Y học cổ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Chẩn đoán hình ảnh - Thăm dò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Xét nghiệm;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Dược - Vật tư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 Dinh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Làng Hòa Bình Thanh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Hòa Bình Thanh Xuân là đơn vị hạch toán phụ thuộc, có con dấu riêng và thực hiện hạch toán chuyên chi theo phân cấp của bệnh viện. Làng H</w:t>
      </w:r>
      <w:r>
        <w:t xml:space="preserve">òa</w:t>
      </w:r>
      <w:r>
        <w:t xml:space="preserve"> Bình Thanh Xuân có trách nhiệm thực hiện chuyên môn, quản lý và sử dụng ph</w:t>
      </w:r>
      <w:r>
        <w:t xml:space="preserve">ầ</w:t>
      </w:r>
      <w:r>
        <w:t xml:space="preserve">n kinh phí tài trợ của các tổ chức, cá nhân trong và ngoài nước để hỗ trợ việc chăm sóc nuôi dưỡng trẻ khuyết tật, trẻ bị di chứng chi</w:t>
      </w:r>
      <w:r>
        <w:t xml:space="preserve">ế</w:t>
      </w:r>
      <w:r>
        <w:t xml:space="preserve">n tranh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Biên chế (số lượng người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Bệnh viện Phục hồi chức năng là biên chế sự nghiệp trong tổng số biên chế sự nghiệp của Sở Y tế được UBND Thành phố phân bổ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 ngày ký; và thay thế các quy định về vị trí, chức năng, nhiệm vụ, quyền hạn và cơ </w:t>
      </w:r>
      <w:r>
        <w:t xml:space="preserve">cấu tổ </w:t>
      </w:r>
      <w:r>
        <w:t xml:space="preserve">chức bộ máy biên </w:t>
      </w:r>
      <w:r>
        <w:t xml:space="preserve">chế tiền </w:t>
      </w:r>
      <w:r>
        <w:t xml:space="preserve">lương của Bệnh viện tại Điều 2, Quyết định số 24/QĐ-UB ND ngày 04/01/2011 của 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Thành phố, Giám đốc Sở Nội vụ, Giám đốc Sở Y tế, Thủ trưởng các sở, ban, ngành Thành phố, Giám đốc Bệnh viện Phục hồi chức năng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Bộ Y tế;</w:t>
            </w:r>
            <w:r>
              <w:rPr/>
              <w:br/>
            </w:r>
            <w:r>
              <w:t xml:space="preserve">- Chủ tịch UBND Thành phố;</w:t>
            </w:r>
            <w:r>
              <w:rPr/>
              <w:br/>
            </w:r>
            <w:r>
              <w:t xml:space="preserve">- PCT UBNDTP Ngô Văn Quý; </w:t>
            </w:r>
            <w:r>
              <w:rPr/>
              <w:br/>
            </w:r>
            <w:r>
              <w:t xml:space="preserve">- VP UBNDTP: PCVP N.N.Kỳ, P.C.Công; KGVX, TKBT, NC, TH;</w:t>
            </w:r>
            <w:r>
              <w:rPr/>
              <w:br/>
            </w:r>
            <w:r>
              <w:t xml:space="preserve">- Lưu: VT, SNV (06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Đức Chung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12-nd-cp-cua-chinh-phu---quy-dinh-ve-thanh-lap--to-chuc-lai--giai-the-don-vi-su-nghiep-cong-lap.aspx" TargetMode="External" /><Relationship Id="rId4" Type="http://schemas.openxmlformats.org/officeDocument/2006/relationships/hyperlink" Target="/thong-tu-46-2013-tt-byt-chuc-nang-nhiem-vu-co-cau-to-chuc-co-so-phuc-hoi-chuc-nang.aspx" TargetMode="External" /><Relationship Id="rId5" Type="http://schemas.openxmlformats.org/officeDocument/2006/relationships/hyperlink" Target="/nghi-dinh-so-43-2006-nd-cp-cua-chinh-phu---nghi-dinh-quy-dinh-quyen-tu-chu--tu-chiu-trach-nhiem-ve-thuc-hien-nhiem-vu--to-chuc-bo-may--bien-che-va-tai-chinh-doi-voi-don-vi-su-nghiep-cong-l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2022-06-22T10:32:00Z</dcterms:created>
  <dcterms:modified xsi:type="dcterms:W3CDTF">2022-06-22T10:32:00Z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2022-06-22T10:32:00Z</dcterms:created>
  <dcterms:modified xsi:type="dcterms:W3CDTF">2022-06-22T10:32:00Z</dcterms:modified>
</cp:coreProperties>
</file>