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PHÚ YÊN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2573/QĐ-UBND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Phú Yên, ngày 18 tháng 12 năm 2015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V/V PHÊ DUYỆT ĐỀ CƯƠNG CHI TIẾT NHIỆM VỤ “XÂY DỰNG KẾ HOẠCH BẢO VỆ TÀI NGUYÊN VÀ MÔI TRƯỜNG CÁC NGUỒN NƯỚC ĐẾN NĂM 2020, ĐỊNH HƯỚNG ĐẾN NĂM 2030 THÍCH ỨNG VỚI BIẾN ĐỔI KHÍ HẬU”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đã được Quốc hội nước Cộng hòa XHCN Việt Nam thông qua ngày 26 tháng 11 năm 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Tài nguyên nước năm 2012; Luật Bảo vệ môi trường năm 2014;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các Quyết định của Thủ tướng Chính phủ số 81/2006/QĐ-TTg ngày 14/4/2006 phê duyệt Chiến lược quốc gia về tài nguyên nước đến năm 2020; số 158/2008/QĐ-TTg ngày 02/12/2008 phê duyệt chương trình mục tiêu quốc gia ứng phó với biến đổi khí hậu;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của UBND tỉnh số 1376/QĐ-UB ngày 01/09/2008 phê duyệt dự án “Rà soát, chỉnh sửa bổ sung Chiến lược bảo vệ môi trường tỉnh Phú Yên đến năm 2015 và định hướng đến năm 2025”;</w:t>
      </w:r>
      <w:r>
        <w:rPr>
          <w:i/>
        </w:rPr>
        <w:t xml:space="preserve">số 32/2013/QĐ-UBND ngày 14/10/2013 quy định về việc thẩm định đề cương, dự toán kinh phí; nghiệm thu kết quả thực hiện đề án, dự án, nhiệm vụ sử dụng kinh phí sự nghiệp môi trường trên địa bàn tỉnh Phú Yên;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các Kế hoạch của UBND tỉnh số 106/KH-UBND ngày 08/11/2013 thực hiện Kế hoạch số 56-KH/KHTU ngày 26/9/2013 của Tỉnh ủy Phú Yên về chủ động ứng phó với biến đổi khí hậu, tăng cường quản lý tài nguyên và bảo vệ môi trường trên địa bàn tỉnh Phú Yên; số 123/ KH-UBND ngày 22/9/2015 kế hoạch bảo vệ môi trường tỉnh Phú Yên năm 2016;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2091/QĐ-UBND ngày 30/10/2015 của UBND tỉnh thành lập Hội đồng thẩm định Đề cương nhiệm vụ: “Xây dựng Kế hoạch bảo vệ tài nguyên và môi trường các nguồn nước đến năm 2020, định hướng đến năm 2030 thích ứng với biến đổi khí hậu”;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Tài nguyên và Môi trường (tại Tờ trình số 693/TTr-STNMT ngày 10/12/2015); kèm theo Đề cương nhiệm vụ và biên bản họp Hội đồng thẩm định Đề cương,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Đề cương chi tiết nhiệm vụ “Xây dựng Kế hoạch bảo vệ tài nguyên và môi trường các nguồn nước đến năm 2020, định hướng đến năm 2030 thích ứng với Biến đổi khí hậu”, với các nội dung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Tên nhiệm vụ: “Xây dựng Kế hoạch bảo vệ tài nguyên và môi trường các nguồn nước đến năm 2020, định hướng đến năm 2030 thích ứng với biến đổi khí hậu”.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Mục tiêu: Hướng tới quản lý, khai thác sử dụng và bảo vệ có hiệu quả nguồn tài nguyên nước mặt và nước dưới đất của tỉnh Phú Yên thích ứng với biến đổi khí hậu, đáp ứng nhu cầu sử dụng nguồn nước bền vững cho tất cả các ngành kinh tế-xã hội ở tỉnh Phú Yên.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t xml:space="preserve"> Nhiệm vụ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a)Thu thập, xử lý thông tin dữ liệu về hiện trạng các tài nguyên nước và hiện trạng và quy hoạch phát triển kinh tế, xã hội trên địa bàn tỉnh.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Đánh giá xu hướng ảnh hưởng của biến đổi khí hậu đến tài nguyên môi trường các nguồn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Điều tra, khảo sát các yếu tố liên quan, xây dựng chỉ số WQI cho nước mặt.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Phân tích đánh giá hiện trạng và dự báo nhu cầu khai thác tài nguyên nước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w:t>
      </w:r>
      <w:r>
        <w:t xml:space="preserve">Phân tích đánh giá hiện trạng và dự báo chất lượng các nguồn nước trong tỉnh phục vụ cho khai thác sử dụng tài nguyên nước hợp lý, tiết kiệm, hiệu quả.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Xây dựng bản đồ hiện trạng và dự báo phân vùng chất lượng môi trường nước mặt (bằng WQI) phục vụ quy hoạch sử dụng các tài nguyên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w:t>
      </w:r>
      <w:r>
        <w:t xml:space="preserve">Đề xuất các giải pháp quản lý, bảo vệ tài nguyên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Phân tích, đánh giá việc phòng chống khắc phục hậu quả tác hại do nước gây ra (bão, lũ, lụt, triều cường, xói lở bờ sông, xâm nhập mặn….).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w:t>
      </w:r>
      <w:r>
        <w:t xml:space="preserve">Xây dựng Kế hoạch quản lý, bảo vệ tài nguyên và môi trường các nguồn nước tỉnh Phú Yên đến năm 2020 và định hướng đến năm 2030 thích ứng với Biến đổi khí hậu.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Tổ chức hội thảo tham vấn.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cụ thể trong Báo cáo thuyết minh Đề cương chi tiết nhiệm vụ “Xây dựng Kế hoạch bảo vệ tài nguyên và môi trường các nguồn nước đến năm 2020, định hướng đến năm 2030 thích ứng với biến đổi khí hậu” đính kèm).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r>
        <w:t xml:space="preserve"> Sản phẩm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cơ sở dữ liệu về thu thập và điều tra bổ sung.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báo cáo các chuyên đề.</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thuyết minh kết quả nhiệm vụ “Xây dựng Kế hoạch bảo vệ tài nguyên và môi trường các nguồn nước đến năm 2020, định hướng đến năm 2030 thích ứng với biến đổi khí hậu”.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loại bản đồ tỉ lệ 1/50.000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hiện trạng phân vùng chất lượng nước mặt theo WQI mùa khô, mùa mưa tỉnh Phú Yên.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dự báo phân vùng chất lượng nước mặt theo WQI tỉnh Phú Yên năm 2020 và 2030 ứng với kịch bản kinh tế-xã hội, tỉ lệ 1/50.000.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dự báo phân vùng chất lượng nước mặt theo WQI tỉnh Phú Yên năm 2020 và 2030 ứng với kịch bản kinh tế-xã hội và biến đổi khí hậu.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r>
        <w:t xml:space="preserve"> Cơ quan Chủ trì: Sở Tài nguyên và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r>
        <w:t xml:space="preserve"> Cơ quan phối hợp chính: Các sở: Kế hoạch và Đầu tư, Nông nghiệp và Phát triển nông thôn, Khoa học và Công nghệ, Tài chính, Xây dựng, Công Thương, Y tế, Đoàn Tài nguyên nước Trung Trung Bộ, Đài Khí tượng thủy văn Phú Yên, UBND các huyện, thị xã, thành phố.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r>
        <w:t xml:space="preserve"> Phạm vi thực hiện</w:t>
      </w:r>
      <w:r>
        <w:t xml:space="preserve">: Lưu vực 04 sông: sông Ba, sông Kỳ Lộ, sông Bàn Thạch và sông Cầu trên địa bàn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r>
        <w:t xml:space="preserve"> Thời gian thực hiện: 02 năm (2016-2017).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r>
        <w:t xml:space="preserve"> Kinh phí dự kiến: </w:t>
      </w:r>
      <w:r>
        <w:rPr>
          <w:b/>
        </w:rPr>
        <w:t xml:space="preserve">988.699.000</w:t>
      </w:r>
      <w:r>
        <w:t xml:space="preserve"> đồng </w:t>
      </w:r>
      <w:r>
        <w:rPr>
          <w:i/>
        </w:rPr>
        <w:t xml:space="preserve">(Bằng chữ: Chín trăm </w:t>
      </w:r>
      <w:r>
        <w:rPr>
          <w:i/>
        </w:rPr>
        <w:t xml:space="preserve">tám</w:t>
      </w:r>
      <w:r>
        <w:rPr>
          <w:i/>
        </w:rPr>
        <w:t xml:space="preserve">mươi </w:t>
      </w:r>
      <w:r>
        <w:rPr>
          <w:i/>
        </w:rPr>
        <w:t xml:space="preserve">tám triệu,</w:t>
      </w:r>
      <w:r>
        <w:rPr>
          <w:i/>
        </w:rPr>
        <w:t xml:space="preserve"> sáu trăm chín mươi chín </w:t>
      </w:r>
      <w:r>
        <w:rPr>
          <w:i/>
        </w:rPr>
        <w:t xml:space="preserve">ng</w:t>
      </w:r>
      <w:r>
        <w:rPr>
          <w:i/>
        </w:rPr>
        <w:t xml:space="preserve">h</w:t>
      </w:r>
      <w:r>
        <w:rPr>
          <w:i/>
        </w:rPr>
        <w:t xml:space="preserve">ìn đồng</w:t>
      </w:r>
      <w:r>
        <w:rPr>
          <w:i/>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r>
        <w:t xml:space="preserve"> Nguồn vốn thực hiện: Vốn sự nghiệp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r>
        <w:t xml:space="preserve"> Các nội dung khác: Theo Đề cương thực hiện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Chánh Văn phòng UBND tỉnh, Giám đốc các sở: Tài nguyên và Môi trường, Tài chính, Kế hoạch và Đầu tư, Nông nghiệp và Phát triển nông thôn, Khoa học và Công nghệ, Xây dựng, Công Thương, Y tế; Chủ tịch UBND các huyện, thị xã, thành phố; Trưởng Đoàn Tài nguyên nước Trung Trung Bộ; Giám đốc Đài Khí tượng thủy văn Phú Yên và Thủ trưởng các cơ quan liên quan chịu trách nhiệm thi hành quyết định này kể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Điều 2;</w:t>
            </w:r>
            <w:r>
              <w:rPr/>
              <w:br/>
            </w:r>
            <w:r>
              <w:t xml:space="preserve">- </w:t>
            </w:r>
            <w:r>
              <w:t xml:space="preserve">CT, các PCT UBND tỉnh</w:t>
            </w:r>
            <w:r>
              <w:t xml:space="preserve">;</w:t>
            </w:r>
            <w:r>
              <w:rPr/>
              <w:br/>
            </w:r>
            <w:r>
              <w:t xml:space="preserve">- Lưu VT, Hg, T</w:t>
            </w:r>
            <w:r>
              <w:rPr>
                <w:vertAlign w:val="subscript"/>
              </w:rPr>
              <w:t xml:space="preserve">0</w:t>
            </w:r>
            <w:r>
              <w:t xml:space="preserve">, HgA</w:t>
            </w:r>
            <w:r>
              <w:rPr>
                <w:vertAlign w:val="subscript"/>
              </w:rPr>
              <w:t xml:space="preserve">QD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w:t>
            </w:r>
            <w:r>
              <w:rPr>
                <w:b/>
              </w:rPr>
              <w:t xml:space="preserve">PHÓ CHỦ TỊCH</w:t>
            </w:r>
            <w:r>
              <w:rPr>
                <w:b/>
              </w:rPr>
              <w:t xml:space="preserve">Lê Văn Trúc</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2022-06-22T09:55:48Z</dcterms:created>
  <dcterms:modified xsi:type="dcterms:W3CDTF">2022-06-22T09:55:48Z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2022-06-22T09:55:48Z</dcterms:created>
  <dcterms:modified xsi:type="dcterms:W3CDTF">2022-06-22T09:55:48Z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2022-06-22T09:55:48Z</dcterms:created>
  <dcterms:modified xsi:type="dcterms:W3CDTF">2022-06-22T09:55:48Z</dcterms:modified>
</cp:coreProperties>
</file>