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Ộ</w:t>
            </w:r>
            <w:r>
              <w:t xml:space="preserve"> TÀI CHÍNH</w:t>
            </w:r>
            <w:r>
              <w:rPr>
                <w:b/>
              </w:rPr>
              <w:t xml:space="preserve">T</w:t>
            </w:r>
            <w:r>
              <w:rPr>
                <w:b/>
              </w:rPr>
              <w:t xml:space="preserve">Ổ</w:t>
            </w:r>
            <w:r>
              <w:rPr>
                <w:b/>
              </w:rPr>
              <w:t xml:space="preserve">NG CỤC TH</w:t>
            </w:r>
            <w:r>
              <w:rPr>
                <w:b/>
              </w:rPr>
              <w:t xml:space="preserve">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1575</w:t>
            </w:r>
            <w:r>
              <w:t xml:space="preserve">/QĐ-TCT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09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ĐỊNHCHỨC NĂNG, NHIỆM VỤ PHÒNG THANH TRA GIÁ CHUYỂN NHƯỢNG THUỘC THANH TRA TỔNG CỤCTHUẾ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115/2009/QĐ-TTg ngày 28tháng 9 năm 2009 của Thủ tướng Chính phủ quy định chức năng, nhiệm vụ, quyềnhạn và cơ cấu tổ chức của Tổng cục Thuế trực thuộc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109/QĐ-BTC ngày 14 tháng 01năm 2010 của Bộ trưởng Bộ Tài chính quy định chức năng, nhiệm vụ, quyền hạn vàcơ cấu tổ chức của Thanh tra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1484/QĐ-BTC ngày 29 tháng 7năm 2015 của Bộ trưởng Bộ Tài chính về việc thành lập Phòng Thanh tra giáchuyển nhượng thuộc Vụ Thanh tra,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Quyđịnh chức năng, nhiệm vụ Phòng Thanh tra giá chuyển nhượng thuộc Thanh tra Tổngcục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từngày ký. Vụ trưởng Vụ Tổ chức cán bộ, Chánh Văn phòng Tổng cục Thuế, Vụ trưởng- Thanh tra Tổng cục Thuế và Thủ trưởng các Vụ, đơn vị thuộc và trực thuộc Tổngcục thuế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2;</w:t>
            </w:r>
            <w:r>
              <w:rPr/>
              <w:br/>
            </w:r>
            <w:r>
              <w:t xml:space="preserve">- Vụ TCCB-BTC (để theo dõi phối hợp);</w:t>
            </w:r>
            <w:r>
              <w:rPr/>
              <w:br/>
            </w:r>
            <w:r>
              <w:t xml:space="preserve">- Lãnh đạo TCT;</w:t>
            </w:r>
            <w:r>
              <w:rPr/>
              <w:br/>
            </w:r>
            <w:r>
              <w:t xml:space="preserve">- Các Vụ, đơn vị thuộc TCT;</w:t>
            </w:r>
            <w:r>
              <w:rPr/>
              <w:br/>
            </w:r>
            <w:r>
              <w:t xml:space="preserve">- Cục Thuế tỉnh, thành phố trực thuộc TW;</w:t>
            </w:r>
            <w:r>
              <w:rPr/>
              <w:br/>
            </w:r>
            <w:r>
              <w:t xml:space="preserve">- Lưu: VT, TCCB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w:t>
            </w:r>
            <w:r>
              <w:rPr>
                <w:b/>
              </w:rPr>
              <w:br/>
            </w:r>
            <w:r>
              <w:rPr>
                <w:b/>
              </w:rPr>
              <w:br/>
            </w:r>
            <w:r>
              <w:rPr>
                <w:b/>
              </w:rPr>
              <w:br/>
            </w:r>
            <w:r>
              <w:rPr>
                <w:b/>
              </w:rPr>
              <w:br/>
            </w:r>
            <w:r>
              <w:rPr>
                <w:b/>
              </w:rPr>
              <w:br/>
            </w:r>
            <w:r>
              <w:rPr>
                <w:b/>
              </w:rPr>
              <w:t xml:space="preserve">Bùi Văn Nam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NHIỆM VỤPHÒNG THANH TRA GIÁ CHUYỂN NHƯỢNG THUỘC THANH TRA TỔNG CỤC THUẾ</w:t>
      </w:r>
      <w:r>
        <w:rPr/>
        <w:br/>
      </w:r>
      <w:r>
        <w:rPr>
          <w:i/>
        </w:rPr>
        <w:t xml:space="preserve">(Ban hành kèm theo Quyết định số 1575/QĐ-TCT ngày 01 tháng 9 năm 2015 của Tổngcục trưởng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CHỨC NĂNG PHÒNG THANH TRA GIÁ CHUYỂN NHƯỢNG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Thanh tra giá chuyển nhượng thuộc Thanhtra Tổng cục Thuế có nhiệm vụ giúp Vụ trưởng Thanh tra Tổng cục Thuế tham mưucho Tổng cục trưởng Tổng cục Thuế chỉ đạo toàn ngành tổ chức, thực hiện côngtác thanh tra giá chuyển nhượng.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phạm vi nhiệm vụ được giao tại Quy địnhnày, Phòng Thanh tra giá chuyển nhượng chủ động tổ chức triển khai công việccủa phòng, đảm bảo chất lượng, tiến độ thời gian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NHIỆM VỤ CỤ THỂ PHÒNG THANH TRA GIÁ CHUYỂNNHƯỢNG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và thực hiện kế hoạch thanh tra giáchuyển nhượng hàng năm theo quy định, trình cấp có thẩm quyền phê duyệt; Tiếpnhận yêu cầu và hồ sơ đề nghị thanh tra giá chuyển nhượng của các Phòng Thanhtra thuế, Phòng Kiểm tra thuế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nghiên cứu, xây dựng, sửa đổi, bổ sungdự thảo văn bản quy phạm pháp luật có liên quan đến xác định giá thị trườngtrong giao dịch kinh doanh giữa các bên có quan hệ liên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quy trình thanh tra giá chuyển nhượng;xây dựng tài liệu đào tạo, tập huấn; tham gia giảng dạy, đào tạo, bồi dưỡngnghiệp vụ thanh tra giá chuyển nhượng.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thập, xử lý, sử dụng các thông tin từ cácdoanh nghiệp có quan hệ liên kết thuộc lĩnh vực quản lý, cơ quan thuế và từ bênthứ ba; Thu thập, nghiên cứu các dấu hiệu chuyển giá đang được các chủ thể kinhdoanh tại Việt Nam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xây dựng, hoàn thiện bộ tiêu chí đánhgiá rủi ro trong thanh tra giá chuyển nhượng. Tổ chức phân tích, đánh giá mứcđộ tuân thủ pháp luật về thuế của các doanh nghiệp có quan hệ liên kết, xácđịnh các lĩnh vực rủi ro làm căn cứ xây dựng kế hoạch thanh tra hàng năm đối vớicác doanh nghiệp có quan hệ liên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Trực tiếp hoặc hỗ trợ các Cục Thuế thực hiệnthanh tra việc chấp hành về thuế đối với các doanh nghiệp có quan hệ liên kếtđã được phê duyệt hoặc đột xuất theo yêu cầu của Tổng cục trưởng Tổng cục Thuếhoặc cấp có thẩm quyền. Phối hợp với các cơ quan chức năng khác trong việc thựchiện thanh tra giá chuyển nhượng.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mưu Vụ trưởng trình Tổng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theo thẩm quyền hoặc đề nghị cơ quan cóthẩm quyền xử lý các vi phạm pháp luật về thuế phát hiện qua thanh tra đối vớicác doanh nghiệp có quan hệ liên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với cơ quan nhà nước có thẩm quyền đìnhchỉ việc thi hành, hoặc hủy bỏ những quy định trái với văn bản quy phạm phápluật, hoặc kiến nghị việc sửa đổi bổ sung các chế độ, chính sách không còn phùhợp được phát hiện thông qua hoạt động thanh tra thuế đối với hoạt động chuyển nhượnggiá.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hướng dẫn, hỗ trợ các Cục Thuế thực hiệncác văn bản quy phạm pháp luật, các quy trình nghiệp vụ về thuế đối với hoạtđộng chuyển giá thống nhất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Theo dõi, đôn đốc việc thực hiện các kết luận,kiến nghị, quyết định xử lý về thuế tại các doanh nghiệp có quan hệ liên kết đượcthanh tra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Tham gia quá trình giải quyết các thỏa thuậnsong phương về thuế liên quan đến giá chuyển nhượng theo Hiệp định tránh đánhthuế hai lần; tham gia quá trình giải quyết các thỏa thuận trước về phương phápxác định giá tính thuế (APA) và thanh tra việc tuân thủ thực hiện các thỏathuận trước về phương pháp xác định giá tính thuế sau khi các thỏa thuận trướcvề phương pháp xác định giá tính thuế (APA) đã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Tổng hợp, phân tích, đánh giá kết quả công tác thanhtra thuế đối với hoạt động chuyển giá toàn ngành; nghiên cứu, đề xuất các biệnpháp nâng cao hiệu quả thanh tra thuế đối với hoạt động chuyển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Cung cấp đầy đủ các thông tin cho các đơn vị cóliên quan khi có yêu cầu và chỉ đạo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Thực hiện việc bảo quản và lưu trữ hồ sơ nghiệpvụ, tài liệu và các văn bản pháp quy của Nhà nước, tài sản của cơ quan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Thực hiện các nhiệm vụ khác theo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trưởng Thanh tra Tổng cục Thuế chịu tráchnhiệm tổ chức hoạt động Phòng Thanh tra giá chuyển nhượng thuộc Thanh tra Tổngcục Thuế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Vụtrưởng Thanh tra Tổng cục Thuế có trách nhiệm báo cáo Tổng cục Thuế để xem xét,sửa đổi, bổ sung./.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2022-06-22T10:25:26Z</dcterms:created>
  <dcterms:modified xsi:type="dcterms:W3CDTF">2022-06-22T10:25:26Z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2022-06-22T10:25:26Z</dcterms:created>
  <dcterms:modified xsi:type="dcterms:W3CDTF">2022-06-22T10:25:26Z</dcterms:modified>
</cp:coreProperties>
</file>