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1396/QĐ-UBND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Cao Bằng, ngày 31 tháng 08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TRÌNH TỰ, THỦ TỤC ỨNG VỐN, CHI HỖ TRỢ VÀ HOÀN TRẢ VỐNTẠI QUỸ PHÁT TRIỂN ĐẤT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40/2010/QĐ-TTg ngày 12 tháng 5 năm 2010 của Thủ tướng chính phủ về việc banhành quy chế mẫu về quản lý, sử dụng Quỹ phát 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1229/QĐ-UBNDngày 26 tháng 8 năm 2014 của Ủy ban nhân dân tỉnh Cao Bằng về việc thành lậpQuỹ phát triển đất tỉnh Cao Bằng; Quyết định số 1010/QĐ-UBND ngày 15 tháng 7năm 2015 của Ủy ban nhân dân tỉnh Cao Bằng về việc ban hành Điều lệ Quỹ pháttriển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Quỹ pháttriển đất tại Tờ trình số 11/TTr-QPTĐ ngày 29 tháng 7 năm 2015 về việc ban hànhquy định trình tự, thủ tục ứng vốn, chi hỗ trợ và hoàn trả vốn tại Quỹ pháttriển đất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định trìnhtự, thủ tục ứng vốn, chi hỗ trợ và hoàn trả vốn tại Quỹ phát triển đất tỉnh CaoBằng (chi tiết tại Quy định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UBND tỉnh; Giám đốc các sở,ngành: Tài chính, Tài nguyên và môi trường, Ngân hàng Nhà nước tỉnh, Kho bạcNhà nước tỉnh, Cục Thuế tỉnh; Chủ tịch UBND các huyện, thành phố; Giám đốc Quỹphát triển đất tỉnh; thủ trưởng các đơn vị, tổ chức và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Như điều 3 (thực hiện);</w:t>
            </w:r>
            <w:r>
              <w:rPr/>
              <w:br/>
            </w:r>
            <w:r>
              <w:t xml:space="preserve">- Thường trực Tỉnh ủy;</w:t>
            </w:r>
            <w:r>
              <w:rPr/>
              <w:br/>
            </w:r>
            <w:r>
              <w:t xml:space="preserve">- Thường trực HĐND tỉnh;</w:t>
            </w:r>
            <w:r>
              <w:rPr/>
              <w:br/>
            </w:r>
            <w:r>
              <w:t xml:space="preserve">- Chủ tịch, các PCT UBND tỉnh;</w:t>
            </w:r>
            <w:r>
              <w:rPr/>
              <w:br/>
            </w:r>
            <w:r>
              <w:t xml:space="preserve">- VP: các PCVP; TT thông tin;</w:t>
            </w:r>
            <w:r>
              <w:rPr/>
              <w:br/>
            </w:r>
            <w:r>
              <w:t xml:space="preserve">- Lưu: VT, TM(HD).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Bích Ngọc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ỨNG VỐN, CHI HỖ TRỢ VÀ HOÀN TRẢ VỐN TẠI QUỸ PHÁTTRIỂN ĐẤT TỈNH CAO BẰNG</w:t>
      </w:r>
      <w:r>
        <w:rPr/>
        <w:br/>
      </w:r>
      <w:r>
        <w:rPr>
          <w:i/>
        </w:rPr>
        <w:t xml:space="preserve">(Ban hành kèm theo Quyết định số 1396/QĐ-UBND ngày 31 tháng 8 năm 2015 của UBNDtỉnh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trình tự,thủ tục trong việc ứng vốn, chi hỗ trợ và hoàn trả vốn tại Quỹ phát triển đấttỉnh Cao Bằng </w:t>
      </w:r>
      <w:r>
        <w:rPr>
          <w:i/>
        </w:rPr>
        <w:t xml:space="preserve">(gọi tắt là Quỹ phát 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Quỹ phát triển đất tỉnh Cao Bằng;UBND các huyện, thành phố; các tổ chức được giao nhiệm vụ thực hiện việc bồithường, hỗ trợ và tái định cư khi Nhà nước thu hồi đất, đầu tư tạo quỹ đất sạchđể tổ chức đấu giá quyền sử dụng đất (sau đây gọi chung là tổ chức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Nguyêntắc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ứng vốn phải có đủ điềukiện theo quy định tại Điều 3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vốn đúng mục đích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Hoàn trả đầy đủ cả gốc và phí (nếucó) đúng thời hạn ghi trên hợp đồng ứng vốn,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Điềukiện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giao nhiệm vụ quyđịnh tại khoản 1 Điều 20 Điều lệ tổ chức, hoạt động và quy chế quản lý, sử dụngQuỹ phát triển đất tỉnh Cao Bằng ban hành lại Quyết định số 1010/QĐ-UBND ngày15 tháng 7 năm 2015 của Chủ tịch Ủy ban nhân dân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hồ sơ theo quy định tại Điều5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Nộp phí ứng vốn theo quy định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Mức vốnứng và chi hỗ trợ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vốn ứng theo phân cấp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vốn ứng dưới 05 tỷ đồng/01 dựán do Giám đốc Quỹ phát triển đất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ứng vốn từ 05 tỷ đồng/01 dự ánđến 30 tỷ đồng/01 dự án do Chủ tịch Hội đồng quản lý Quỹ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ứng vốn từ trên 30 tỷ đồng/01dự án do Ủy ban nhân dân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Hồ sơ đềnghị ứng vốn và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tạo quỹ đất sạchđể thực hiện bán đấu giá,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đề nghị ứng vốn của cácđơn vị, chủ đầu tư, tổ chức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thu hồi đất, giao đấtđể triển khai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phê duyệt dự án đầu tưhoặc báo cáo đầu tư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bồi thường, hỗ trợ táiđịnh cư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phê duyệt quy hoạch chitiết khu đất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án sử dụng vốn ứng, chi hỗtrợ và hoàn trả vốn ứng (trong đó cần nêu rõ tổng số tiền thu được sau đấu giáquyền sử dụng đất, tổng giá trị đầu tư thực hiện dự án, giá trị bồi thường giảiphóng mặt bằng giá trị còn lại sau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Phương án bán đấu giá và hoàn trảvốn vay Quỹ phát triển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văn bản tài liệu khác có liênquan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trên lập 5 bộ và gửi về Quỹphát triển đất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đề nghị ứng vốn của cácđơn vị, chủ đầu tư, tổ chức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phê duyệt dự án đầu tưhoặc thiết kế kỹ thuật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thu hồi đất, giao đấtđể triển khai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bồi thường, hỗ trợ táiđịnh cư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án sử dụng vốn ứng, chi hỗtrợ và hoàn trả vốn ứng (trong đó cần nêu rõ tổng số tiền thu được sau đấu giáquyền sử dụng đất, tổng giá trị đầu tư thực hiện dự án, giá trị bồi thường giảiphóng mặt bằng giá trị còn lại sau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tài liệu khác có liênquan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trên lập 5 bộ và gửi về Quỹphát triển đất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của tổ chức đượcgiao thực hiện nhiệm vụ chi hỗ trợ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bồi thường, hỗ trợ táiđịnh cư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đào tạo nghề, chuyển đổinghề nghiệp cho các đối tượng bị Nhà nước thu hồi đất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phê duyệt và Quyết địnhđầu tư xây dựng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phê duyệt và Quyết địnhđầu tư xây dựng các công trình hạ tầng tại địa phương có đất bị thu hồi (đốivới trường hợp không nằm trong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toán chi hỗ trợ đã được cấp cóthẩm quyền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Các văn bản tài liệu khác có liênquan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trên lập 5 bộ và gửi về Quỹphát triển đất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Thẩm địnhhồ sơ, họp Hội đồng Quỹ, cho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hồ sơ phòng chuyênmôn của Quỹ phát triển đất tiến hành thẩm định theo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số lượng hồ sơ, tính pháplý của hồ sơ theo quy định tại Điều 5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Tính pháp lý đơn vị, chủ đầu tưthực hiện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khả thi của dự án đầu tư,phương án sử dụng vốn ứng và hoàn trả vốn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Báo cáo thẩm định để trình Hộiđồng quản lý Quỹ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Họp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thẩm định hồ sơ phòngchuyên môn báo cáo, cơ quan điều hành nghiệp vụ Quỹ trình Chủ tịch Hội đồngquản lý Quỹ tổ chức họp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quản lý Quỹ họp bàn quyếtđịnh cho ứng vốn, chi hỗ trợ hoặc từ chối ứng vốn, chi hỗ trợ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kết quả cuộc họp Hộiđồng quản lý Quỹ, cơ quan điều hành nghiệp vụ Quỹ phát triển đất dự thảo quyếtđịnh cho ứng vốn trình Hội đồng quản lý Quỹ hoặc UBND tỉnh ban hành quyết địnhcho ứng vốn theo thẩm quyền đã quy định hoặc thông báo từ chối ứng vốn gửi đơnvị, chủ đầu tư hoặc tổ chức làm nhiệm vụ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Quyết định cho ứng vốn, cơquan điều hành nghiệp vụ Quỹ thực hiện ký Hợp đồng cho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Hợp đồngứng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ứng vốn được lập theo quyđịnh của pháp luật về hợp đồng kinh tế, bao gồm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pháp lý về người đạidiện, địa chỉ trụ sở chính của Quỹ phát triển đất và bên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đối tượng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thời hạn ứng vốn, thờihạn hoàn trả vốn, phí ứng vốn (nếu có) và thanh toán phí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Quyền và nghĩa vụ của mỗi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Hiệu lực hợp đồng và xử lý cáctranh chấp phát sinh và thực hiện các nội dung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Xử lý rủiro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xảy ra rủi ro với các dựán ứng vốn, chi hỗ trợ của Quỹ do nguyên nhân khách quan được xử lý theo quyđịnh tại Điều 24 của điều lệ Quỹ phát triển đất được ban hành tại Quyết định số1010/QĐ-UBND ngày 15 tháng 7 năm 2015 của Chủ tịch Ủy ban nhân dân tỉnh CaoBằng.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Kiểm tratình hình sử dụng vốn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các tổ chức được giaonhiệm vụ bồi thường, hỗ trợ và tái định cư, chi hỗ trợ có trách nhiệm sử dụngvốn ứng đúng đối tượng, đúng mục đích, thu hồi và hoàn trả cho Quỹ toàn bộ sốvốn đã ứng và phí ứng vốn theo đúng thời gian đã thỏa thuận trong hợp đồng ứngvốn.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phát triển đất được quyền yêucầu các tổ chức nhận vốn ứng, chi hỗ trợ cung cấp hồ sơ, tài liệu, thông tintheo chế độ quy định để phục vụ cho công tác kiểm soát sử dụng vốn ứng, chi hỗtrợ.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tháng hoặc đột xuấtQuỹ phát triển đất cử cán bộ nghiệp vụ kiểm tra các tổ chức ứng vốn, chi hỗ trợvề tình hình thực hiện dự án, việc chấp hành chế độ, chính sách đầu tư, tìnhhình quản lý, sử dụng vốn đầu tư để đảm bảo vốn đã ứng sử dụng đúng mục đích,đúng đối tượng. Kết quả kiểm tra nếu phát hiện sử dụng vốn ứng không đúng mụcđích thì đề nghị Hội đồng Quỹ để xem xét, xử lý thu hồi vốn ứng trước hạn và đềxuất xử lý 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Thủ tụchoàn trả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trả vốn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ứng vốn để thựchiện nhiệm vụ theo quy định tại khoản 1 Điều 3 quy định này có trách nhiệm hoàntrả vốn ứng theo đúng hợp đồng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các khoản chi hỗ trợkhông nằm trong phương án bồi thường, hỗ trợ và tái định cư được cấp có thẩmquyền phê duyệt thì do ngân sách địa phương chi trả. Trường hợp ngân sách địaphương chưa bố trí để thực hiện chi trả thì Quỹ có trách nhiệm chi trả và đượcngân sách địa phương bố trí hoàn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vốn đã ứng nhưng khôngsử dụng hoặc sử dụng không hết, các tổ chức nhận vốn ứng phải hoàn trả cho Quỹ.Nghiêm cấm việc ứng vốn mà không sử dụng hoặc sử dụng không đúng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Thờihạn hoàn trả vốn ứng,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hoàn trả vốn ứng, chi hỗ trợđược xác định trong Hợp đồng ứng vốn, chi hỗ trợ và trong Quyết định cho ứngvốn,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Phí ứngvốn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ứng vốn, chi hỗ trợ cho tổchức phát triển quỹ đất và các tổ chức khác để sử dụng cho các nhiệm vụ quyđịnh tại Điều 20 điều lệ tổ chức, hoạt động và quy chế quản lý, sử dụng Quỹphát triển đất tỉnh Cao Bằng và Quỹ được thu phí ứng vốn, chi hỗ trợ theo quyđịnh tại Điều 25 điều lệ Quỹ được ban hành tại Quyết định số 1010/QĐ-UBND ngày15 tháng 7 năm 2015 của Chủ tịch Ủy ban nhân dân tỉnh Cao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thu phí đối với vốn ứng đểthực hiện bồi thường, hỗ trợ tái định cư và các khoản ứng vốn chi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vốn ứng để thực hiện cácnhiệm vụ khác, mức phí ứng vốn được xác định bằng mức phí ứng vốn ngân sách Nhànước theo quy định tại thời điểm ứng vốn./.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2022-06-22T10:25:09Z</dcterms:created>
  <dcterms:modified xsi:type="dcterms:W3CDTF">2022-06-22T10:25:09Z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2022-06-22T10:25:09Z</dcterms:created>
  <dcterms:modified xsi:type="dcterms:W3CDTF">2022-06-22T10:25:09Z</dcterms:modified>
</cp:coreProperties>
</file>