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NGHỆ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Nghệ An, ngày 26 tháng 12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GIÁ XÂY DỰNG MỚICỦA NHÀ, CÔNG TRÌNH LÀM CƠ SỞ XÁC ĐỊNH GIÁ TRỊ BỒI THƯỜNG, HỖ TRỢ, TÁI ĐỊNH CƯKHI NHÀ NƯỚC THU HỒI ĐẤT NĂM 2015 TRÊN ĐỊA BÀN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NGHỆAN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47/2014/NĐ-CP </w:t>
        </w:r>
      </w:hyperlink>
      <w:r>
        <w:rPr>
          <w:i/>
        </w:rPr>
        <w:t xml:space="preserve"> ngày 15 tháng 5 năm 2014 của Chính phủ về bồi thường, hỗ trợ, tái định cư khiNhà nước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37/2014/TT-BTNMT </w:t>
        </w:r>
      </w:hyperlink>
      <w:r>
        <w:rPr>
          <w:i/>
        </w:rPr>
        <w:t xml:space="preserve"> ngày 30 tháng 6 năm 2014 của Bộ Tài nguyên và Môi trường quy định chi tiết vềbồi thường, hỗ trợ, tái định cư khi Nhà nước thu hồi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nàygiá xây dựng mới của nhà, công trình làm cơ sở xác định giá trị bồi thường, hỗtrợ, tái định cư khi Nhà nước thu hồi đất năm 2015 trên địa bàn tỉnh Nghệ An,gồm: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giá xây dựng mới các loại nhà - Bảng số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giá xây dựng mới các công trình khác - Bảngsố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Bảng giá tại Điều 1 Quyết định nàylà giá xây dựng mới của nhà, công trình có tiêu chuẩn kỹ thuật tương đương theoquy định của Bộ Xây dựng. Khi xác định giá trị bồi thường, hỗ trợ, tái định cưtheo quy định của pháp luật, tùy trường hợp cụ thể áp dụng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điều chỉnh (trừ nhà sàn) với hệ số K = 1,1đối với khu vực thuộc các huyện: Kỳ Sơn, Tương Dương, Quế Phong, Quỳ Châu, ConCuông.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Diện tích xây dựng là diện tích che phủ xác địnhdựa trên hình chiếu theo phương thẳng đứng của các kích thước phủ bì tòa nhàtrên mặt đất khi đã hoàn thiện. Diện tích xây dựng không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kết cấu xây dựng hoặc các bộ phận của kếtcấu không được vươn lên trên mặt đất; Các bộ phận phụ: thang bộ ngoài nhà,đường dốc ngoài nhà, bậc tam cấp, mái đua, các tấm chắn nắng ngang, mái treo,đèn đường,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diện tích chiếm chỗ của các thiết bị ngoàitrời, như: điều hòa nhiệt độ, ống thông hơi,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 tích sàn xây dựng được tính theo các kíchthước phủ bì của các bộ phận bao quanh sàn.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Trần, lambri, rui chồng, khuôn cửa của nhà đượctính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Nhà có cửa đi 02 lớp thì cửa lớp ngoài được tínhriêng; đối với nhà có cửa sổ 2 lớp thì cửa lớp trong được tính riêng.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Nhà 2 lớp mái thì lớp mái trong được tính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Nhà có ốp tường thì được tính thêm phần chênhlệch giữa giá ốp tường với giá sơn hoặc quét vôi (không tính phần ốp có chiềucao ≤ 2m đối với nhà bếp và nhà vệ sinh đã được tính trong giá nhà).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Nhà có bếp nấu ăn bên trong đã được xây ngăn tủbếp, đổ tấm bê tông cốt thép (BTCT) dày 10cm, tường và mặt bàn bếp ốp gạch, khiáp giá được nhân thêm hệ số điều chỉnh Kđc = 1,03 trên toàn bộ diện tích xâydựng đối với nhà 01 tầng và tính trên diện tích của tầng bố trí bếp đối với nhà02 tầng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Nhà ở một tầng không có trần bê tông và các loạinhà khác có bố trí khu vệ sinh xây trong nhà, không có mái, tường ốp gạch liêndanh thì chi phí xây dựng nhà vệ sinh được tính riêng (không trừ vào diện tíchnhà).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Nhà ở một tầng không có trần bê tông có diệntích via tăng đa (chắn mái) &lt; 15%="" diện="" tích="" xây="" dựng="" thì="" áp="" giá="" theo="" giá="" nhàmái="" chảy="" không="" có="" via="" tăng="" đa="" và="" được="" tính="" bù="" thêm="" diện="" tích="" mái="" bê=""&gt;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Đối với nhà mái bằng, nhưng do điều kiện kinh tếhộ gia đình đổ bằng không hết diện tích xây dựng thì phần đổ bằng không hếtđược tính theo giá của nhà mái bằng và khấu trừ phần chênh lệch giá giữa mái bêtông và mái thực tế của phần diện tích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Cầu thang lên gác xép (gác lửng) của nhà ở giađình hoặc nhà (ốt) và cầu thang bộ ngoài nhà được tính riêng; Cầu thang trongnhà tầng (hoặc nhà có trần là BTCT) thì phần lan can, ốp lát bậc cầu thang đượctính riêng (phần kết cấu bê tông bản thang và phần thô bậc cầu thang đã nằmtrong giá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 Nhà có cửa đi, cửa sổ bằng vật liệu khác, chấtlượng gỗ khác mẫu nhà trong Bảng số 1 ban hành kèm theo quyết định này thì đượctính bổ sung thêm phần giá trị chênh lệch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 Nhà xây dựng có kiến trúc, kết cấu, chiều caonhà, chiều cao móng và sử dụng loại vật liệu không phù hợp hoàn toàn với nhữngmẫu nhà trong Bảng số 1 ban hành kèm theo quyết định này thì khi xác định giábồi thường, hỗ trợ được tính chênh lệch bù trừ đối với các sai khác không phùhợp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 Nhà chăn nuôi có móng xây và tường gạch, Hộiđồng bồi thường, hỗ trợ và tái định cư các huyện, thành, thị căn cứ vào giá cácmẫu nhà quy định tại Mục IV (Các loại nhà khác) Bảng số 1 để vận dụng xác địnhgiá trị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 Đối với nhà sàn thì Hội đồng bồi thường, hỗ trợvà tái định cư từng huyện, thành, thị xã căn cứ vào tình hình thực tế tại địaphương để xác định giá trị bồi thường phù hợp nhưng không vượt mức giá tối đaquy định tại Bảng số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công trình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Non bộ (bể đựng nước + non bộ):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bể đựng nước (không di dời được): Tính chiphí bồi thường theo giá Bể chứa nước (mục 52, mục 53) tại Bảng số 2. Trườnghợp bể đựng non bộ có ốp lát gạch men các loại được tính bổ sung theo giá ốpgạch (mục 15, mục 16) tại Bảng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non bộ và bể đựng nước di dời được: Tính chiphí tháo dỡ, vận chuyển, lắp dựng và thiệt hại do tháo dỡ, vận chuyển, lắp đặt.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Đối với nhà thờ, lăng mộ đặc thù (có thiết kế vàsử dụng các loại vật liệu riêng biệt): Được bồi thường theo dự toán thiết kếriêng và giá dự toán thực tế tại thời điểm bồi thường tính theo Đơn giá xâydựng công trình đã được UBND tỉnh công bố, giá vật liệu xây dựng do Liên sở Xâydựng - Tài chính công bố (trường hợp không có trong hệ thống giá do tỉnh côngbố thì căn cứ vào báo giá nhà sản xuất, thông tin giá nhà cung cấp, giá thực tếtrên thị trường tại địa bàn để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Di dời tẹc xăng, dầu, máy bơm xăng, đường điệnnội bộ của trạm xăng dầu (nếu có): Tính chi phí tháo dỡ, vận chuyển, lắp đặt vàthiệt hại do tháo dỡ, vận chuyển, lắp đặt.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Chậu kiểng: Tính công di chuyển thực tế theo giánhân công tại thời điểm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các xã có địa hình khó khăn ở các huyệnmiền núi, Hội đồng bồi thường, hỗ trợ và tái định cư căn cứ thực tế, báo cáoxin ý kiến của UBND Tỉnh và các Sở, Ban ngành liên quan trước khi thực hiện lậpphương án bồi thường đối với các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các tài sản không thể vận dụng theo giátại Bảng số 1, Bảng số 2 thì xác định giá theo giá dự toán thực tế tại thờiđiểm bồi thường tính theo Đơn giá xây dựng công trình đã được UBND Tỉnh côngbố, giá vật liệu xây dựng do Liên sở Xây dựng - Tài chính công bố (trường hợpkhông có trong hệ thống giá Tỉnh công bố thì căn cứ vào báo giá nhà sản xuất,thông tin giá nhà cung cấp, giá thực tế trên thị trường tại địa bàn để áp dụng);Dự toán chi phí chỉ tính đến chi phí trực tiếp và thuế giá trị gia tăng.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thi hànhtừ ngày 01 tháng 01 năm 2015 và thay thế Quyết định số 91/2013/QĐ-UBND ngày 30/12/2013của UBND Tỉnh ban hành bảng giá xây dựng mới của nhà, công trình phục vụ côngtác bồi thường, hỗ trợ, tái định cư khi nhà nước thu hồi đất năm 2014 trên địabàn tỉnh Nghệ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án bồi thường, hỗ trợ, tái định cư đã đượcphê duyệt trước ngày Quyết định này có hiệu lực và Hội đồng bồi thường, hỗ trợvà tái định cư đã hoàn thành việc thanh toán tiền cho các đối tượng được bồithường, hỗ trợ thì vẫn thực hiện theo phương án đã được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Giám đốccác Sở; Thủ trưởng các Ban, Ngành cấp tỉnh; Chủ tịch UBND các huyện, thành phố,thị xã; Thủ trưởng các cơ quan, đơn vị và cá nhân có liên quan căn cứ quyếtđịnh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Huỳnh Thanh Điền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SỐ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XÂY DỰNG MỚI CÁC LOẠINHÀ</w:t>
      </w:r>
      <w:r>
        <w:rPr/>
        <w:br/>
      </w:r>
      <w:r>
        <w:rPr>
          <w:i/>
        </w:rPr>
        <w:t xml:space="preserve">(Ban hành kèm theo Quyết định số 102/2014/QĐ .UBND ngày 26/12/2014)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loại nhà và công trình kiến trúc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xây dựng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ở gia đình 1 tầng không có trần bê tông.</w:t>
            </w:r>
            <w:r>
              <w:t xml:space="preserve"> Móng đá hộc có chiều cao ≤ 1m kể từ đáy móng, nền láng vữa xi măng, tường quét vôi ve, chiều cao nhà từ 3,3m đến ≤ 3,6 m (không kể chiều cao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via tăng đa (diện tích via tăng đa chiếm ≥ 15% diện tích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chịu lực chính dày 220 hoặc xây đá hộc dày 220 đến 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 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mái chảy không có via tăng 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chịu lực chính dày 220 hoặc xây đá hộc dày 220 đến 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khác với chiều cao trên (không kể chiều cao mái)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&lt; 3,3m:=""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3,6m đến ≤ 4,0m: K = 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4,0m đến ≤ 4,5m: K = 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4,5m: K = 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mái thái thì được điều chỉnh hệ số 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tường sơn thì được điều chỉnh tăng giá trên 1m</w:t>
            </w:r>
            <w:r>
              <w:rPr>
                <w:b/>
                <w:i/>
                <w:vertAlign w:val="superscript"/>
              </w:rPr>
              <w:t xml:space="preserve">2</w:t>
            </w:r>
            <w:r>
              <w:rPr>
                <w:b/>
                <w:i/>
              </w:rPr>
              <w:t xml:space="preserve"> X.D,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Sơn tường một mặt không bả: 54.000 đ/m</w:t>
            </w:r>
            <w:r>
              <w:rPr>
                <w:vertAlign w:val="superscript"/>
              </w:rPr>
              <w:t xml:space="preserve">2</w:t>
            </w:r>
            <w:r>
              <w:t xml:space="preserve">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Sơn tường một mặt có bả: 72.000 đ/m</w:t>
            </w:r>
            <w:r>
              <w:rPr>
                <w:vertAlign w:val="superscript"/>
              </w:rPr>
              <w:t xml:space="preserve">2</w:t>
            </w:r>
            <w:r>
              <w:t xml:space="preserve">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Sơn tường hai mặt không bả: 108.000 đ/m</w:t>
            </w:r>
            <w:r>
              <w:rPr>
                <w:vertAlign w:val="superscript"/>
              </w:rPr>
              <w:t xml:space="preserve">2</w:t>
            </w:r>
            <w:r>
              <w:t xml:space="preserve">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Sơn tường hai mặt có bả: 144.000 đ/m</w:t>
            </w:r>
            <w:r>
              <w:rPr>
                <w:vertAlign w:val="superscript"/>
              </w:rPr>
              <w:t xml:space="preserve">2</w:t>
            </w:r>
            <w:r>
              <w:t xml:space="preserve">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cột gỗ, chiều cao đóng hộc 2,5-3,0 m.</w:t>
            </w:r>
            <w:r>
              <w:t xml:space="preserve"> Móng đá hộc có chiều cao ≤ 1m kể từ đáy móng đối với tường bao xây, nền láng vữa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kê, mái ngói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kê, mái tôn tráng kẽm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kê, mái phibrô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kê, mái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kê, mái tranh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chôn, mái ngói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chôn, mái tôn tráng kẽm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chôn, mái phibrô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cột gỗ chôn, mái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chỉ 220 hoặc xây đá 220 - 300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bằng gạch chỉ 110 hoặc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bao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thưng ván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Bao che các vật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cột chôn, mái lợp tranh, bao che bằng vật liệu dễ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m2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khác với chiều cao trên (không kể chiều cao mái)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&lt; 2,5m:=""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3,0m: K = 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sàn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sàn gỗ cột kê, một lớp sàn, đường kính cột 25 ÷ 30cm, chiều cao cột 5,7 ÷ 6,0m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 mái ngói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 mái tôn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 mái phibrô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 mái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 mái tranh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đường kính cột khác với quy định trên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cột &lt; 5,7m="" hoặc="" đường="" kính="" cột=""&gt;&lt; 25cm:=""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cột &gt; 6,0m hoặc đường kính cột &gt; 30cm: K = 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sàn gỗ cột chôn, đường kính cột 20 ÷ 25cm, chiều cao cột 5,0 ÷ 5,7m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 mái ngói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 mái tôn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 mái phibrô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 mái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 mái tranh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gỗ, sàn tre, mét, thưng phên,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đường kính cột khác với quy định trên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cột &lt; 5,0m="" hoặc="" đường="" kính="" cột=""&gt;&lt; 20cm:=""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cột &gt; 5,7m hoặc đường kính cột &gt; 25cm: K = 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sàn hỗn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dầm bằng BTCT, sàn gỗ, vách gỗ, mái ngói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dầm bằng BTCT, sàn gỗ, vách gỗ, mái tôn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dầm bằng BTCT, sàn gỗ, vách gỗ, mái phibrô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dầm bằng BTCT, sàn gỗ, vách gỗ, mái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dầm bằng BTCT, sàn gỗ, vách gỗ, mái tranh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các kết cấu khác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khung nhà nhóm 1, nhóm 2 chiếm 40%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Gỗ nhóm 3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Chái nhà sàn (sàn, vách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Chái nhà sàn cột kê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Chái nhà sàn cột chôn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sàn để cất trữ lương thực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kê, vách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gỗ, cột chôn, vách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gỗ, sàn tre, mét, thưng phên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sàn cột tre, sàn tre, mét, thưng phên lợp tranh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m²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Giá trên đã bao gồm sàn, vách. Trường hợp nhà sàn có trần nhà, lambri; xây tường, thưng ván gỗ hoặc các vật liệu khác bao quanh tầng 1; nền láng xi măng hoặc lát gạch thì được tính bổ sung giá phần kết cấu đó</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Các loại sàn, vách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tre,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Vách tre,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Vách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ở gia đình 1 tầng mái bằng BTCT không có khu vệ sinh trong nhà:</w:t>
            </w:r>
            <w:r>
              <w:t xml:space="preserve"> Chiều cao sàn từ 3,3 đến 3,6m, móng đá hộc cao ≤ 1,2m kể từ đáy móng, nền lát gạch liên danh, sơn tường, cửa gỗ không khuôn. Bể nước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 dày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dày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có khung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sàn bê tông khác với chiều cao trên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&lt; 3,3m:=""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3,6m đến ≤ 4,0m: K = 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4,0m đến ≤ 4,5m: K = 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4,5m đến ≤ 5,0m: K = 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5,0m: K = 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mái thái thì được điều chỉnh hệ số 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ở gia đình 1 tầng mái bằng BTCT có khu vệ sinh trong nhà:</w:t>
            </w:r>
            <w:r>
              <w:t xml:space="preserve"> Móng đá hộc có chiều cao từ đáy móng ≤1,5m, chiều cao sàn bê tông từ 3,9 đến 4,2m, cửa gỗ không khuôn, nền lát gạch liên doanh, sơn tường. Bể nước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 hoặc táp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có khung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có chiều cao sàn bê tông khác với chiều cao trên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&lt; 3,9m:="" k=""&gt;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4,2m đến ≤ 4,6m: K = 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4,6m đến ≤ 5,0m: K = 1,06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5,0m: K = 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mái thái thì được điều chỉnh hệ số 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2 tầng:</w:t>
            </w:r>
            <w:r>
              <w:t xml:space="preserve"> Móng đá hộc có chiều cao từ đáy móng ≤1,5, chiều cao sàn mái tầng 2 hoặc chiều cao đóng hộc tầng 2 từ 7,5 đến 8m, không có khu vệ sinh trong nhà, cửa gỗ không khuôn, nền lát gạch liên doanh, sơn tường. Bể nước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chịu lực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 không đổ trần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 bằng BTCT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2 tầng:</w:t>
            </w:r>
            <w:r>
              <w:t xml:space="preserve"> Móng đá hộc có chiều cao từ đáy móng ≤1,5m, chiều cao sàn mái tầng 2 hoặc chiều cao đóng hộc tầng 2 từ 7,5 đến 8m, có khu vệ sinh trong nhà, cửa gỗ không khuôn, nền lát gạch liên doanh, sơn tường. Bể nước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chịu lực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 không đổ trần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 bằng BTCT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có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trên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 3 tầng:</w:t>
            </w:r>
            <w:r>
              <w:t xml:space="preserve"> Móng đá hộc có chiều cao từ đáy móng ≤1,5m, chiều cao sàn mái tầng 3 hoặc chiều cao đóng hộc tầng 3 từ 11m đến 12m, có khu vệ sinh trong nhà, cửa gỗ không khuôn, nền lát gạch liên doanh, tường sơn. Bể nước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 không đổ trần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110 hoặc Tuynel 6 lỗ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ở tập thể 1 tầng:</w:t>
            </w:r>
            <w:r>
              <w:t xml:space="preserve"> Chiều cao đóng hộc từ 3,0 đến 3,6m trần cót ép, mái lợp ngói, móng đá hộc có chiều cao ≤ 1m kể từ đáy móng, nền láng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nhà xây bằng gạch chỉ dày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nhà xây bằng gạch chỉ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nhà xây gạch Tuynel 6 lỗ nằm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LÀM VIỆC CƠ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1 tầng:</w:t>
            </w:r>
            <w:r>
              <w:t xml:space="preserve"> móng đá hộc, chiều cao tầng 3,6m (không kể chiều cao mái), nền lát gạch chỉ hoặc gạch ceramíc, cửa gỗ không khuôn.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bằng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bằng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gạch chỉ 220 không có trần BTCT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mái ngói hoặc tôn sóng màu không làm trần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mái ngói hoặc tôn sóng màu, có trần nhựa hoặc cót 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2 tầng:</w:t>
            </w:r>
            <w:r>
              <w:t xml:space="preserve"> Sàn BTCT, chiều cao sàn mái tầng 2 là 7,5m, đến 8m, nền lát gạch ceramíc, cửa gỗ không khuôn, tường sơn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tường gạch chịu lực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chống nóng bằng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chống nóng bằng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 tường bao 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bằng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3 tầng:</w:t>
            </w:r>
            <w:r>
              <w:t xml:space="preserve"> Sàn BTCT, móng đá hộc, chiều cao sàn mái tầng 3 từ 11-12m, nền lát gạch ceramíc, cửa gỗ không khuôn, tường sơn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bằng gạch chỉ, tường tầng 1 dày 330, tầng 2,3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ngói 22 v/m2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bằng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có khung chịu lực, xây tường gạch chỉ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lợp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mái bằng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LỚP HỌC THÔNG GIAN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1 tầng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1 tầng không có trần bê tông:</w:t>
            </w:r>
            <w:r>
              <w:t xml:space="preserve"> </w:t>
            </w:r>
            <w:r>
              <w:rPr>
                <w:i/>
              </w:rPr>
              <w:t xml:space="preserve">móng đá hộc, nền láng vữa xi măng, tường quét vôi ve, cửa gỗ không khuôn, mái lợp ngói, chiều cao nhà 3,3m (không kể chiều cao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nhà xây bằng gạch chỉ dày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nhà xây bằng gạch táp lô hoặc gạch chỉ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1 tầng có trần bê tông:</w:t>
            </w:r>
            <w:r>
              <w:t xml:space="preserve"> </w:t>
            </w:r>
            <w:r>
              <w:rPr>
                <w:i/>
              </w:rPr>
              <w:t xml:space="preserve">móng đá hộc, nền lát gạch ceramíc, tường sơn, cửa gỗ không khuôn, chiều cao nhà 3,6m (không kể chiều cao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có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có lợp mái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2 tầng:</w:t>
            </w:r>
            <w:r>
              <w:t xml:space="preserve"> móng đá hộc, nền lát gạch ceramíc, tường sơn, cửa gỗ không khuôn, chiều cao sàn mái tầng 2 là 7,2m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gạch chỉ 220 kết hợp khung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có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 tường bao 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có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3 tầng:</w:t>
            </w:r>
            <w:r>
              <w:t xml:space="preserve"> móng đá hộc, nền lát gạch ceramíc, tường sơn, cửa gỗ không khuôn, chiều cao sàn mái tầng 3 là 10,8m.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xây tường gạch chỉ 220 kết hợp khung chịu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có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Nhà khung chịu lực tường bao 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không có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BTCT lợp ngói chống nóng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CÁC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Nhà kho hoặc chợ:</w:t>
            </w:r>
            <w:r>
              <w:t xml:space="preserve"> Cột bê tông hoặc cột thép. Vì kèo thép, mái lợp tôn sóng màu, xà gồ thép, nền đổ bê tông, cửa sắt xếp (trường hợp lợp mái bằng phibrô xi măng thì giá giảm 120.000 đ/m</w:t>
            </w:r>
            <w:r>
              <w:rPr>
                <w:vertAlign w:val="superscript"/>
              </w:rPr>
              <w:t xml:space="preserve">2</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Nhịp khung ≤ 15 m, cao ≤ 6 m</w:t>
            </w:r>
            <w:r>
              <w:t xml:space="preserve"> (không kể chiều cao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Có bao che bằng tường gạch chỉ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Có bao che bằng tôn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Không có bao che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Nhịp khung &gt;15 m, cao &gt; 6 m</w:t>
            </w:r>
            <w:r>
              <w:t xml:space="preserve"> (không kể chiều cao mái)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Có bao che bằng tường gạch chỉ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Có bao che bằng tôn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Không có bao che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(ốt) tường gạch chỉ 110 và 220 hoặc xây đá hộc dày 220 đến 300, chiều cao đóng hộc &gt; 3m đến ≤ 3,5m (không kể chiều cao mái), móng đá hộc có chiều cao ≤ 1m kể từ đáy móng, nền láng vữa xi măng, tường quét vôi ve, sườn mái gỗ hoặc tre.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(ốt) tường gạch táp lô, chiều cao đóng hộc &gt; 3m đến ≤ 3,5m (không kể chiều cao mái), móng đá hộc có chiều cao ≤ 1m kể từ đáy móng, nền láng vữa xi măng, tường quét vôi ve, sườn mái gỗ hoặc tre.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(ốt) có chiều cao khác với chiều cao trên (không kể chiều cao mái)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 2,5m: K = 0,71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2,5m đến ≤ 3,0m: K = 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3,5m đến ≤ 4,0m: K = 1,07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4,0m đến ≤ 4,5m: K = 1,14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4,5m: K = 1,21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bán mái, chiều cao &gt; 3m đến ≤ 3,5m (chiều cao nhà tính theo chiều cao tường kề với mái chảy), tường gạch chỉ 110 và 220 hoặc xây đá hộc dày 220 đến 300, móng đá hộc có chiều cao ≤ 1m kể từ đáy móng, nền láng vữa xi măng, tường quét vôi ve, sườn mái gỗ hoặc tre.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bán mái, chiều cao &gt; 3m đến ≤ 3,5m (chiều cao nhà tính theo chiều cao tường kề với mái chảy) xây gạch táp lô, móng đá hộc có chiều cao ≤ 1m kể từ đáy móng, nền láng vữa xi măng, tường quét vôi ve, sườn mái gỗ hoặc tre.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Trường hợp nhà bán mái có chiều cao khác với chiều cao trên (chiều cao nhà tính theo chiều cao tường kề với mái chảy) thì được điều chỉnh hệ số như sau: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 2,5m: K = 0,69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2,5m đến ≤ 3,0m: K = 0,88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3,5m đến ≤ 4,0m: K = 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4,0m đến ≤ 4,5m: K = 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Chiều cao nhà &gt; 4,5m: K = 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Kios xăng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bằng khung sắt lợp tôn, trần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bằng BTCT trên không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bằng BTCT trên có lợp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Nhà tắm, nhà vệ sinh (độc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nhà vệ sinh (tự hoại), mái bê tông, ốp lát gạch liên doanh (bể nước, bể phốt được tính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xây, mái bê tông, ốp lát gạch liên doanh (bể nước nếu có được tính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xây, mái ngói,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xây, mái tôn tráng kẽm,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xây, mái phibrô xi măng,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xây, không lợp mái,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(tự hoại), mái bê tông, ốp lát gạch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(tự hoại), mái ngói, ốp lát gạch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(tự hoại), mái tôn tráng kẽm, ốp lát gạch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(tự hoại), mái phibrô xi măng, ốp lát gạch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(tự hoại), không mái nằm trong nhà, ốp lát gạch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mái bê tông,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mái ngói,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mái tôn tráng kẽm,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mái phibrô xi măng,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vệ sinh xây, không lợp mái, nền láng xi măng, tường 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nhà vệ sinh tạm làm bằng vật liệu khó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tắm, nhà vệ sinh tạm làm bằng vật liệu dễ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Tum thang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dày 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mái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bằng gạch chỉ 110 hoặc táp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mái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nhà xây gạch Tuynel 6 lỗ nằm 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Nhà mái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tôn sóng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lợp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Gác lửng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Gác lửng bằng gỗ nhóm 2,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Gác lửng bằng gỗ nhóm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Gác lửng bằng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trình phụ làm bằng vật liệu dễ cháy, có bao che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trình phụ làm bằng vật liệu khó cháy (chưa tính vật liệu bao 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Mái che không có tường bao xung quanh (nền nếu có được tính 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phibrô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Mái che bằng vật liệu dễ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 X.D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XÂY MỚI CÁC CÔNGTRÌNH KHÁC</w:t>
      </w:r>
      <w:r>
        <w:rPr/>
        <w:br/>
      </w:r>
      <w:r>
        <w:rPr>
          <w:i/>
        </w:rPr>
        <w:t xml:space="preserve">(Ban hành kèm theo Quyết định số 102/2014/QĐ .UBND ngày 26/12/2014)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 xây dựng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bê tông đá dăm dày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bê tông gạch vỡ dày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xi măng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chỉ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thẻ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đất nung đỏ loại 20x20; 30x30cm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láng vữa xi măng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Blôc tự chèn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Terrazzo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Trung Quốc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men Liên Doanh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gạch Granit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nền lát đá hoa cương (kể cả bê tông lót)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Ốp, lát bậc cầu thang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men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men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Grannit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đỏ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Đen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Tím hoa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gỗ Đinh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gỗ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gỗ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gỗ nhóm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gỗ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Ốp tường, trụ cột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men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men Liên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Grannit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gạch thẻ 6x24cm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chẻ 7*25cm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40*40cm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đỏ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Đen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Tím hoa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Ốp chân móng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bóc chẻ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chẻ 7*25cm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đá trơn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bê tông đá dăm (đã tính cả bê tông lót)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bê tông đá dăm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bê tông đá dăm 15cm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bê tông đá dăm 20cm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bê tông đá dăm 25cm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Đường cấp phối sỏi sông, cấp phối đá dăm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cấp phối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Chiều dày lớp cấp phối 15cm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xây không trát (không kể móng)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xây bằng gạch chỉ 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xây bằng gạch chỉ 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xây bằng gạch 6 lỗ xây nằm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xây bằng gạch táp lô đặt nằm ≤ 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Tường xây bằng gạch táp lô đặt nghiêng ≤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tường thẳng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Tường bao che bằng tôn tráng kẽm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Móng, kè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đơn bằng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băng bằng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bè bằng BTCT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kè xây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kè xây bằng gạch chỉ ≤ 330mm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kè xây bằng gạch chỉ &gt; 330mm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Móng, kè xây bằng gạch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Cầu rửa xe xây bằng đá hộc, gạch (đã tính cả hoàn thiện bề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xây bằng gạch chỉ không trát (không kể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xây bằng gạch táp lô không trát (không kể móng)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cổng thép, trụ bờ rào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25 x 25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30 x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35 x 35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40 x 40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50 x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cổng, trụ bờ rào, cột bằng bê tông cốt thép (không kể da trát)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10 x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15 x 15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20 x 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25 x 25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30 x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40 x 40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50 x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cổng lỏi bằng bê tông cốt thép, xung quanh ốp bằng gạch chỉ (đã da trát)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40 x 40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50 x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 60 x 60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Trụ cổng lỏi bằng bê tông cốt thép, xung quanh ốp bằng gạch táp lô (đã da trát)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40 x 40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50 x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 60 x 60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Giằng móng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20 x 10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20 x 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Tiết diện 20 x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Bê tông sàn mái, chiều dày sàn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tác trát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trần, dầm, trụ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granito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đá rửa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đắp phào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đắp phào kép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Trát gờ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Cầu thang, lan 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Cầu thang, bậc thang láng granito (không kể lan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Cầu thang, bậc thang lát đá (không kể lan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Cầu thang, bậc thang lát gạch XM (không kể lan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Cầu thang, bậc thang láng xi măng (không kể lan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Lan can cầu thang, hành lang Inox 1 trụ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Lan can cầu thang, hành lang con tiện bằng sứ,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Lan can cầu thang, hành lang song tiện bằng gỗ Đinh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Lan can cầu thang, hành lang song tiện bằng gỗ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Lan can cầu thang, hành lang song tiện bằng gỗ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 cầu thang bằng gỗ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Trụ cầu thang bằng gỗ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Sơn trần, tường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Không bả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Có bả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Quét vôi 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Khung thép hình lưới B40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Khung ống nước lưới B40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Lưới B40 không khung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Bờ rào sắt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14 x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12 x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10 x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Lan can sân có xuyên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Bờ rào tạm cột sắt hoặc cột gỗ, tre mét, chăng dây thép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- 01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- 02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- 03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Bờ rào tạm bằng gỗ, tre, nứa,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Cửa cổng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14 x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12 x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Sắt vuông 10 x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Khung thép hình, sắt tròn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Khung ống nước, lưới B40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Cửa cuốn - cửa kéo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cuốn Đài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kéo Đài Loan có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kéo Đài Loan không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cuốn tấm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Cửa cuốn khe thoáng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Trần, sàn nhà (bao gồm cả dầm, giằng, néo)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cót 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gỗ gián, trần nhựa, trần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gỗ ván, gỗ xoan đâu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Lambri gỗ dổi, pơ mu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lambri gỗ đinh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thạch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xốp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Trần bạt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 công nghiệp dày 8mm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 công nghiệp dày 12mm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 Đinh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 Lim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Sàn gỗ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Rui chồng gỗ nhóm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Lambri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Lambri gỗ nhóm 4;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Lambri gỗ dổi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Lambri gỗ đinh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Một số chi tiết về nhà thờ, lăng mộ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Đầu đao + Bằng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Mặt nguyệt + Bằng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Rồng chầu + Bằng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Bằng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Nghê chầu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Cột hương ngoài trời có am thắp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Cột hương ngoài trời chỉ có đài thắp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Giếng khơi thùng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Ống giếng ĐK 0,7m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Ống giếng ĐK 0,8m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Ống giếng ĐK 1,0m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Giếng khơi sâu ≤ 5 m không có xây, ghép thành bên trong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Giếng khơi sâu ≤ 5 m có xây ghép thành bên trong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Đất 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sâu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Giếng khơi các vùng đất khác có độ sâu &gt; 5m, mỗi mét giếng sâu hơn được cộng thêm 20.000 đ/mét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Giếng khoan nước sinh hoạt (không tính đầu bơm, máy bơm; tính cho một mũi), chiều sâu tối đa 15m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đất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đất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đất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Vùng đất 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vùng đất có chiều sâu khoan lớn hơn 15m thì cứ 1m sâu thêm ngoài 15m quy định trên được tính bổ sung, cụ thể: Vùng đất cát, sâu thêm 1m bổ sung thêm 49.000 đồng/m; Vùng đất cấp 2, sâu thêm 1m bổ sung thêm 144.000 đồng/m; Vùng đất cấp 3, sâu thêm 1m bổ sung thêm 290.000 đồng/m; Vùng đất cấp 4, sâu thêm 1m bổ sung thêm 467.000 đồng/m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chứa nước thành bể xây gạch chỉ hoặc đổ bê tông cốt thép có nắp đậy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3m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5m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&gt;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chứa nước thành bể xây gạch táp lô có nắp đậy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3m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5m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&gt;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chứa nước đổ bê tông trực tiếp dưới dạng ống cống không có thép, có nắp đậy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phốt thành bể xây gạch hoặc đổ bê tông cốt thép có nắp đậy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3m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 5m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Thể tích &gt; 5 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phốt bằng ống cống bê tông không có thép, có nắp đậy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Bể chứa hố xí bán tự 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Mương thoát nước, lòng mương rộng ≤ 0,2, sâu ≤ 0,3m, không có tấm đan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Đổ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Mương thoát nước, lòng mương rộng 0,2 đến ≤ 0,4m, sâu 0,3 đến ≤ 0,5m, không có tấm đan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Đổ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Mương thoát nước, lòng mương rộng 0,4 đến ≤ 0,6m, sâu 0,5m đến ≤ 0,8m, không có tấm đan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Đổ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 bằng gạch táp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Tấm đan bê tông cốt thép, kích thước 0,6x1m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Tấm đan không chịu lực dày 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Tấm đan không chịu lực dày 7cm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Tấm đan chịu lực dày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Tấm đan chịu lực dày 15cm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Tấm đan chịu lực dày 20cm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Cống thoát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20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40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50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60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70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Đường kính trong 80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Mái lợp ngói mũi hài (loại 75 viên/m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Lợp mái ngói XM Trung Đô tráng men loại 10 viên/m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Lợp mái ngói XM Trung Đô loại 10 viên/m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Mái lợp ngói âm dương (loại 80 viên/m</w:t>
            </w:r>
            <w:r>
              <w:rPr>
                <w:vertAlign w:val="superscript"/>
              </w:rPr>
              <w:t xml:space="preserve">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Lợp mái ngói Thái hai màu loại 10 viên/m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Dán ngói mũi hài loại nhỏ 130 viên/m</w:t>
            </w:r>
            <w:r>
              <w:rPr>
                <w:vertAlign w:val="superscript"/>
              </w:rPr>
              <w:t xml:space="preserve">2</w:t>
            </w:r>
            <w:r>
              <w:t xml:space="preserve"> (không kể bê tông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Dán ngói mũi hài loại to 110 viên/m</w:t>
            </w:r>
            <w:r>
              <w:rPr>
                <w:vertAlign w:val="superscript"/>
              </w:rPr>
              <w:t xml:space="preserve">2</w:t>
            </w:r>
            <w:r>
              <w:t xml:space="preserve"> (không kể bê tông mái)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đường bê tông nhựa dày 5cm (móng đá dăm dày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Sân đường láng nhựa 2 lớp dày 2,5cm (móng đá dăm dày 10cm)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174,000</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7-2014-nd-cp-quy-dinh-be-boi-thuong-ho-tro-tai-dinh-cu-khi-nha-nuoc-thu-hoi-dat.aspx" TargetMode="External" /><Relationship Id="rId4" Type="http://schemas.openxmlformats.org/officeDocument/2006/relationships/hyperlink" Target="/thong-tu-so-37-2014-tt-btnmt-cua-bo-tai-nguyen-va-moi-truong---quy-dinh-chi-tiet-ve-boi-thuong--ho-tro--tai-dinh-cu-khi-nha-nuoc-thu-hoi-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2022-06-21T17:56:03Z</dcterms:created>
  <dcterms:modified xsi:type="dcterms:W3CDTF">2022-06-21T17:56:03Z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2022-06-21T17:56:03Z</dcterms:created>
  <dcterms:modified xsi:type="dcterms:W3CDTF">2022-06-21T17:56:03Z</dcterms:modified>
</cp:coreProperties>
</file>