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0"/>
        <w:gridCol w:w="4750"/>
      </w:tblGrid>
      <w:tr w:rsidR="0049255A" w14:paraId="7313B693" w14:textId="77777777" w:rsidTr="0049255A">
        <w:trPr>
          <w:tblCellSpacing w:w="0" w:type="dxa"/>
        </w:trPr>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44D1D" w14:textId="77777777" w:rsidR="0049255A" w:rsidRDefault="0049255A">
            <w:pPr>
              <w:pStyle w:val="NormalWeb"/>
              <w:spacing w:after="90" w:afterAutospacing="0" w:line="345" w:lineRule="atLeast"/>
              <w:jc w:val="center"/>
              <w:rPr>
                <w:rFonts w:ascii="Arial" w:eastAsia="Calibri" w:hAnsi="Arial" w:cs="Arial"/>
                <w:color w:val="000000"/>
                <w:sz w:val="21"/>
                <w:szCs w:val="21"/>
              </w:rPr>
            </w:pPr>
            <w:r>
              <w:rPr>
                <w:rStyle w:val="Strong"/>
                <w:rFonts w:ascii="Arial" w:hAnsi="Arial" w:cs="Arial"/>
                <w:color w:val="000000"/>
                <w:sz w:val="21"/>
                <w:szCs w:val="21"/>
              </w:rPr>
              <w:t>BAN CHẤP HÀNH TRUNG ƯƠNG</w:t>
            </w:r>
            <w:r>
              <w:rPr>
                <w:rFonts w:ascii="Arial" w:hAnsi="Arial" w:cs="Arial"/>
                <w:b/>
                <w:bCs/>
                <w:color w:val="000000"/>
                <w:sz w:val="21"/>
                <w:szCs w:val="21"/>
              </w:rPr>
              <w:br/>
            </w:r>
            <w:r>
              <w:rPr>
                <w:rStyle w:val="Strong"/>
                <w:rFonts w:ascii="Arial" w:hAnsi="Arial" w:cs="Arial"/>
                <w:color w:val="000000"/>
                <w:sz w:val="21"/>
                <w:szCs w:val="21"/>
              </w:rPr>
              <w:t>*</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F3C29" w14:textId="77777777" w:rsidR="0049255A" w:rsidRDefault="004925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ĐẢNG CỘNG SẢN VIỆT NAM</w:t>
            </w:r>
            <w:r>
              <w:rPr>
                <w:rFonts w:ascii="Arial" w:hAnsi="Arial" w:cs="Arial"/>
                <w:b/>
                <w:bCs/>
                <w:color w:val="000000"/>
                <w:sz w:val="21"/>
                <w:szCs w:val="21"/>
              </w:rPr>
              <w:br/>
            </w:r>
            <w:r>
              <w:rPr>
                <w:rStyle w:val="Strong"/>
                <w:rFonts w:ascii="Arial" w:hAnsi="Arial" w:cs="Arial"/>
                <w:color w:val="000000"/>
                <w:sz w:val="21"/>
                <w:szCs w:val="21"/>
              </w:rPr>
              <w:t>---------------</w:t>
            </w:r>
          </w:p>
        </w:tc>
      </w:tr>
      <w:tr w:rsidR="0049255A" w14:paraId="7DB9AA98" w14:textId="77777777" w:rsidTr="0049255A">
        <w:trPr>
          <w:tblCellSpacing w:w="0" w:type="dxa"/>
        </w:trPr>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022C2" w14:textId="77777777" w:rsidR="0049255A" w:rsidRDefault="0049255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190-QĐ/TW</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241F8" w14:textId="77777777" w:rsidR="0049255A" w:rsidRDefault="0049255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10 tháng 10 năm 2024</w:t>
            </w:r>
          </w:p>
        </w:tc>
      </w:tr>
    </w:tbl>
    <w:p w14:paraId="56D291D0" w14:textId="77777777" w:rsidR="0049255A" w:rsidRDefault="0049255A" w:rsidP="0049255A">
      <w:pPr>
        <w:pStyle w:val="NormalWeb"/>
        <w:spacing w:after="90" w:afterAutospacing="0" w:line="345" w:lineRule="atLeast"/>
        <w:jc w:val="center"/>
        <w:rPr>
          <w:rFonts w:ascii="Arial" w:eastAsia="Calibri" w:hAnsi="Arial" w:cs="Arial"/>
          <w:color w:val="000000"/>
          <w:sz w:val="21"/>
          <w:szCs w:val="21"/>
        </w:rPr>
      </w:pPr>
    </w:p>
    <w:p w14:paraId="6730B77F" w14:textId="77777777" w:rsidR="0049255A" w:rsidRDefault="0049255A" w:rsidP="004925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2FC624B" w14:textId="77777777" w:rsidR="0049255A" w:rsidRDefault="0049255A" w:rsidP="004925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BAN HÀNH QUY CHẾ BẦU CỬ TRONG ĐẢNG</w:t>
      </w:r>
    </w:p>
    <w:p w14:paraId="3753CB50"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Căn cứ </w:t>
      </w:r>
      <w:hyperlink r:id="rId11" w:history="1">
        <w:r>
          <w:rPr>
            <w:rStyle w:val="Hyperlink"/>
            <w:rFonts w:ascii="Arial" w:hAnsi="Arial" w:cs="Arial"/>
            <w:color w:val="135ECD"/>
            <w:sz w:val="21"/>
            <w:szCs w:val="21"/>
          </w:rPr>
          <w:t>Điều lệ Đảng</w:t>
        </w:r>
      </w:hyperlink>
      <w:r>
        <w:rPr>
          <w:rFonts w:ascii="Arial" w:hAnsi="Arial" w:cs="Arial"/>
          <w:color w:val="000000"/>
          <w:sz w:val="21"/>
          <w:szCs w:val="21"/>
        </w:rPr>
        <w:t>;</w:t>
      </w:r>
    </w:p>
    <w:p w14:paraId="24AB7D67"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Căn cứ Quy chế làm việc của Ban Chấp hành Trung ương, Bộ Chính trị và Ban Bí thư khoá XIII;</w:t>
      </w:r>
    </w:p>
    <w:p w14:paraId="61F69AE1"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Căn cứ Nghị quyết Hội nghị lần thứ mười Ban Chấp hành Trung ương Đảng khoá XIII,</w:t>
      </w:r>
    </w:p>
    <w:p w14:paraId="4CA087FF" w14:textId="77777777" w:rsidR="0049255A" w:rsidRDefault="0049255A" w:rsidP="004925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BAN CHẤP HÀNH TRUNG ƯƠNG</w:t>
      </w:r>
    </w:p>
    <w:p w14:paraId="458E2ECF" w14:textId="77777777" w:rsidR="0049255A" w:rsidRDefault="0049255A" w:rsidP="004925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AA6879F"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Ban hành Quy chế bầu cử trong Đảng kèm theo Quyết định này.</w:t>
      </w:r>
    </w:p>
    <w:p w14:paraId="61ADE974"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Các cấp ủy, tổ chức đảng có trách nhiệm chỉ đạo việc thực hiện Quy chế. Ban Bí thư hướng dẫn thực hiện Quy chế.</w:t>
      </w:r>
    </w:p>
    <w:p w14:paraId="67E1E95F"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w:t>
      </w:r>
      <w:r>
        <w:rPr>
          <w:rFonts w:ascii="Arial" w:hAnsi="Arial" w:cs="Arial"/>
          <w:color w:val="000000"/>
          <w:sz w:val="21"/>
          <w:szCs w:val="21"/>
        </w:rPr>
        <w:t> Quy chế này thay thế Quy chế bầu cử trong Đảng được ban hành kèm theo Quyết định số 244-QĐ/TW, ngày 09/6/2014 của Ban Chấp hành Trung ương Đảng khoá XI và có hiệu lực thi hành kể từ ngày ký.</w:t>
      </w: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15"/>
        <w:gridCol w:w="4615"/>
      </w:tblGrid>
      <w:tr w:rsidR="0049255A" w14:paraId="799ECF36" w14:textId="77777777" w:rsidTr="0049255A">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2C05F" w14:textId="77777777" w:rsidR="0049255A" w:rsidRDefault="0049255A" w:rsidP="0049255A">
            <w:pPr>
              <w:pStyle w:val="NormalWeb"/>
              <w:spacing w:after="90" w:afterAutospacing="0" w:line="345" w:lineRule="atLeast"/>
              <w:jc w:val="lef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Các tỉnh ủy, thành ủy,</w:t>
            </w:r>
            <w:r>
              <w:rPr>
                <w:rFonts w:ascii="Arial" w:hAnsi="Arial" w:cs="Arial"/>
                <w:color w:val="000000"/>
                <w:sz w:val="21"/>
                <w:szCs w:val="21"/>
              </w:rPr>
              <w:br/>
              <w:t>- Các ban đảng, ban cán sự đảng, đảng đoàn, đảng ủy trực thuộc Trun</w:t>
            </w:r>
            <w:bookmarkStart w:id="0" w:name="_GoBack"/>
            <w:bookmarkEnd w:id="0"/>
            <w:r>
              <w:rPr>
                <w:rFonts w:ascii="Arial" w:hAnsi="Arial" w:cs="Arial"/>
                <w:color w:val="000000"/>
                <w:sz w:val="21"/>
                <w:szCs w:val="21"/>
              </w:rPr>
              <w:t>g ương,</w:t>
            </w:r>
            <w:r>
              <w:rPr>
                <w:rFonts w:ascii="Arial" w:hAnsi="Arial" w:cs="Arial"/>
                <w:color w:val="000000"/>
                <w:sz w:val="21"/>
                <w:szCs w:val="21"/>
              </w:rPr>
              <w:br/>
              <w:t>- Các đảng ủy đơn vị sự nghiệp Trung ương,</w:t>
            </w:r>
            <w:r>
              <w:rPr>
                <w:rFonts w:ascii="Arial" w:hAnsi="Arial" w:cs="Arial"/>
                <w:color w:val="000000"/>
                <w:sz w:val="21"/>
                <w:szCs w:val="21"/>
              </w:rPr>
              <w:br/>
              <w:t>- Các đồng chí Ủy viên Ban Chấp hành Trung ương Đảng,</w:t>
            </w:r>
            <w:r>
              <w:rPr>
                <w:rFonts w:ascii="Arial" w:hAnsi="Arial" w:cs="Arial"/>
                <w:color w:val="000000"/>
                <w:sz w:val="21"/>
                <w:szCs w:val="21"/>
              </w:rPr>
              <w:br/>
              <w:t>- Lưu Văn phòng Trung ương Đảng.</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AD4B4" w14:textId="77777777" w:rsidR="0049255A" w:rsidRDefault="004925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BAN CHẤP HÀNH TRUNG ƯƠNG</w:t>
            </w:r>
            <w:r>
              <w:rPr>
                <w:rFonts w:ascii="Arial" w:hAnsi="Arial" w:cs="Arial"/>
                <w:b/>
                <w:bCs/>
                <w:color w:val="000000"/>
                <w:sz w:val="21"/>
                <w:szCs w:val="21"/>
              </w:rPr>
              <w:br/>
            </w:r>
            <w:r>
              <w:rPr>
                <w:rStyle w:val="Strong"/>
                <w:rFonts w:ascii="Arial" w:hAnsi="Arial" w:cs="Arial"/>
                <w:color w:val="000000"/>
                <w:sz w:val="21"/>
                <w:szCs w:val="21"/>
              </w:rPr>
              <w:t>TỔNG BÍ THƯ</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Tô Lâm</w:t>
            </w:r>
          </w:p>
        </w:tc>
      </w:tr>
    </w:tbl>
    <w:p w14:paraId="5C8031F1" w14:textId="77777777" w:rsidR="0049255A" w:rsidRDefault="0049255A" w:rsidP="0049255A">
      <w:pPr>
        <w:pStyle w:val="NormalWeb"/>
        <w:spacing w:after="90" w:afterAutospacing="0" w:line="345" w:lineRule="atLeast"/>
        <w:rPr>
          <w:rFonts w:ascii="Arial" w:eastAsia="Calibri" w:hAnsi="Arial" w:cs="Arial"/>
          <w:color w:val="000000"/>
          <w:sz w:val="21"/>
          <w:szCs w:val="21"/>
        </w:rPr>
      </w:pPr>
    </w:p>
    <w:p w14:paraId="3D08D6F9" w14:textId="77777777" w:rsidR="0049255A" w:rsidRDefault="0049255A" w:rsidP="004925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QUY CHẾ BẦU CỬ TRONG ĐẢNG</w:t>
      </w:r>
    </w:p>
    <w:p w14:paraId="172BE1EE" w14:textId="77777777" w:rsidR="0049255A" w:rsidRDefault="0049255A" w:rsidP="0049255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Quyết định số 190-QĐ/TW, ngày 10/10/2024 của Ban Chấp hành Trung ương Đảng khoá XIII)</w:t>
      </w:r>
    </w:p>
    <w:p w14:paraId="09872847" w14:textId="77777777" w:rsidR="0049255A" w:rsidRDefault="0049255A" w:rsidP="004925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2120E3D7" w14:textId="77777777" w:rsidR="0049255A" w:rsidRDefault="0049255A" w:rsidP="004925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05D183DA"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Đối tượng và phạm vi điều chỉnh</w:t>
      </w:r>
    </w:p>
    <w:p w14:paraId="51BC0661"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Quy chế này được áp dụng đối với việc bầu cử tại đại hội chi bộ, đại hội đảng bộ các cấp; bầu cử ở hội nghị ban chấp hành, hội nghị ủy ban kiểm tra,</w:t>
      </w:r>
    </w:p>
    <w:p w14:paraId="354D9C51"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bầu cử ở Đại hội đại biểu toàn quốc của Đảng đo Đại hội quyết định.</w:t>
      </w:r>
    </w:p>
    <w:p w14:paraId="7D72AA89"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Cấp ủy, tổ chức đảng giới thiệu đảng viên ứng cử các chức danh lãnh đạo Nhà nước, Mặt trận Tổ quốc, các tổ chức chính trị - xã hội và hội quần chúng do Đảng, Nhà nước giao nhiệm vụ được vận dụng theo Quy chế này.</w:t>
      </w:r>
    </w:p>
    <w:p w14:paraId="3305452D"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 Nguyên tắc bầu cử</w:t>
      </w:r>
    </w:p>
    <w:p w14:paraId="6C3BAF7A"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bầu cử trong Đảng thực hiện theo nguyên tắc tập trung dân chủ; bình đẳng, trực tiếp, đa số quá bán. Kết quả bầu cử từ chi bộ đến đảng bộ trực thuộc Trung ương phải được chuẩn y của cấp ủy có thẩm quyền theo quy định.</w:t>
      </w:r>
    </w:p>
    <w:p w14:paraId="48C7DD3F"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 Hình thức bầu cử</w:t>
      </w:r>
    </w:p>
    <w:p w14:paraId="367F9287"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Bỏ phiếu kín thực hiện trong các trường hợp:</w:t>
      </w:r>
    </w:p>
    <w:p w14:paraId="57251A4F"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Bầu ban chấp hành đảng bộ, chi bộ (gọi tắt là cấp ủy); bầu Ban Chấp hành Trung ương Đảng.</w:t>
      </w:r>
    </w:p>
    <w:p w14:paraId="456F3DAA"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Bầu ban thường vụ, bí thư, phó bí thư cấp ủy.</w:t>
      </w:r>
    </w:p>
    <w:p w14:paraId="579D6AFD"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Bầu Bộ Chính trị, Tổng Bí thư, Ban Bí thư.</w:t>
      </w:r>
    </w:p>
    <w:p w14:paraId="4D1E49A5"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Bầu ủy ban kiểm tra, chủ nhiệm, phó chủ nhiệm ủy ban kiểm tra.</w:t>
      </w:r>
    </w:p>
    <w:p w14:paraId="1DFC21B3"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Bầu đại biểu dự đại hội đảng bộ cấp trên.</w:t>
      </w:r>
    </w:p>
    <w:p w14:paraId="6CA592F0"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Lấy phiếu xin ý kiến về các ứng cử viên để đưa vào danh sách bầu cử.</w:t>
      </w:r>
    </w:p>
    <w:p w14:paraId="2702E2E5"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Giới thiệu đảng viên ứng cử các chức danh lãnh đạo Nhà nước, Mặt trận Tổ quốc, các tổ chức chính trị - xã hội, hội quần chúng do Đảng, Nhà nước giao nhiệm vụ.</w:t>
      </w:r>
    </w:p>
    <w:p w14:paraId="34C73FA3"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Biểu quyết giơ tay (sử dụng thẻ đảng viên để biểu quyết) thực hiện trong các trường hợp:</w:t>
      </w:r>
    </w:p>
    <w:p w14:paraId="5AE11EE3"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Bầu các cơ quan điều hành, giúp việc đại hội, hội nghị (đoàn chủ tịch đại hội, đoàn thư ký, thư ký đại hội, chủ tịch hội nghị, ban thẩm tra tư cách đại biểu, ban kiểm phiếu).</w:t>
      </w:r>
    </w:p>
    <w:p w14:paraId="096AE008"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Thông qua số lượng và danh sách bầu cử.</w:t>
      </w:r>
    </w:p>
    <w:p w14:paraId="64214628" w14:textId="77777777" w:rsidR="0049255A" w:rsidRDefault="0049255A" w:rsidP="004925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6B8D4FA9" w14:textId="77777777" w:rsidR="0049255A" w:rsidRDefault="0049255A" w:rsidP="004925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NHIỆM VỤ CỦA CẤP ỦY TRIỆU TẬP ĐẠI HỘI, CÁC TỔ CHỨC ĐIỀU HÀNH VÀ GIÚP VIỆC ĐẠI HỘI TRONG CÔNG TÁC BẦU CỬ</w:t>
      </w:r>
    </w:p>
    <w:p w14:paraId="2735EC26"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 Nhiệm vụ của cấp ủy triệu tập đại hội</w:t>
      </w:r>
    </w:p>
    <w:p w14:paraId="5AB13B0E"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Chuẩn bị đề án nhân sự đại biểu dự đại hội cấp trên; đề án nhân sự cấp ủy, ban thường vụ, bí thư, phó bí thư, Ủy ban kiểm tra, chủ nhiệm ủy ban kiểm tra, phó chủ nhiệm ủy ban kiểm tra và các điều kiện để tổ chức hội nghị ban chấp hành lần thứ nhất bầu ban thường vụ, bí thư, phó bí thư, ủy ban kiểm tra, chủ nhiệm ủy ban kiểm tra cấp mình theo quy định.</w:t>
      </w:r>
    </w:p>
    <w:p w14:paraId="5C336C57"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Tiếp nhận hồ sơ ứng cử vào cấp ủy của đảng viên chính thức không phải là đại biểu đại hội (gửi đến cấp ủy trước khi đại hội chính thức khai mạc chậm nhất là 15 ngày làm việc) để chỉ đạo thẩm tra và chuyển đoàn chủ tịch báo cáo đại hội xem xét, quyết định.</w:t>
      </w:r>
    </w:p>
    <w:p w14:paraId="3BD020CB"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Thông báo số lượng đại biểu và phân bổ đại biểu cho các đảng bộ, chi bộ trực thuộc. Chỉ đạo việc bầu cử đại biểu bảo đảm đúng nguyên tắc, thủ tục quy định. Quyết định và thông báo thời gian khai mạc đại hội trước 30 ngày làm việc.</w:t>
      </w:r>
    </w:p>
    <w:p w14:paraId="3A86E7C2"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Cung cấp tài liệu cho ban thẩm tra tư cách đại biểu về tình hình, kết quả bầu cử đại biểu và những vấn đề liên, quan đến tư cách đại biểu.</w:t>
      </w:r>
    </w:p>
    <w:p w14:paraId="6475D969"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Cung cấp tài liệu cho đoàn chủ tịch để trả lời các vấn đề do đảng viên, đại biểu đại hội yêu cầu liên quan đến các ứng cử viên.</w:t>
      </w:r>
    </w:p>
    <w:p w14:paraId="18228C7B"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Chuẩn bị tài liệu cho cấp ủy khoá mới để bầu các chức danh lãnh đạo của cấp ủy, Ủy ban kiểm tra khoá mới của cấp mình trong phiên họp lần thứ nhất.</w:t>
      </w:r>
    </w:p>
    <w:p w14:paraId="0073FD6A"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Chuẩn bị số lượng, danh sách và nhân sự đoàn chủ tịch, chủ tịch đại hội, đoàn thư ký, thư ký đại hội, ban thẩm tra tư cách đại biểu để trình đại hội xem xét, biểu quyết thông qua.</w:t>
      </w:r>
    </w:p>
    <w:p w14:paraId="7CCD7DDB"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5. Nhiệm vụ của đoàn chủ tịch, chủ tịch đại hội</w:t>
      </w:r>
    </w:p>
    <w:p w14:paraId="72623D28"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Điều hành việc bầu cử.</w:t>
      </w:r>
    </w:p>
    <w:p w14:paraId="3DD123FD"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Hướng dẫn để đại hội thảo luận, quán triệt tiêu chuẩn cấp ủy viên, số lượng, cơ cấu cấp ủy; tiêu chuẩn, số lượng, cơ cấu đại biểu dự đại hội đảng bộ cấp trên.</w:t>
      </w:r>
    </w:p>
    <w:p w14:paraId="1B5E6F83"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Đề cử danh sách nhân sự do cấp ủy triệu tập đại hội chuẩn bị. Hướng dẫn việc ứng cử, đề cử.</w:t>
      </w:r>
    </w:p>
    <w:p w14:paraId="10E8BCD3"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Tổng hợp danh sách những người ứng cử, được đề cử; đề xuất những trường hợp được rút và không được rút khỏi danh sách bầu cử, báo cáo đại hội xem xét, quyết định.</w:t>
      </w:r>
    </w:p>
    <w:p w14:paraId="4BA0A206"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Lấy phiếu xin ý kiến của đại hội đối với những người ứng cử, được đề cử. Lập danh sách bầu cử, lấy biểu quyết của đại hội thông qua số lượng và danh sách bầu cử.</w:t>
      </w:r>
    </w:p>
    <w:p w14:paraId="6C74A2EF"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Giới thiệu danh sách ban kiểm phiếu, trưởng ban kiểm phiếu để đại hội biểu quyết. Chỉ đạo hoạt động của ban kiểm phiếu, phổ biến quy tắc, thủ tục bầu cử trong đại hội.</w:t>
      </w:r>
    </w:p>
    <w:p w14:paraId="519B9419"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Giải đáp những ý kiến của đại biểu về nhân sự trong quá trình chuẩn bị bầu cử.</w:t>
      </w:r>
    </w:p>
    <w:p w14:paraId="588D64DD"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Bảo đảm sự lãnh đạo của cấp ủy cấp trên trực tiếp và chỉ đạo thực hiện đúng đề án nhân sự ban thường vụ cấp ủy, bí thư, phó bí thư cấp ủy đã được cấp có thẩm quyền thông qua cho đến khi bầu được ban thường vụ, bí thư, phó bí thư cấp ủy khoá mới.</w:t>
      </w:r>
    </w:p>
    <w:p w14:paraId="43634DB3"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Điền 6. Nhiệm vụ của đoàn thư ký, thư ký đại hội</w:t>
      </w:r>
    </w:p>
    <w:p w14:paraId="53A89695"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Ghi biên bản tổng hợp ý kiến thảo luận, dự thảo các văn bản kết luận, nghị quyết của đoàn chủ tịch, chủ tịch đại hội, của đại hội liên quan đến bầu cử.</w:t>
      </w:r>
    </w:p>
    <w:p w14:paraId="05A5A1B5"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Giúp đoàn chủ tịch, chủ tịch đại hội tổng hợp kết quả ứng cử, đề cử phục vụ cho việc lập danh sách bầu cử trước khi đại hội bầu ban kiểm phiếu.</w:t>
      </w:r>
    </w:p>
    <w:p w14:paraId="3E394C7C"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Quản lý và phát tài liệu, ấn phẩm của đại hội theo sự chỉ đạo của đoàn chủ tịch, chủ tịch đại hội. Thu nhận, bảo quản và giúp đoàn chủ tịch, chủ tịch đại hội gửi đến cấp ủy khoá mới (qua văn phòng cấp ủy) đầy đủ hồ sơ, tài liệu, ấn phẩm của đại hội.</w:t>
      </w:r>
    </w:p>
    <w:p w14:paraId="3737FF93"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 Nhiệm vụ của ban thẩm tra tư cách đại biểu của đại hội</w:t>
      </w:r>
    </w:p>
    <w:p w14:paraId="7A546BA9"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Xem xét báo cáo của cấp ủy triệu tập đại hội về việc chấp hành nguyên tắc, thủ tục, tình hình và kết quả bầu cử đại biểu; những vấn đề có liên quan đến tư cách đại biểu.</w:t>
      </w:r>
    </w:p>
    <w:p w14:paraId="13B33A9E"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Xem xét, kết luận các đơn, thư khiếu nại, tố cáo về tư cách đại biểu do cấp ủy các cấp giải quyết; báo cáo với đoàn chủ tịch để trình đại hội xem xét, quyết định về những trường hợp không được công nhận tư cách đại biểu, những trường hợp có đơn xin rút khỏi danh sách đại biểu và việc chuyển đại biểu dự khuyết thành đại biểu chính thức đã được triệu tập.</w:t>
      </w:r>
    </w:p>
    <w:p w14:paraId="5DDC7B90"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Báo cáo với đại hội kết quả thẩm tra tư cách đại biểu để đại hội xem xét, biểu quyết công nhận.</w:t>
      </w:r>
    </w:p>
    <w:p w14:paraId="6E7D3E0B"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8. Ban kiểm phiếu</w:t>
      </w:r>
    </w:p>
    <w:p w14:paraId="55C21A11"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Ban kiểm phiếu là cơ quan giúp việc bầu cử của đại hội do đoàn chủ tịch, chủ tịch đại hội giới thiệu, đại hội biểu quyết thông qua. Ban kiểm phiếu gồm một số đại biểu chính thức trong đại hội đại biểu, hoặc một số đảng viên chính thức trong đại hội đảng viên không có tên trong danh sách bầu cử.</w:t>
      </w:r>
    </w:p>
    <w:p w14:paraId="126ED193"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lượng, danh sách thành viên và trưởng ban kiểm phiếu ở đại hội các cấp do đoàn chủ tịch, chủ tịch đại hội lựa chọn, giới thiệu; đại hội biểu quyết thông qua.</w:t>
      </w:r>
    </w:p>
    <w:p w14:paraId="406AAE3F"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Trưởng ban kiểm phiếu điều hành hoạt động của ban kiểm phiếu, phân công nhiệm vụ cho các thành viên; chịu trách nhiệm trước đoàn chủ tịch, chủ tịch đại hội về hoạt động của ban kiểm phiếu.</w:t>
      </w:r>
    </w:p>
    <w:p w14:paraId="57AB896B"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Ban kiểm phiếu có nhiệm vụ:</w:t>
      </w:r>
    </w:p>
    <w:p w14:paraId="6AC3A23D"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Hướng dẫn cách thức bỏ phiếu, kiểm tra, niêm phong thùng phiếu, phát phiếu trực tiếp cho đại biểu (hoặc theo đoàn đại biểu), kiểm số phiếu phát ra và số phiếu thu về báo cáo đại hội, kiểm phiếu bầu.</w:t>
      </w:r>
    </w:p>
    <w:p w14:paraId="6E33EC3A"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Xem xét và kết luận về các phiếu không hợp lệ và những ý kiến khiếu nại về việc bầu cử trong đại hội.</w:t>
      </w:r>
    </w:p>
    <w:p w14:paraId="58FA66C1"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Lập biên bản kiểm phiếu báo cáo với đoàn chủ tịch, chủ tịch đại hội và công bố kết quả bầu cử; ký vào biên bản bầu cử, niêm phong phiếu bầu và chuyển cho đoán chủ tịch chủ tịch đại hội để bàn giao cho cấp ủy khoá mới lưu trữ theo quy định.</w:t>
      </w:r>
    </w:p>
    <w:p w14:paraId="1944D35B"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kiểm phiếu bằng máy vi tính, ban kiểm phiếu được sử dụng một số nhân viên kỹ thuật không phải là đại biểu đại hội. Nhân viên kỹ thuật phục vụ việc kiểm phiếu do ban kiểm phiếu trực tiếp điều hành và giám sát.</w:t>
      </w:r>
    </w:p>
    <w:p w14:paraId="006D0A5A"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Ngoài ban kiểm phiếu và nhân viên kỹ thuật thực hiện nhiệm vụ kiểm phiếu, không ai được đến nơi ban kiểm phiếu đang làm việc.</w:t>
      </w:r>
    </w:p>
    <w:p w14:paraId="7232CC53" w14:textId="77777777" w:rsidR="0049255A" w:rsidRDefault="0049255A" w:rsidP="004925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III</w:t>
      </w:r>
    </w:p>
    <w:p w14:paraId="21D57DBF" w14:textId="77777777" w:rsidR="0049255A" w:rsidRDefault="0049255A" w:rsidP="004925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ỨNG CỬ; ĐỀ CỬ; BẦU CỬ; DANH SÁCH BẦU CỬ; PHIẾU BẦU CỬ</w:t>
      </w:r>
    </w:p>
    <w:p w14:paraId="1645D57E"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9. Ứng cử và thủ tục ứng cử</w:t>
      </w:r>
    </w:p>
    <w:p w14:paraId="101BF2BB"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Ứng cử được áp dụng trong các trường hợp sau;</w:t>
      </w:r>
    </w:p>
    <w:p w14:paraId="1B3BAD01"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Đảng viên chính thức ứng cử tại đại hội đảng viên mà mình là thành viên của tổ chức đảng đó. Đại biểu chính thức của đại hội ứng cử tại đại hội đại biểu.</w:t>
      </w:r>
    </w:p>
    <w:p w14:paraId="5B68B443"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Đảng viên chính thức không phải là đại biểu đại hội làm đơn ứng cử ở đại hội tổ chức cơ sở đảng hoặc làm hồ sơ ứng cử để được bầu vào cấp ủy của đại hội đại biểu từ cấp huyện và tương đương trở lên.</w:t>
      </w:r>
    </w:p>
    <w:p w14:paraId="5AD85152"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Ủy viên ban chấp hành ứng cử để được bầu vào ban thường vụ; ủy viên ban thường vụ ứng cử để được bầu làm bí thư, phó bí thư; trường hợp cấp ủy chỉ bầu bí thư, phó bí thư, không bầu ban thường vụ thì cấp ủy viên có quyền ứng cử để được bầu làm bí thư, phó bí thư (trừ các trường hợp quy định tại Điều 11 của Quy chế này). Trường hợp đại hội chi bộ không bầu chi ủy, đảng viên chính thức có quyền ứng cử để được bầu làm bí thư, phó bí thư.</w:t>
      </w:r>
    </w:p>
    <w:p w14:paraId="37B48E9B"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Ủy viên Ban Chấp hành Trung ương Đảng ứng cử để được bầu vào Bộ Chính trị, Ban Bí thư; Ủy viên Bộ Chính trị ứng cử để được bầu làm Tổng Bí thư (trừ các trường hợp quy định tại Điều 11 của Quy chế này).</w:t>
      </w:r>
    </w:p>
    <w:p w14:paraId="24CFA5A7"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Cấp ủy viên ứng cử để được bầu vào ủy ban kiểm tra, ủy viên ban thường vụ ứng cử để được bầu làm chủ nhiệm ủy ban kiểm tra của cấp ủy cấp mình (trừ các trường hợp quy định tại Điều 11 của Quy chế này).</w:t>
      </w:r>
    </w:p>
    <w:p w14:paraId="4D12CD3C"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Ủy viên ủy ban kiểm tra, ứng cử để được bầu làm phó chủ nhiệm ủy ban kiểm tra.</w:t>
      </w:r>
    </w:p>
    <w:p w14:paraId="65586145"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Thủ tục ứng cử:</w:t>
      </w:r>
    </w:p>
    <w:p w14:paraId="0A98722E"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Đảng viên chính thức ở đại hội đảng viên ứng cử trực tiếp tại đại hội hoặc gửi đơn tới đoàn chủ tịch đại hội. Ở đại hội đại biểu cấp cơ sở, đảng viên chính thức không phải là đại biểu đại hội nếu ứng cử thì làm đơn ứng cử nộp cho cấp ủy cơ sở.</w:t>
      </w:r>
    </w:p>
    <w:p w14:paraId="15610796"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Đại biểu chính thức ở đại hội đại biểu ứng cử trực tiếp tại đại hội hoặc gửi đơn tới đoàn chủ tịch đại hội.</w:t>
      </w:r>
    </w:p>
    <w:p w14:paraId="466CB3CC"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Cấp ủy viên ứng cử trực tiếp tại hội nghị cấp ủy để được bầu vào ban thường vụ (Bộ Chính trị, Ban Bí thư), ủy viên ủy ban kiểm tra.</w:t>
      </w:r>
    </w:p>
    <w:p w14:paraId="533A7CB0"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d) Ủy viên ủy ban kiểm tra ứng cử trực tiếp tại hội nghị ủy ban kiểm tra để được bầu làm phó chủ nhiệm ủy ban kiểm tra.</w:t>
      </w:r>
    </w:p>
    <w:p w14:paraId="05CE5524"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Đảng viên không phải là đại biểu của đại hội nếu ứng cử vào cấp ủy từ cấp huyện và tương đương trở lên, thì chậm nhất là 15 ngày làm việc trước ngày khai mạc đại hội phải hoàn chỉnh hồ sơ ứng cử nộp cơ quan tổ chức của cấp ủy triệu tập đại hội. Hồ sơ ứng cử gồm có:</w:t>
      </w:r>
    </w:p>
    <w:p w14:paraId="57A4FA74"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Đơn ứng cử.</w:t>
      </w:r>
    </w:p>
    <w:p w14:paraId="6F290CB4"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Bản khai lý lịch được xác nhận của cấp ủy cơ sở.</w:t>
      </w:r>
    </w:p>
    <w:p w14:paraId="14D94A0F"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Bản kê khai tài sản, thu nhập của cá nhân và gia đình theo quy định.</w:t>
      </w:r>
    </w:p>
    <w:p w14:paraId="6EFACDE1"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Giấy chứng nhận sức khoẻ.</w:t>
      </w:r>
    </w:p>
    <w:p w14:paraId="26B925EE"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Bản nhận xét của cấp ủy cơ sở nơi sinh hoạt, công tác và nơi cư trú theo quy định.</w:t>
      </w:r>
    </w:p>
    <w:p w14:paraId="27F0D23C"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Kết luận tiêu chuẩn chính trị của cấp ủy có thẩm quyền theo quy định.</w:t>
      </w:r>
    </w:p>
    <w:p w14:paraId="5CBE192B"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Bản sao các văn bằng, chứng chỉ về trình độ chuyên môn, nghiệp vụ, lý luận chính trị (có xác nhận của cơ quan, đơn vị quản lý cán bộ hoặc của cấp có thẩm quyền).</w:t>
      </w:r>
    </w:p>
    <w:p w14:paraId="03D86A81"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Cấp ủy cơ sở nơi đảng viên sinh hoạt và nơi đảng viên cư trú có trách nhiệm xác nhận, nhận xét về người ứng cử. Những vấn đề cần thẩm tra, xác minh nếu vượt quá thẩm quyền thì đề nghị cấp ủy cấp trên trực tiếp xem xét, quyết định.</w:t>
      </w:r>
    </w:p>
    <w:p w14:paraId="207A8F36"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tổ chức của cấp ủy triệu tập đại hội có trách nhiệm phối hợp với các cơ quan liên quan kiểm tra tính hợp lệ của hồ sơ và tư cách của người ứng cử.</w:t>
      </w:r>
    </w:p>
    <w:p w14:paraId="18D4D4E0"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10. Đề cử và thủ tục đề cử</w:t>
      </w:r>
    </w:p>
    <w:p w14:paraId="37F74914"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Đề cử được áp dụng trong các trường hợp sau;</w:t>
      </w:r>
    </w:p>
    <w:p w14:paraId="24BB447B"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Đoàn chủ tịch (chủ tịch) đại hội (hội nghị) đề cử danh sách nhân sự do cấp ủy triệu tập đại hội (hội nghị) chuẩn bị.</w:t>
      </w:r>
    </w:p>
    <w:p w14:paraId="3F3EEFB6"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Ở đại hội đảng viên, đảng viên chính thức, đảng viên sinh hoạt tạm thời và đảng viên dự bị đều có quyền đề cử đảng viên chính thức của đảng bộ, chi bộ để được bầu làm đại biểu dự đại hội đảng bộ cấp trên hoặc để được bầu vào cấp ủy cấp mình.</w:t>
      </w:r>
    </w:p>
    <w:p w14:paraId="6C7EE877"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c) Ở đại hội đại biểu, đại biểu chính thức đề cử những đảng viên là đại biểu và những đảng viên chính thức không phải là đại biểu của đại hội đảng bộ cấp mình để được bầu vào cấp </w:t>
      </w:r>
      <w:r>
        <w:rPr>
          <w:rFonts w:ascii="Arial" w:hAnsi="Arial" w:cs="Arial"/>
          <w:color w:val="000000"/>
          <w:sz w:val="21"/>
          <w:szCs w:val="21"/>
        </w:rPr>
        <w:lastRenderedPageBreak/>
        <w:t>ủy; đề cử đại biểu chính thức của đại hội cấp mình để được bầu làm đại biểu dự đại hội đảng bộ cấp trên.</w:t>
      </w:r>
    </w:p>
    <w:p w14:paraId="5BA904C8"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Ủy viên ban chấp hành đề cử ủy viên ban chấp hành khác để được bầu vào ban thường vụ tại hội nghị ban chấp hành; đề cử ủy viên ban thường vụ để được bầu làm bí thư, phó bí thư (trừ các trường hợp quy định tại Điều 11 của Quy chế này).</w:t>
      </w:r>
    </w:p>
    <w:p w14:paraId="7E2947B1"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Ủy viên Ban Chấp hành Trung ương Đảng đề cử Ủy viên Ban Chấp hành Trung ương Đảng khác để được bầu vào Bộ Chính trị, Ban Bí thư, Ủy ban Kiểm tra Trung ương; đề cử ủy viên Bộ Chính trị để được bầu làm Tổng Bí thư (trừ các trường hợp quy định tại Điều 11 của Quy chế này).</w:t>
      </w:r>
    </w:p>
    <w:p w14:paraId="10B045BE"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Ủy viên ban chấp hành đề cử ủy viên ban chấp hành khác để được bầu làm ủy viên ủy ban kiểm tra; đề cử ủy viên ủy ban kiểm tra để được bầu làm chủ nhiệm ủy ban kiểm tra (trừ các trường hợp quy định tại Điều 11 của Quy chế này).</w:t>
      </w:r>
    </w:p>
    <w:p w14:paraId="557047FD"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Ủy viên ủy ban kiểm tra đề cử ủy viên ủy ban kiểm tra khác để được bầu làm phó chủ nhiệm ủy ban kiểm tra.</w:t>
      </w:r>
    </w:p>
    <w:p w14:paraId="4F869711"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Thủ tục đề cử:</w:t>
      </w:r>
    </w:p>
    <w:p w14:paraId="795E3F10"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Ở đại hội đảng viên, đảng viên đề cử đảng viên chính thức của tổ chức đảng cấp mình bằng hình thức đề cử trực tiếp hoặc bằng văn bản gửi đoàn chủ tịch đại hội. Ở đại hội đại biểu cấp cơ sở, việc đề cử đảng viên chính thức không phải là đại biểu chính thức của đại hội để được bầu vào cấp ủy bằng văn bản, có ý kiến đồng ý của người được đề cử.</w:t>
      </w:r>
    </w:p>
    <w:p w14:paraId="2FA64B7D"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Ở đại hội đại biểu cấp huyện và tương đương trở lên, đại biểu chính thức của đại hội đề cử những đảng viên là đại biểu và những đảng viên chính thức không phải là đại biểu của đại hội đảng bộ cấp mình để được bầu vào cấp ủy; đề cử đại biểu chính thức của đại hội cấp mình để được bầu làm đại biểu dự đại hội đảng bộ cấp trên.</w:t>
      </w:r>
    </w:p>
    <w:p w14:paraId="19AACBDC"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Đại biểu chính thức của đại hội khi đề cử đảng viên không phải là đại biểu của đại hội để bầu vào cấp ủy thì phải đề cử bằng văn bản kèm hồ sơ của người đó theo quy định và phải được sự đồng ý của người được đề cử bằng văn bản.</w:t>
      </w:r>
    </w:p>
    <w:p w14:paraId="485B7B68"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Cấp ủy triệu tập đại hội có nhiệm vụ giúp đại hội thẩm tra, xác minh lý lịch, tiêu chuẩn của người được đề cử, ứng cử tại đại hội.</w:t>
      </w:r>
    </w:p>
    <w:p w14:paraId="789A1F5E"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Người đề cử nhân sự tham gia cấp ủy tại đại hội phải chịu trách nhiệm trước đại hội về tiêu chuẩn, điều kiện tham gia cấp ủy của người mà minh đề cử. Sau đại hội, nếu xác minh người được đề cử không đủ tiêu chuẩn, điều kiện theo quy định thì tùy theo mức độ vi phạm, người đề cử sẽ bị xem xét xử lý theo quy định của Đảng.</w:t>
      </w:r>
    </w:p>
    <w:p w14:paraId="4BB24A24"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Điền 11. Việc ứng cử, đề cử của cấp ủy viên, ủy viên ban thường vụ, ủy viên Bộ Chính trị, Ủy viên Ban Bí thư</w:t>
      </w:r>
    </w:p>
    <w:p w14:paraId="11D31DA0"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Cấp ủy viên cấp triệu tập đại hội không được đề cử nhân sự ngoài danh sách do cấp ủy đề cử; không được ứng cử và nhận đề cử nếu không có tên trong danh sách đề cử của cấp ủy.</w:t>
      </w:r>
    </w:p>
    <w:p w14:paraId="6B242EBB"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Ở các hội nghị của ban chấp hành, ủy viên ban thường vụ không được đề cử nhân sự ngoài danh sách do ban thường vụ cấp ủy đề cử; không được ứng cử và nhận đề cử nếu không có tên trong danh sách đề cử của ban thường vụ cấp ủy.</w:t>
      </w:r>
    </w:p>
    <w:p w14:paraId="6621B132"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Ở các hội nghị của Ban Chấp hành Trung ương Đảng, các đồng chí ủy viên Bộ Chính trị, Ủy viên Ban Bí thư không được đề cử nhân sự ngoài danh sách do Bộ Chính trị đề cử; không được ứng cử và nhận đề cử nếu không có tên trong danh sách đề cử của Bộ Chính trị.</w:t>
      </w:r>
    </w:p>
    <w:p w14:paraId="3597AF58"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12. Ứng cử, đề cử làm đại biểu dự đại hội đảng bộ cấp trên trực tiếp</w:t>
      </w:r>
    </w:p>
    <w:p w14:paraId="172E9731"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Ở đại hội đảng viên, chỉ đảng viên chính thức mới được ứng cử ở đại hội cấp mình để đại hội bầu làm đại biểu dự đại hội đảng bộ cấp trên. Đảng viên chính thức, đảng viên sinh hoạt tạm thời và đảng viên dự bị có quyền đề cử đảng viên chính thức để đại hội bầu làm đại biểu dự đại hội cấp trên.</w:t>
      </w:r>
    </w:p>
    <w:p w14:paraId="716AEC91"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Ở đại hội đại biểu, chỉ đại biểu chính thức mới được ứng cử, đề cử đại biểu chính thức ở đại hội cấp mình để đại hội bầu làm đại biểu dự đại hội đảng bộ cấp trên.</w:t>
      </w:r>
    </w:p>
    <w:p w14:paraId="2E02789A"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Đoàn chủ tịch đại hội đề cử nhân sự do cấp ủy triệu tập đại hội chuẩn bị để đại hội bầu làm đại biểu dự đại hội đảng bộ cấp trên.</w:t>
      </w:r>
    </w:p>
    <w:p w14:paraId="2FD98496"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13. Quyền bầu cử</w:t>
      </w:r>
    </w:p>
    <w:p w14:paraId="46C043C3"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Chỉ đại biểu chính thức của đại hội đại biểu các cấp và đảng viên chính thức của đại hội đảng viên mới có quyền bầu cấp ủy cấp mình và bầu đại biểu dự đại hội đảng bộ cấp trên.</w:t>
      </w:r>
    </w:p>
    <w:p w14:paraId="58F45E70"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Ở đại hội đảng viên, đảng viên sinh hoạt tạm thời và đảng viên dự bị không có quyền bầu cử.</w:t>
      </w:r>
    </w:p>
    <w:p w14:paraId="31D7DD48"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14. Quy định về số dư và danh sách bầu cử</w:t>
      </w:r>
    </w:p>
    <w:p w14:paraId="4150F0E4"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Số lượng ứng cử viên trong danh sách bầu cử cấp ủy và ban thường vụ cấp ủy phải nhiều hơn số lượng cần bầu; số dư tối đa do đại hội (hội nghị) quyết định nhưng không quá 30% số lượng cần bầu, trong đó cấp ủy triệu tập đại hội (hội nghị) chuẩn bị số lượng nhân sự cấp ủy và ban thường vụ có số dư từ 10% - 15%.</w:t>
      </w:r>
    </w:p>
    <w:p w14:paraId="59363D95"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Danh sách ứng cử viên do cấp ủy cấp triệu tập đại hội (hội nghị) chuẩn bị là danh sách đề cử chính thức với đại hội (hội nghị).</w:t>
      </w:r>
    </w:p>
    <w:p w14:paraId="10E56668"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Đại hội (hội nghị) thảo luận và biểu quyết lập danh sách như sau:</w:t>
      </w:r>
    </w:p>
    <w:p w14:paraId="4B965F20"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Người ứng cử, người được đề cử mà không được cấp ủy triệu tập đại hội đề cử phải bảo đảm tiêu chuẩn, điều kiện theo quy định và phải được từ trên 30% tổng số đại biểu (đảng viên) dự đại hội (hội nghị) đồng ý giới thiệu mới được đưa vào danh sách để đại hội (hội nghị) xem xét, quyết định.</w:t>
      </w:r>
    </w:p>
    <w:p w14:paraId="62CC2311"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Trường hợp danh sách gồm nhân sự do cấp ủy triệu tập đại hội đề cử, do đại biểu đại hội (hội nghị) đề cử và người ứng cử chưa đủ số dư 30% so với số lượng cần bần thì đại hội (hội nghị) quyết định.</w:t>
      </w:r>
    </w:p>
    <w:p w14:paraId="4C6A3837"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Trường hợp danh sách gồm nhân sự do cấp ủy triệu tập đề cử, do đại biểu đại hội (hội nghị) đề cử và người ứng cử nhiều hơn 30% so với số lượng cần bầu thì xin ý kiến đại hội (hội nghị) về những người được đại biểu đại hội (hội nghị) đề cử và người ứng cử. Căn cứ kết quả xin ý kiến, lựa chọn theo số phiếu đồng ý từ cao đến thấp để lập danh sách bầu cử có số dư tối đa không quá 30% so với số lượng cần bầu.</w:t>
      </w:r>
    </w:p>
    <w:p w14:paraId="21FB652F"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nhân sự đề cử, ứng cử nhiều hơn 30% số lượng cần bầu do cuối danh sách có nhiều người có số phiếu bằng nhau thì đại hội (hội nghị) xem xét, quyết định lựa chọn theo thứ tự ưu tiên cơ cấu, tuổi đảng (trường hợp có tuổi đảng bằng nhau thì đều được đưa vào danh sách bầu cử).</w:t>
      </w:r>
    </w:p>
    <w:p w14:paraId="44656F53"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Danh sách bầu cử xếp thứ tự tên người theo vần A, B, C..., nếu có nhiều người trùng tên thì xếp theo bộ; nếu trùng cả họ thì xếp theo tên đệm; nếu cả 3 dữ kiện này đều trùng thì người có tuổi đảng cao hơn được xếp tên trên.</w:t>
      </w:r>
    </w:p>
    <w:p w14:paraId="026CA649"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Trường hợp cần bầu lấy số lượng từ 1 đến 6 người, danh sách bầu cử có số dư tối đa là 1 người.</w:t>
      </w:r>
    </w:p>
    <w:p w14:paraId="1D33FDE9"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Nếu bầu một lần chưa đủ số lượng; quy định, có bầu tiếp hay không do đại hội (hội nghị) quyết định, Danh sách bầu cử lần sau phải có số dư lấy theo kết quả bầu cử lần trước từ cao đến thấp của những người chưa trúng cử.</w:t>
      </w:r>
    </w:p>
    <w:p w14:paraId="6EA0A0BF"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15. Phiếu bầu cử</w:t>
      </w:r>
    </w:p>
    <w:p w14:paraId="2343ACB6"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Phiếu bầu in họ và tên những người trong danh sách bầu cử (nơi không có điều kiện in phiếu, ban kiểm phiếu đại hội ghi danh sách bầu cử trên phiếu); đóng dấu của cấp ủy triệu tập đại hội ở góc trái phía trên của phiếu bầu, chi bộ trực thuộc đảng ủy cơ sở (hoặc đảng bộ bộ phận) thì đóng dấu của cấp ủy cơ sở.</w:t>
      </w:r>
    </w:p>
    <w:p w14:paraId="76457630"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Trường hợp danh sách bầu có số dư, phiếu bầu được chia làm 2 cột là: số thứ tự, họ và tên. Người bầu cử nếu không bầu cho ai trong danh sách bầu cử thì gạch giữa cả chữ họ và tên của người mà mình không bầu.</w:t>
      </w:r>
    </w:p>
    <w:p w14:paraId="61D418DB"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danh sách bầu không có số dư, phiếu bầu được chia làm 4 cột là: Số thứ tự, họ và tên; đồng ý; không đồng ý. Người bầu cử lựa chọn để đánh dấu X vào ô đồng ý hoặc ô không đồng ý tương ứng với họ và tên người trong danh sách bầu cử.</w:t>
      </w:r>
    </w:p>
    <w:p w14:paraId="20CA687F"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Phiếu hợp lệ và không hợp lệ:</w:t>
      </w:r>
    </w:p>
    <w:p w14:paraId="101788F0"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Phiếu hợp lệ là phiếu do ban kiểm phiếu phát ra, phiếu bầu đủ hoặc thiếu số lượng cần bầu; phiếu bầu mà danh sách bầu cử chỉ có một người, người bầu cử đánh dấu X vào một trong hai ô đồng ý hoặc không đồng ý; phiếu bầu nhiều người mà không có số dư, người bầu cử đánh dấu X vào cả hai ô (đồng ý và không đồng ý) hoặc không đánh dấu X vào cả hai ô (đồng ý và không đồng ý) tương ứng với họ và tên của một người hoặc một số người trong danh sách bầu cử.</w:t>
      </w:r>
    </w:p>
    <w:p w14:paraId="71ED0686"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Phiếu không hợp lệ là phiếu không do ban kiểm phiếu phát ra; phiếu bầu nhiều hơn số lượng quy định; phiếu không bầu cho ai trong danh sách bầu cử nhiều người; phiếu đánh dấu X vào cả ô đồng ý và ô không đồng ý hoặc để trống cả hai ô trong danh sách bầu cử chỉ có một người; phiếu đánh dấu X vào cả ô đồng ý và ô không đồng ý tương ứng với họ và tên của tất cả những người trong danh sách bầu cử có nhiều người; phiếu bầu người ngoài danh sách bầu cử; phiếu có đánh dấu hoặc dùng nhiều loại mực; phiếu ký tên hoặc viết thêm.</w:t>
      </w:r>
    </w:p>
    <w:p w14:paraId="2D202A62"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16. Danh sách trích ngang của các ứng cử viên</w:t>
      </w:r>
    </w:p>
    <w:p w14:paraId="4606B410"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Từ đại hội đảng bộ cơ sở trở lên, trước khi tiến hành bỏ phiếu chính thức, đoàn chủ tịch đại hội cung cấp danh sách trích ngang của các ứng cử viên (xếp thứ tự như danh sách bầu cử) để đại biểu nghiên cứu trước.</w:t>
      </w:r>
    </w:p>
    <w:p w14:paraId="0A36A813" w14:textId="77777777" w:rsidR="0049255A" w:rsidRDefault="0049255A" w:rsidP="004925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6DDAA7B5" w14:textId="77777777" w:rsidR="0049255A" w:rsidRDefault="0049255A" w:rsidP="004925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TỰ, THỦ TỤC BẦU CỬ</w:t>
      </w:r>
    </w:p>
    <w:p w14:paraId="7860BD8A"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17. Bầu cấp ủy</w:t>
      </w:r>
    </w:p>
    <w:p w14:paraId="325461D4"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Đoàn chủ tịch đại hội báo cáo với đại hội về yêu cầu, tiêu chuẩn, cơ cấu, số lượng của cấp ủy khóa mới do cấp ủy cấp triệu tập đại hội chuẩn bị, đại hội thảo luận về yêu cầu, tiêu chuẩn, cơ cấu cấp ủy khóa mới, biểu quyết về số lượng cấp ủy viên (theo sự chỉ đạo và hướng dẫn của cấp ủy cấp trên về khung số lượng cấp ủy viên ở mỗi đảng bộ).</w:t>
      </w:r>
    </w:p>
    <w:p w14:paraId="6A39BDE2"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Đoàn chủ tịch đại hội đề cử danh sách nhân sự do cấp ủy cấp triệu tập đại hội chuẩn bị.</w:t>
      </w:r>
    </w:p>
    <w:p w14:paraId="443665F6"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Tiến hành ứng cử, đề cử.</w:t>
      </w:r>
    </w:p>
    <w:p w14:paraId="75F2668E"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Đoàn chủ tịch tổng hợp danh sách những người ứng cử, được đề cử, đề xuất những trường hợp được rút và không được rút khỏi danh sách bầu cử, báo cáo đại hội xem xét, quyết định.</w:t>
      </w:r>
    </w:p>
    <w:p w14:paraId="6F554DC5"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Lấy phiếu xin ý kiến của đại hội đối với các trường hợp ứng cử, được đề cử.</w:t>
      </w:r>
    </w:p>
    <w:p w14:paraId="369565E5"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Lập danh sách bầu cử; lấy biểu quyết của đại hội thông qua số lượng và danh sách bầu cử.</w:t>
      </w:r>
    </w:p>
    <w:p w14:paraId="1C72C840"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Đoàn chủ tịch giới thiệu danh sách ban kiểm phiếu gồm một trưởng ban và một số ủy viên là những đại biểu không có tên trong danh sách bầu cử. Đại hội biểu quyết thông qua danh sách ban kiểm phiếu.</w:t>
      </w:r>
    </w:p>
    <w:p w14:paraId="7A7912B8"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Ban kiểm phiếu hướng dẫn cách thức bỏ phiếu; kiểm tra và niêm phong thùng phiếu trước khi bỏ phiếu; phát phiếu bầu cử cho đại biểu. Đại hội tiến hành bầu cử; ban kiểm phiếu tiến hành kiểm tổng số phiếu phát ra, thu về báo cáo đại hội; kiểm phiếu và công bố kết quả bầu cử cấp ủy khoá mới.</w:t>
      </w:r>
    </w:p>
    <w:p w14:paraId="11D00406"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Đại hội chi bộ trực tiếp bầu chi ủy, sau đó bầu bí thư, phó bí thư trong số chi ủy viên; nơi không bầu chi ủy thì chi bộ bầu bí thư, nếu cần thì bầu một phó bí thư chi bộ.</w:t>
      </w:r>
    </w:p>
    <w:p w14:paraId="7437124C"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Đại hội đảng bộ từ cấp cơ sở đến đảng bộ trực thuộc Trung ương, nếu thực hiện việc bầu trực tiếp chức danh bí thư thì sau khi bầu cử cấp ủy, tiến hành lấy phiếu giới thiệu của đảng viên hoặc đại biểu của đại hội đối với chức danh bí thư; tổng hợp phiếu giới thiệu, báo cáo với cấp ủy cấp trên trước khi tiến hành bầu cử chức danh bí thư. Sau khi cấp ủy cấp trên có ý kiến chỉ đạo mới tiến hành bầu cử chức danh bí thư.</w:t>
      </w:r>
    </w:p>
    <w:p w14:paraId="7FC5EFAE"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18. Bầu đại biểu dự đại hội đảng bộ cấp trên</w:t>
      </w:r>
    </w:p>
    <w:p w14:paraId="6788F300"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Khi bầu đại biểu dự đại hội đại biểu đảng bộ cấp trên, danh sách bầu đại biểu chính thức và dự khuyết được lập chung một danh sách; bầu đại biểu chính thức trước, số còn lại bầu đại biểu dự khuyết. Trường hợp bầu đại biểu chính thức đã đủ số lượng mà vẫn còn một số đại biểu có số phiếu được bầu nhiều hơn một nửa so với số đảng viên được triệu tập hoặc nhiều hơn một nửa so với số đại biểu được triệu tập, thì đại biểu dự khuyết được lấy trong số các đại biểu đó theo kết quả được bầu từ cao xuống thấp. Nếu còn thiếu đại biểu dự khuyết theo quy định, có bầu tiếp hay không bầu tiếp do đại hội quyết định.</w:t>
      </w:r>
    </w:p>
    <w:p w14:paraId="0BDF2C88"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Danh sách bầu cử lần sau có giới thiệu bổ sung đại biểu ngoài danh sách bầu cử lần trước hay không do đại hội quyết định.</w:t>
      </w:r>
    </w:p>
    <w:p w14:paraId="0BBC159B"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19. Bầu đoàn chủ tịch hoặc chủ tịch hội nghị ở phiên họp đầu tiên của cấp ủy khóa mới</w:t>
      </w:r>
    </w:p>
    <w:p w14:paraId="499597A0"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Đồng chí bí thư hoặc phó bí thư khoá trước được tái cử hoặc đồng chí được cấp ủy cấp trên ủy nhiệm (nếu bí thư, phó bí thư khoá trước không tái cử) làm triệu tập viên, khai mạc và chủ trì phiên họp cho đến khi bầu xong đoàn chủ tịch hoặc chủ tịch hội nghị, Riêng ở Hội nghị lần thứ nhất Ban Chấp hành Trung ương Đảng thì thực hiện theo quy định tại Khoản 1, Điều 23 Quy chế này.</w:t>
      </w:r>
    </w:p>
    <w:p w14:paraId="0AE6B76F"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Bầu đoàn chủ tịch hoặc chủ tịch hội nghị với số lượng từ 1 đến 3 đồng chí; Hội nghị Ban Chấp hành Trung ương Đảng là 5 đồng chí.</w:t>
      </w:r>
    </w:p>
    <w:p w14:paraId="5017DCCA"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Đoàn chủ tịch hoặc chủ tịch hội nghị (sau đây gọi chung là đoàn chủ tịch) báo cáo để cấp ủy thông qua chương trình làm việc và tiến hành các thủ tục bầu cử.</w:t>
      </w:r>
    </w:p>
    <w:p w14:paraId="3E7E0574"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20. Bầu ban thường vụ</w:t>
      </w:r>
    </w:p>
    <w:p w14:paraId="03A40557"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lượng ủy viên ban thường vụ cấp ủy được bầu thực hiện theo quy định của Bộ Chính trị và hướng dẫn của cấp ủy cấp trên, nhiều nhất không quá 1/3 số lượng cấp ủy viên do đại hội đã bầu.</w:t>
      </w:r>
    </w:p>
    <w:p w14:paraId="466D980C"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Đoàn chủ tịch hội nghị báo cáo về yêu cầu, tiêu chuẩn, cơ cấu và đề nghị số lượng ủy viên ban thường vụ cần bầu.</w:t>
      </w:r>
    </w:p>
    <w:p w14:paraId="756EDC19"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Hội nghị cấp ủy thảo luận về yêu cầu, tiêu chuẩn, cơ cấu ban thường vụ, biểu quyết số lượng ủy viên ban thường vụ.</w:t>
      </w:r>
    </w:p>
    <w:p w14:paraId="38FE9FD2"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Đoàn chủ tịch báo cáo danh sách những đồng chí được cấp ủy khoá trước giới thiệu vào ban thường vụ khoá mới.</w:t>
      </w:r>
    </w:p>
    <w:p w14:paraId="1B461521"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Tiến hành ứng cử, đề cử.</w:t>
      </w:r>
    </w:p>
    <w:p w14:paraId="6AA564A8"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Họp tổ để thảo luận (nếu cần).</w:t>
      </w:r>
    </w:p>
    <w:p w14:paraId="661380C8"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Đoàn chủ tịch báo cáo tổng hợp danh sách ứng cử, đề cử; đề xuất những trường hợp được rút và không được rút khỏi danh sách bầu cử, báo cáo hội nghị xem xét, quyết định.</w:t>
      </w:r>
    </w:p>
    <w:p w14:paraId="15406D3F"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Lấy phiếu xin ý kiến của hội nghị đối với những người ứng cử, được đề cử tại hội nghị (nếu cần).</w:t>
      </w:r>
    </w:p>
    <w:p w14:paraId="63ABD5A3"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7. Lập danh sách bầu cử, hội nghị biểu quyết thông qua số lượng và danh sách bầu cử ban thường vụ.</w:t>
      </w:r>
    </w:p>
    <w:p w14:paraId="522FC08E"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Bầu cử, kiểm phiếu, công bố kết quả bầu cử,</w:t>
      </w:r>
    </w:p>
    <w:p w14:paraId="0CFAE879"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21. Bầu bí thư, phó bí thư cấp ủy</w:t>
      </w:r>
    </w:p>
    <w:p w14:paraId="10B5181E"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Những đồng chí ứng cử hoặc được đề cử vào danh sách để bầu giữ chức vụ bí thư, phó bí thư phải là những đồng chí đã trúng cử ủy viên ban thường vụ; nơi không có ban thường vụ thì những đồng chí ứng cử, được đề cử giữ chức vụ bí thư, phó bí thư phải là những đồng chí đã trúng cử cấp ủy viên.</w:t>
      </w:r>
    </w:p>
    <w:p w14:paraId="0E6AE62E"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lượng phó bí thư được bầu ở mỗi cấp ủy thực hiện theo quy định của Trung ương và hướng dẫn của cấp ủy cấp trên.</w:t>
      </w:r>
    </w:p>
    <w:p w14:paraId="360D3DCA"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Đoàn chủ tịch hội nghị báo cáo về yêu cầu bầu bí thư, phó bí thư.</w:t>
      </w:r>
    </w:p>
    <w:p w14:paraId="3508485F"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Đoàn chủ tịch báo cáo với hội nghị những đồng chí được cấp ủy khoá trước và cấp ủy cấp trên trực tiếp giới thiệu để được bầu giữ chức bí thư, phó bí thư; báo cáo kết quả phiếu giới thiệu của đại hội đối với chức danh bí thư (nếu có).</w:t>
      </w:r>
    </w:p>
    <w:p w14:paraId="19CD441F"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Tiến hành ứng cử, đề cử.</w:t>
      </w:r>
    </w:p>
    <w:p w14:paraId="72BB2A68"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Đoàn chủ tịch báo cáo tổng hợp danh sách ứng cử, đề cử; đề xuất nhung trường hợp được rút và không được rút khỏi danh sách bầu cử, báo cáo hội nghị xem xét, quyết định.</w:t>
      </w:r>
    </w:p>
    <w:p w14:paraId="1156CD1F"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Lấy phiếu xin ý kiến của hội nghị đối với những người tự ứng cử, được đề cử tại hội nghị (nếu cần).</w:t>
      </w:r>
    </w:p>
    <w:p w14:paraId="4A07E31F"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Lập danh sách bầu cử; hội nghị biểu quyết danh sách bầu cử bí thư, phó bí thư.</w:t>
      </w:r>
    </w:p>
    <w:p w14:paraId="2BA0F354"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Bầu cử (bầu bí thư trước, bầu phó bí thư sau).</w:t>
      </w:r>
    </w:p>
    <w:p w14:paraId="58A3B9E7"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Kiểm phiếu, công bố kết quả bầu cử.</w:t>
      </w:r>
    </w:p>
    <w:p w14:paraId="1C1FAB56"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Sau khi được bầu, bí thư điều hành ngay công việc của cấp ủy khoá mới, được ký văn bản với chức danh bí thư; bí thư khoá trước bàn giao công việc cho bí thư mới trong vòng 15 ngày làm việc kể từ khi có bí thư mới. Trường hợp chưa bầu được chức danh bí thư thì cấp ủy khóa mới thống nhất phân công một đồng chí phó bí thư ký các văn bản với chức danh phó bí thư.</w:t>
      </w:r>
    </w:p>
    <w:p w14:paraId="05FCC29C"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Đồng chí phó bí thư đảng ủy quân sự cấp tỉnh, cấp huyện được ký các văn bản với chức danh phó bí thư ngay sau khi được bầu.</w:t>
      </w:r>
    </w:p>
    <w:p w14:paraId="4CC28F45"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22. Bầu ủy ban kiểm tra, chủ nhiệm ủy ban kiểm tra, phó chủ nhiệm ủy ban kiểm tra</w:t>
      </w:r>
    </w:p>
    <w:p w14:paraId="5EFF3789"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Ủy ban kiểm tra các cấp được lập từ đảng ủy cơ sở trở lên, do hội nghị cấp ủy cùng cấp bầu; thành viên ủy ban kiểm tra gồm một số đồng chí trong cấp ủy và một số đồng chí ngoài cấp ủy. Đại hội chi bộ, đảng ủy bộ phận không bầu ủy ban kiểm tra.</w:t>
      </w:r>
    </w:p>
    <w:p w14:paraId="00026B13"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Đoàn chủ tịch báo cáo với hội nghị về tiêu chuẩn, cơ cấu, số lượng ủy viên ủy ban kiểm tra theo quy định, hướng dẫn của Trung ương và cấp ủy cấp trên trực tiếp để hội nghị xem xét, quyết định.</w:t>
      </w:r>
    </w:p>
    <w:p w14:paraId="77D26561"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Hội nghị thảo luận về yêu cầu, tiêu chuẩn, cơ cấu, biểu quyết số lượng ủy viên ủy ban kiểm tra.</w:t>
      </w:r>
    </w:p>
    <w:p w14:paraId="5D884442"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Đoàn chủ tịch báo cáo với hội nghị danh sách những đồng chí được cấp ủy khoá trước giới thiệu để bầu ủy ban kiểm tra và chủ nhiệm ủy ban kiểm tra và ý kiến của ban thường vụ khóa mới.</w:t>
      </w:r>
    </w:p>
    <w:p w14:paraId="4FAF6FB8"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Tiến hành ứng cử, để cử.</w:t>
      </w:r>
    </w:p>
    <w:p w14:paraId="185DB439"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Đoàn chủ tịch tổng hợp danh sách những người ứng cử, được đề cử, đề xuất những trường hợp được rút và không được rút khỏi danh sách bầu cử, báo cáo hội nghị xem xét, quyết định.</w:t>
      </w:r>
    </w:p>
    <w:p w14:paraId="5DD7A208"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Lấy phiếu xin ý kiến của hội nghị đối với những người ứng cử, được đề cử tại hội nghị (nếu cần).</w:t>
      </w:r>
    </w:p>
    <w:p w14:paraId="346FF701"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Lập danh sách bầu cử, hội nghị biểu quyết thông qua số lượng và danh sách bầu cử.</w:t>
      </w:r>
    </w:p>
    <w:p w14:paraId="4663C2FF"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Bầu ủy viên ủy ban kiểm tra trước, sau đó bầu chủ nhiệm ủy ban kiểm tra trong số ủy viên ủy ban kiểm tra.</w:t>
      </w:r>
    </w:p>
    <w:p w14:paraId="7C3C7E1C"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Kiểm phiếu, công bố kết quả bầu cử.</w:t>
      </w:r>
    </w:p>
    <w:p w14:paraId="37BEF155"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Ủy ban kiểm tra bầu phó chủ nhiệm ủy ban kiểm tra trong số ủy viên ủy viên kiểm tra đã được bầu.</w:t>
      </w:r>
    </w:p>
    <w:p w14:paraId="333D18C8"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Sau khi được bầu, chủ nhiệm ủy ban kiểm tra điều hành ngay công việc của ủy ban kiểm tra khóa mới, được ký các văn bản với chức danh chủ nhiệm ủy ban kiểm tra.</w:t>
      </w:r>
    </w:p>
    <w:p w14:paraId="49EC6E66"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23. Bầu Bộ Chính trị</w:t>
      </w:r>
    </w:p>
    <w:p w14:paraId="0E540C4F"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Phiên họp thứ nhất của Ban Chấp hành Trung ương Đảng do đồng chí Tổng Bí thư khoá trước (tái cử hoặc không tái cử) làm triệu tập viên khai mạc và chủ trì cho đến khi bầu xong Đoàn Chủ tịch hội nghị.</w:t>
      </w:r>
    </w:p>
    <w:p w14:paraId="4968F097"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đồng chí Tổng Bí thư khoá trước không thể làm triệu tập viên thì Đoàn Chủ tịch Đại hội cử triệu tập viên.</w:t>
      </w:r>
    </w:p>
    <w:p w14:paraId="59E2AC0B"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Đoàn Chủ tịch Hội nghị Ban Chấp hành Trung ương Đảng báo cáo về đề án và đề nghị số lượng Ủy viên Bộ Chính trị cần bầu.</w:t>
      </w:r>
    </w:p>
    <w:p w14:paraId="67EEFE02"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Hội nghị thảo luận, biểu quyết về số lượng Ủy viên Bộ Chính trị.</w:t>
      </w:r>
    </w:p>
    <w:p w14:paraId="56936EAA"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Đoàn Chủ tịch báo cáo danh sách những đồng chí được Ban Chấp hành Trung ương Đảng khoá trước đề cử vào Bộ Chính trị.</w:t>
      </w:r>
    </w:p>
    <w:p w14:paraId="710944B9"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Tiến hành ứng cử, đề cử.</w:t>
      </w:r>
    </w:p>
    <w:p w14:paraId="0B9E6CAA"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Họp tổ để thảo luận.</w:t>
      </w:r>
    </w:p>
    <w:p w14:paraId="57BB682F"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Đoàn Chủ tịch tổng hợp danh sách những người tự ứng cử, được đề cử; đề xuất những trường hợp được rút và không được rút khỏi danh sách bầu cử, báo cáo hội nghị xem xét, quyết định.</w:t>
      </w:r>
    </w:p>
    <w:p w14:paraId="4B98B647"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Lấy phiếu xin ý kiến của hội nghị đối với những người ứng cử, được đề cử tại hội nghị (nếu cần).</w:t>
      </w:r>
    </w:p>
    <w:p w14:paraId="3C95AE84"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Lập danh sách bầu cử, hội nghị biểu quyết thông qua số lượng và danh sách bầu cử Bộ Chính trị.</w:t>
      </w:r>
    </w:p>
    <w:p w14:paraId="5554C6EF"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Bầu cử, kiểm phiếu, công bố kết quả bầu cử.</w:t>
      </w:r>
    </w:p>
    <w:p w14:paraId="30609584"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24. Bầu Tổng Bí thư</w:t>
      </w:r>
    </w:p>
    <w:p w14:paraId="0454C8DE"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Đoàn Chủ tịch báo cáo về yêu cầu, tiêu chuẩn Tổng Bí thư và dự kiến nhân sự Tổng Bí thư được Ban Chấp hành Trung ương Đảng khoá trước giới thiệu, ý kiến giới thiệu của Bộ Chính trị khoá mới, kết quả giới thiệu nhân sự Tổng Bí thư của Đại hội để hội nghị tham khảo.</w:t>
      </w:r>
    </w:p>
    <w:p w14:paraId="43AA8CF1"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Họp tổ để thảo luận và tiến hành ứng cử, đề cử.</w:t>
      </w:r>
    </w:p>
    <w:p w14:paraId="00EDDE69"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Đoàn Chủ tịch tổng hợp danh sách những người tự ứng cử, được đề cử; đề xuất những trường hợp được rút và không được rút khỏi danh sách bầu cử, báo cáo hội nghị xem xét, quyết định.</w:t>
      </w:r>
    </w:p>
    <w:p w14:paraId="407A01FD"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Lấy phiếu xin ý kiến của hội nghị đối với những người ứng cử, được đề cử tại hội nghị (nếu cần).</w:t>
      </w:r>
    </w:p>
    <w:p w14:paraId="23AB2852"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Lập danh sách bầu cử, hội nghị biểu quyết thông qua số lượng và danh sách bầu cử.</w:t>
      </w:r>
    </w:p>
    <w:p w14:paraId="783695D2"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Bầu cử, kiểm phiếu, công bố kết quả bầu cử.</w:t>
      </w:r>
    </w:p>
    <w:p w14:paraId="611E96CB"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25. Bầu Ban Bí thư</w:t>
      </w:r>
    </w:p>
    <w:p w14:paraId="6D8BCD2C"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Đồng chí Tổng Bí thư thay mặt Đoàn Chủ tịch Hội nghị Ban Chấp hành Trung ương Đảng báo cáo về đề án và đề nghị số lượng Ủy viên Ban Bí thư cần bầu.</w:t>
      </w:r>
    </w:p>
    <w:p w14:paraId="274B129D"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Hội nghị thảo luận, biểu quyết về số lượng Ủy viên Ban Bí thư.</w:t>
      </w:r>
    </w:p>
    <w:p w14:paraId="0615CDCE"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Đoàn Chủ tịch báo cáo danh sách những đồng chí được Ban Chấp hành Trung ương Đảng khóa trước đề cử vào Ban Bí thư.</w:t>
      </w:r>
    </w:p>
    <w:p w14:paraId="0D85173B"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Tiến hành ứng cử, đề cử.</w:t>
      </w:r>
    </w:p>
    <w:p w14:paraId="45D8D92C"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Họp tổ để thảo luận.</w:t>
      </w:r>
    </w:p>
    <w:p w14:paraId="2B10434E"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Đoàn Chủ tịch tổng hợp danh sách những người tự ứng cử, được đề cử; đề xuất những trường hợp được rút và không được rút khỏi danh sách bầu cử, báo cáo hội nghị xem xét, quyết định.</w:t>
      </w:r>
    </w:p>
    <w:p w14:paraId="29F2C467"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Lấy phiếu xin ý kiến của hội nghị đối với những người tự ứng cử, được đề cử tại hội nghị (nếu cần).</w:t>
      </w:r>
    </w:p>
    <w:p w14:paraId="61657EAE"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Lập danh sách bầu cử, hội nghị biểu quyết thông qua số lượng và danh sách bầu cử Ban Bí thư.</w:t>
      </w:r>
    </w:p>
    <w:p w14:paraId="0DB9BC32"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Bầu cử, kiểm phiếu, công bố kết quả bầu cử.</w:t>
      </w:r>
    </w:p>
    <w:p w14:paraId="29757B9E"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26. Bầu Ủy ban Kiểm tra Trung ương</w:t>
      </w:r>
    </w:p>
    <w:p w14:paraId="1B1431BF"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Đoàn Chủ tịch báo cáo về tiêu chuẩn, cơ cấu, số lượng Ủy viên Ủy ban kiểm tra Trung ương để hội nghị xem xét, quyết định.</w:t>
      </w:r>
    </w:p>
    <w:p w14:paraId="70C51B97"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Hội nghị tiến hành biểu quyết về số lượng Ủy viên Ủy ban kiểm tra Trung ương.</w:t>
      </w:r>
    </w:p>
    <w:p w14:paraId="54C05A54"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Đoàn Chủ tịch đề cử danh sách do Bộ Chính trị khoá trước giới thiệu bầu Ủy ban Kiểm tra Trung ương và ý kiến của Bộ Chính trị khoá mới.</w:t>
      </w:r>
    </w:p>
    <w:p w14:paraId="725626B3"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Tiến hành ứng cử, đề cử.</w:t>
      </w:r>
    </w:p>
    <w:p w14:paraId="6E17873A"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Đoàn Chủ tịch tổng hợp danh sách những người tự ứng cử, được đề cử; đề xuất những trường hợp được rút và không được rút khỏi danh sách bầu cử, báo cáo hội nghị xem xét, quyết định.</w:t>
      </w:r>
    </w:p>
    <w:p w14:paraId="17ABB2FC"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Lấy phiếu xin ý kiến của hội nghị đối với những người ứng cử, được đề cử tại hội nghị (nếu cần).</w:t>
      </w:r>
    </w:p>
    <w:p w14:paraId="30FE2B37"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Lập danh sách bầu cử; hội nghị biểu quyết thông qua số lượng và danh sách bầu cử.</w:t>
      </w:r>
    </w:p>
    <w:p w14:paraId="21CCA344"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Bầu cử, kiểm phiếu, công bố kết quả bầu cử,</w:t>
      </w:r>
    </w:p>
    <w:p w14:paraId="42A029B7"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27. Bầu Chủ nhiệm Ủy ban kiểm tra Trung ương</w:t>
      </w:r>
    </w:p>
    <w:p w14:paraId="156D2C4C"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Đoàn Chủ tịch báo cáo về yêu cầu, tiêu chuẩn Chủ nhiệm Ủy ban Kiểm tra Trung ương; nhân sự được Ban Chấp hành Trung ương Đảng khoá trước dự kiến giới thiệu (nếu có) và ý kiến giới thiệu của Bộ Chính trị khoá mới.</w:t>
      </w:r>
    </w:p>
    <w:p w14:paraId="184918C8"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Tiến hành ứng cử, đề cử.</w:t>
      </w:r>
    </w:p>
    <w:p w14:paraId="47487AD6"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Đoàn Chủ tịch tổng hợp danh sách nhưng người tự ứng cử, được đề cử; đề xuất những trường hợp được rút và không được rút khỏi danh sách bầu cử, báo cáo hội nghị xem xét, quyết định.</w:t>
      </w:r>
    </w:p>
    <w:p w14:paraId="429D36D6"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Lấy phiếu xin ý kiến của hội nghị đối với các trường hợp tự ứng cử, được đề cử tại hội nghị (nếu cần).</w:t>
      </w:r>
    </w:p>
    <w:p w14:paraId="244D9A71"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Lập danh sách bầu cử, hội nghị biểu quyết thông qua số lượng và danh sách bầu cử,</w:t>
      </w:r>
    </w:p>
    <w:p w14:paraId="502AADB4"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Bầu cử, kiểm phiếu, công bố kết quả bầu cử.</w:t>
      </w:r>
    </w:p>
    <w:p w14:paraId="1056A544"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28. Bầu bổ sung ủy viên ban thường vụ; bí thư, phó bí thư, ủy viên ủy ban kiểm tra, chủ nhiệm ủy ban kiểm tra</w:t>
      </w:r>
    </w:p>
    <w:p w14:paraId="670ED121"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Ban thường vụ cấp ủy báo cáo về yêu cầu bầu bổ sung ban thường vụ, bí thư, phó bí thư; ủy viên ủy ban kiểm tra, chủ nhiệm ủy ban kiểm tra của cấp ủy.</w:t>
      </w:r>
    </w:p>
    <w:p w14:paraId="3E79DE5E"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Ban thường vụ cấp ủy báo cáo danh sách những đồng chí được ban thường vụ cấp ủy hoặc cấp ủy cấp trên trực tiếp giới thiệu để được bầu bổ sung vào ban thường vụ, bí thư, phó bí thư; ủy viên ủy ban kiểm tra, chủ nhiệm ủy ban kiểm tra.</w:t>
      </w:r>
    </w:p>
    <w:p w14:paraId="64548DE5"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Tiến hành ứng cử, đề cử.</w:t>
      </w:r>
    </w:p>
    <w:p w14:paraId="1AD46A8D"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Ban thường vụ cấp ủy tổng hợp danh sách ứng cử, đề cử; đề xuất những trường hợp được rút và không được rút khỏi danh sách bầu cử, báo cáo hội nghị xem xét, quyết định.</w:t>
      </w:r>
    </w:p>
    <w:p w14:paraId="62086D53"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Lấy phiếu xin ý kiến của hội nghị đối với các trường hợp tự ứng cử, được đề cử tại hội nghị (nếu cần).</w:t>
      </w:r>
    </w:p>
    <w:p w14:paraId="7856FBA4"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Lập danh sách bầu cử, hội nghị biểu quyết thông qua số lượng và danh sách bầu cử,</w:t>
      </w:r>
    </w:p>
    <w:p w14:paraId="3C00B166"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Bầu cử, kiểm phiếu, công bố kết quả bầu cử.</w:t>
      </w:r>
    </w:p>
    <w:p w14:paraId="01A26269"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29. Bầu Tổng Bí thư (khi có yêu cầu); bầu bổ sung Ủy viên Ban Chấp hành Trung ương Đảng, Ủy viên Bộ Chính trị, Ủy viên Ban Bí thư, Ủy viên Ủy ban Kiểm tra Trung ương, Chủ nhiệm Ủy ban kiểm tra Trung ương</w:t>
      </w:r>
    </w:p>
    <w:p w14:paraId="4DA60D24"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Bộ Chính trị báo cáo về yêu cầu bầu Tổng Bí thư; bầu bổ sung Ủy viên Ban Chấp hành Trung ương Đảng chính thức (chuyển từ dự khuyết lên chính thức), Ủy viên Bộ Chính trị, Ủy viên Ban Bí thư, Ủy viên Ủy ban Kiểm tra Trung ương, Chủ nhiệm Ủy ban kiểm tra Trung ương.</w:t>
      </w:r>
    </w:p>
    <w:p w14:paraId="7653045A"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Bộ Chính trị báo cáo danh sách những đồng chí được Bộ Chính trị giới thiệu để được bầu làm Tổng Bí thư; bầu bổ sung làm Ủy viên Ban Chấp hành Trung ương Đảng chính thức, Ủy viên Bộ Chính trị, Ủy viên Ban Bí thư, Ủy viên Ủy ban kiểm tra Trung ương, Chủ nhiệm Ủy ban Kiểm tra Trung ương.</w:t>
      </w:r>
    </w:p>
    <w:p w14:paraId="69DAFA09"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Tiến hành ứng cử, đề cử.</w:t>
      </w:r>
    </w:p>
    <w:p w14:paraId="10B72987"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Họp tổ để thảo luận (nếu cần).</w:t>
      </w:r>
    </w:p>
    <w:p w14:paraId="5DC0D5FD"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Bộ Chính trị tổng hợp danh sách những người tự ứng cử, được đề cử; đề xuất những trường hợp được rút và không được rút khỏi danh sách bầu cử, báo cáo hội nghị xem xét, quyết định.</w:t>
      </w:r>
    </w:p>
    <w:p w14:paraId="49DE42B8"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Lấy phiếu xin ý kiến của hội nghị đối với những người tự ứng cử, được đề cử tại hội nghị (nếu cần).</w:t>
      </w:r>
    </w:p>
    <w:p w14:paraId="6EB277B0"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Lập danh sách bầu cử; hội nghị biểu quyết thông qua số lượng và danh sách bầu cử.</w:t>
      </w:r>
    </w:p>
    <w:p w14:paraId="4FA69BE3"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Bầu cử, kiểm phiếu, công bố kết quả bầu cử.</w:t>
      </w:r>
    </w:p>
    <w:p w14:paraId="45B74488" w14:textId="77777777" w:rsidR="0049255A" w:rsidRDefault="0049255A" w:rsidP="004925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22CCF2EB" w14:textId="77777777" w:rsidR="0049255A" w:rsidRDefault="0049255A" w:rsidP="004925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TÍNH KẾT QUẢ VÀ CHUẨN Y KẾT QUẢ BẦU CỬ</w:t>
      </w:r>
    </w:p>
    <w:p w14:paraId="2B8FEF39"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30. Tính kết quả bầu cử</w:t>
      </w:r>
    </w:p>
    <w:p w14:paraId="4BD92CFB"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Kết quả bầu cử được tính trên số phiếu bầu hợp lệ; phiếu hợp lệ là phiếu được quy định tại Điều 15 của Quy chế này. Trường hợp phiếu bầu nhiều người mà không có số dư, người bầu cử đánh dấu X vào cả ô đồng ý và ô không đồng ý hoặc không đánh dấu X vào cả hai ô đồng ý, không đồng ý tương ứng với họ và tên người nào thì không tính vào kết quả bầu cử của người đó (phiếu đó vẫn được tính là phiếu hợp lệ).</w:t>
      </w:r>
    </w:p>
    <w:p w14:paraId="659F79C4"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Đối với đại hội đảng viên: Người trúng cử phải đạt số phiếu bầu quá một nửa so với tổng số đảng viên chính thức của đảng bộ, chi bộ được triệu tập trừ số đảng viên đã được giới thiệu sinh hoạt tạm thời ở đảng bộ khác, đảng viên đã được miễn công tác và sinh hoạt đảng không có mặt ở đại hội (nếu đảng viên đó có mặt ở đại hội, hội nghị đảng viên, tham gia bầu cử; biểu quyết thì vẫn tính), số đảng viên bị đình chỉ sinh hoạt đảng, bị khởi tố, truy tố, tạm giam, đảng viên chính thức vắng mặt suốt thời gian đại hội có lý do chính đáng được cấp ủy triệu tập đại hội đồng ý.</w:t>
      </w:r>
    </w:p>
    <w:p w14:paraId="320F3337"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Đối với đại hội đại biểu: Người trúng cử phải đạt số phiếu bầu quá một nửa so với tổng số đại biểu chính thức được triệu tập trừ số cấp ủy viên cấp triệu tập đại hội vắng mặt suốt thời gian đại hội, đại biểu chính thức vắng mặt suốt thời gian đại hội không có đại biểu dự khuyết thay thế.</w:t>
      </w:r>
    </w:p>
    <w:p w14:paraId="0C2C84BF"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Ở hội nghị cấp ủy để bầu ban thường vụ, bí thư; phó bí thư; ủy ban kiểm tra, chủ nhiệm ủy ban kiểm tra, người trúng cử phải đạt số phiếu bầu quá một nửa so với tổng số cấp ủy viên trừ số thành viên đã chuyển sinh hoạt đảng tạm thời không có mặt tại hội nghị, số thành viên đang bị đình chỉ sinh hoạt, bị khởi tố, truy tố, tạm giam.</w:t>
      </w:r>
    </w:p>
    <w:p w14:paraId="22ED5CF8"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Trường hợp số người đạt số phiếu bầu quá một nửa nhiều hơn số lượng cần bầu thì những người trúng cử là những người có số phiếu cao hơn lấy từ trên xuống cho đến khi đủ số lượng cần bầu.</w:t>
      </w:r>
    </w:p>
    <w:p w14:paraId="071457CF"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Nếu cuối danh sách trúng cử có nhiều người bằng phiếu nhau và nhiều hơn số lượng cần bầu, thì chủ tịch hoặc đoàn chủ tịch đại hội (hội nghị) lập danh sách nhưng người ngang phiếu nhau đó để đại hội (hội nghị) bầu lại và lấy người có số phiếu cao hơn, không cần phải quá một nửa. Trường hợp bầu lại mà số phiếu vẫn bằng nhau, có bầu tiếp hay không do đại hội (hội nghị) quyết định.</w:t>
      </w:r>
    </w:p>
    <w:p w14:paraId="32795F24"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31. Biên bản bầu cử</w:t>
      </w:r>
    </w:p>
    <w:p w14:paraId="7543B1BB"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Biên bản bầu cử lập thành 3 bản có chữ ký của đồng chí thay mặt đoàn chủ tịch và trưởng ban kiểm phiếu. Ban kiểm phiếu niêm phong phiếu bầu để đoàn chủ tịch giao cho cấp ủy khóa mới lưu trữ.</w:t>
      </w:r>
    </w:p>
    <w:p w14:paraId="410641FA"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Đoàn chủ tịch giao lại biên bản bầu cử và phiếu bầu cho cấp ủy khoá mới để báo cáo cấp ủy cấp trên trực tiếp xem xét, chuẩn y.</w:t>
      </w:r>
    </w:p>
    <w:p w14:paraId="281DF527"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Nội dung biên bản:</w:t>
      </w:r>
    </w:p>
    <w:p w14:paraId="2052B123"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Tổng số đại biểu hoặc tổng số đảng viên được triệu tập.</w:t>
      </w:r>
    </w:p>
    <w:p w14:paraId="1F6248A2"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Tổng số đại biểu dự đại hội đại biểu hoặc tổng số đảng viên dự đại hội đảng viên.</w:t>
      </w:r>
    </w:p>
    <w:p w14:paraId="18893C2E"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đại biểu hoặc số đảng viên bị bác tư cách dự đại hội.</w:t>
      </w:r>
    </w:p>
    <w:p w14:paraId="63D67591"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cấp ủy viên cấp triệu tập đại hội vắng mặt suốt thời gian đại hội.</w:t>
      </w:r>
    </w:p>
    <w:p w14:paraId="3569391B"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đại biểu chính thức vắng mặt không có đại biểu dự khuyết thay thế.</w:t>
      </w:r>
    </w:p>
    <w:p w14:paraId="20C09D33"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Tổng số đại biểu dự đại hội đại biểu hoặc tổng số đảng viên dự đại hội đảng viên có mặt khi bầu.</w:t>
      </w:r>
    </w:p>
    <w:p w14:paraId="185B5F95"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phiếu phát ra.</w:t>
      </w:r>
    </w:p>
    <w:p w14:paraId="046E977F"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phiếu thu về.</w:t>
      </w:r>
    </w:p>
    <w:p w14:paraId="21B697BD"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phiếu hợp lệ.</w:t>
      </w:r>
    </w:p>
    <w:p w14:paraId="74E7F4C4"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phiếu không hợp lệ.</w:t>
      </w:r>
    </w:p>
    <w:p w14:paraId="01A5EB82"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phiếu bầu đủ số lượng.</w:t>
      </w:r>
    </w:p>
    <w:p w14:paraId="554887B5"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phiếu bầu thiểu so với số lượng cần bầu (trong đó thiếu 1, thiếu 2…).</w:t>
      </w:r>
    </w:p>
    <w:p w14:paraId="5A8B0E69"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phiếu được bầu từ cao xuống thấp của từng người trong danh sách bầu cử (tính theo tỉ lệ số đại biểu trong đại hội đại biểu hoặc đảng viên trong đại hội đảng viên được triệu tập).</w:t>
      </w:r>
    </w:p>
    <w:p w14:paraId="23B4A76A"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Danh sách những người trúng cử.</w:t>
      </w:r>
    </w:p>
    <w:p w14:paraId="64875C1B"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32. Chuẩn y kết quả bầu cử cấp ủy, ban thường vụ cấp ủy, bí thư, phó bí thư, chủ nhiệm, phó chủ nhiệm và ủy viên ủy ban kiểm tra các cấp</w:t>
      </w:r>
    </w:p>
    <w:p w14:paraId="37E56667"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Đối với tổ chức đảng từ cấp chi bộ đến các đảng bộ trực thuộc Trung ương, chậm nhất là 7 ngày làm việc sau đại hội (hội nghị), cấp ủy khoá mới phải báo cáo lên cấp ủy cấp trên trực tiếp biên bản bầu cử cấp ủy, ban thường vụ, bí thư, phó bí thư, ủy viên ủy ban kiểm tra, chủ </w:t>
      </w:r>
      <w:r>
        <w:rPr>
          <w:rFonts w:ascii="Arial" w:hAnsi="Arial" w:cs="Arial"/>
          <w:color w:val="000000"/>
          <w:sz w:val="21"/>
          <w:szCs w:val="21"/>
        </w:rPr>
        <w:lastRenderedPageBreak/>
        <w:t>nhiệm, phó chủ nhiệm ủy ban kiểm tra, danh sách trích ngang, sơ yếu lý lịch của từng thành viên.</w:t>
      </w:r>
    </w:p>
    <w:p w14:paraId="76965B26"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thời hạn 15 ngày làm việc kể từ ngày nhận được báo cáo kết quả bầu cử của cấp ủy cấp dưới về kết quả bầu cử thì cấp ủy cấp trên trực tiếp (ở Trung ương là Bộ Chính trị, nơi có ban thường vụ thì ủy nhiệm cho ban thường vụ) chuẩn y ban chấp hành, ban thường vụ, bí thư, phó bí thư; ủy viên ủy ban kiểm tra, chủ nhiệm, phó chủ nhiệm ủy ban kiểm tra cấp ủy.</w:t>
      </w:r>
    </w:p>
    <w:p w14:paraId="0133C9ED"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Sau khi có quyết định chuẩn y của cấp có thẩm quyền, thì các đồng chí phó bí thư, ủy viên ban thường vụ, phó chủ nhiệm ủy ban kiểm tra mới được ký tên với chức danh tương ứng trong; các văn bản của đảng bộ và của Ủy ban kiểm tra.</w:t>
      </w:r>
    </w:p>
    <w:p w14:paraId="3AD64C29" w14:textId="77777777" w:rsidR="0049255A" w:rsidRDefault="0049255A" w:rsidP="004925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4A348A2D" w14:textId="77777777" w:rsidR="0049255A" w:rsidRDefault="0049255A" w:rsidP="004925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XỬ LÝ VI PHẠM</w:t>
      </w:r>
    </w:p>
    <w:p w14:paraId="5CA5B803"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33. Thẩm quyền, thủ tục giải quyết khiếu nại, vi phạm Quy chế bầu cử</w:t>
      </w:r>
    </w:p>
    <w:p w14:paraId="5C9138DC"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Trong thời hạn 15 ngày làm việc kể từ ngày bế mạc đại hội (hội nghị), nếu có đơn, thư khiếu nại về bầu cử, thì Ủy ban kiểm tra của cấp ủy cấp trên trực tiếp có trách nhiệm xác minh, kiểm tra lại và báo cáo cấp ủy cùng cấp xem xét, quyết định.</w:t>
      </w:r>
    </w:p>
    <w:p w14:paraId="4A3F2DBB"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Nếu phát hiện thấy có sự vi phạm nguyên tắc, thủ tục bầu cử thì cấp ủy cấp trên có quyền bãi bỏ kết quả bầu cử của đại hội hoặc của hội nghị cấp ủy cấp dưới, chỉ đạo đại hội (hội nghị) tiến hành bầu cử lại; trường hợp cá nhân, đã được bầu vào cấp ủy hoặc Ủy ban kiểm tra cấp dưới nhưng không bảo đảm tiêu chuẩn theo quy định, cấp ủy cấp trên có quyền không chuẩn y công nhận cấp ủy viên hoặc ủy viên ủy ban kiểm tra cấp đó.</w:t>
      </w:r>
    </w:p>
    <w:p w14:paraId="74CA48A8"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34. Xử lý vi phạm quy chế bầu cử</w:t>
      </w:r>
    </w:p>
    <w:p w14:paraId="0F523A30"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cố tình gây cản trở cho việc bầu cử, vi phạm quy chế bầu cử, thì cấp ủy có thẩm quyền xem xét, xử lý theo quy định về kỷ luật trong Đảng.</w:t>
      </w:r>
    </w:p>
    <w:p w14:paraId="608EFF4E"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35. Thời hạn lưu trữ phiếu bầu cử</w:t>
      </w:r>
    </w:p>
    <w:p w14:paraId="68E53231"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Phiếu bầu cử được ban kiểm phiếu niêm phong và chuyển cho đoàn chủ tịch để bàn giao cho cấp ủy lưu trữ trong thời hạn 6 tháng. Trong thời, gian này, nếu không có quyết định của cấp có thẩm quyền, không ai được tự ý mở niêm phong.</w:t>
      </w:r>
    </w:p>
    <w:p w14:paraId="3BC3805B"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Quá 6 tháng, nếu không có khiếu nại, tố cáo về kết quả bầu cử thì cấp ủy cùng cấp quyết định cho hủy số phiếu đó.</w:t>
      </w:r>
    </w:p>
    <w:p w14:paraId="561FF4E1" w14:textId="77777777" w:rsidR="0049255A" w:rsidRDefault="0049255A" w:rsidP="004925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VII</w:t>
      </w:r>
    </w:p>
    <w:p w14:paraId="23024311" w14:textId="77777777" w:rsidR="0049255A" w:rsidRDefault="0049255A" w:rsidP="004925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28D3A929" w14:textId="77777777" w:rsidR="0049255A" w:rsidRDefault="0049255A" w:rsidP="0049255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36. Điều khoản thi hành</w:t>
      </w:r>
    </w:p>
    <w:p w14:paraId="5B0D5665"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Quy chế này thay thế Quy chế bầu cử trong Đảng được ban hành kèm theo Quyết định số 244-QĐ/TW, ngày 09/6/2014 của Ban Chấp hành Trung ương Đảng khoá XI; được phổ biến đến chi bộ và thực hiện thống nhất trong Đảng.</w:t>
      </w:r>
    </w:p>
    <w:p w14:paraId="29B84BFE"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Những quy định về bầu cử trong Đảng trước đây trái với Quy chế này đều bị bãi bỏ.</w:t>
      </w:r>
    </w:p>
    <w:p w14:paraId="1E4806F3" w14:textId="77777777" w:rsidR="0049255A" w:rsidRDefault="0049255A" w:rsidP="004925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Ban Bí thư hướng dẫn cụ thể việc thực hiện Quy chế này.</w:t>
      </w:r>
    </w:p>
    <w:p w14:paraId="3F6A7BC0" w14:textId="77777777" w:rsidR="00E07FEC" w:rsidRPr="0049255A" w:rsidRDefault="00E07FEC" w:rsidP="0049255A"/>
    <w:sectPr w:rsidR="00E07FEC" w:rsidRPr="0049255A" w:rsidSect="00D13476">
      <w:headerReference w:type="even" r:id="rId12"/>
      <w:headerReference w:type="default" r:id="rId13"/>
      <w:footerReference w:type="default" r:id="rId14"/>
      <w:pgSz w:w="11907" w:h="16840" w:code="9"/>
      <w:pgMar w:top="1440" w:right="1440" w:bottom="1440" w:left="1440" w:header="800" w:footer="800" w:gutter="0"/>
      <w:cols w:space="720"/>
      <w:titlePg/>
      <w:docGrid w:linePitch="381"/>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C6B9DE" w14:textId="77777777" w:rsidR="00DC01D2" w:rsidRDefault="00DC01D2">
      <w:r>
        <w:separator/>
      </w:r>
    </w:p>
  </w:endnote>
  <w:endnote w:type="continuationSeparator" w:id="0">
    <w:p w14:paraId="47A77B63" w14:textId="77777777" w:rsidR="00DC01D2" w:rsidRDefault="00DC0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mbria Math">
    <w:panose1 w:val="02040503050406030204"/>
    <w:charset w:val="01"/>
    <w:family w:val="roman"/>
    <w:notTrueType/>
    <w:pitch w:val="variable"/>
  </w:font>
  <w:font w:name="Times New Roman Bold">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VnArialH">
    <w:altName w:val="Arial"/>
    <w:panose1 w:val="02000500000000000000"/>
    <w:charset w:val="00"/>
    <w:family w:val="auto"/>
    <w:pitch w:val="variable"/>
    <w:sig w:usb0="00000001" w:usb1="10000000" w:usb2="00000000" w:usb3="00000000" w:csb0="80000003" w:csb1="00000000"/>
  </w:font>
  <w:font w:name="Calibri">
    <w:panose1 w:val="020F0502020204030204"/>
    <w:charset w:val="00"/>
    <w:family w:val="auto"/>
    <w:pitch w:val="variable"/>
    <w:sig w:usb0="E00002FF" w:usb1="4000ACFF" w:usb2="00000001" w:usb3="00000000" w:csb0="0000019F" w:csb1="00000000"/>
  </w:font>
  <w:font w:name=".VnTimeH">
    <w:altName w:val="Courier New"/>
    <w:panose1 w:val="02000500000000000000"/>
    <w:charset w:val="00"/>
    <w:family w:val="auto"/>
    <w:pitch w:val="variable"/>
    <w:sig w:usb0="00000003" w:usb1="10000000" w:usb2="00000000" w:usb3="00000000" w:csb0="80000001" w:csb1="00000000"/>
  </w:font>
  <w:font w:name="MT Extra">
    <w:panose1 w:val="05050102010205020202"/>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SimSun">
    <w:panose1 w:val="02010600030101010101"/>
    <w:charset w:val="86"/>
    <w:family w:val="auto"/>
    <w:pitch w:val="variable"/>
    <w:sig w:usb0="00000003" w:usb1="288F0000" w:usb2="00000016" w:usb3="00000000" w:csb0="00040001" w:csb1="00000000"/>
  </w:font>
  <w:font w:name=".VnTime">
    <w:altName w:val="Courier New"/>
    <w:panose1 w:val="02000500000000000000"/>
    <w:charset w:val="00"/>
    <w:family w:val="auto"/>
    <w:pitch w:val="variable"/>
    <w:sig w:usb0="00000003" w:usb1="00000000" w:usb2="00000000" w:usb3="00000000" w:csb0="00000001" w:csb1="00000000"/>
  </w:font>
  <w:font w:name=".VnArial">
    <w:panose1 w:val="02000500000000000000"/>
    <w:charset w:val="00"/>
    <w:family w:val="auto"/>
    <w:pitch w:val="variable"/>
    <w:sig w:usb0="00000007" w:usb1="00000000" w:usb2="00000000" w:usb3="00000000" w:csb0="00000013"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等线 Light">
    <w:charset w:val="86"/>
    <w:family w:val="auto"/>
    <w:pitch w:val="variable"/>
    <w:sig w:usb0="A00002BF" w:usb1="38CF7CFA" w:usb2="00000016" w:usb3="00000000" w:csb0="0004000F" w:csb1="00000000"/>
  </w:font>
  <w:font w:name="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E0D53D" w14:textId="77777777" w:rsidR="00E07FEC" w:rsidRDefault="00CD49F2">
    <w:r>
      <w:rPr>
        <w:rFonts w:ascii="Times New Roman" w:eastAsia="Times New Roman" w:hAnsi="Times New Roman" w:cs="Times New Roman"/>
        <w:b/>
        <w:color w:val="0000FF"/>
      </w:rPr>
      <w:t xml:space="preserve">LUẬT SƯ TƯ VẤN PHÁP LUẬT 24/7 GỌI </w:t>
    </w:r>
    <w:r>
      <w:rPr>
        <w:rFonts w:ascii="Times New Roman" w:eastAsia="Times New Roman" w:hAnsi="Times New Roman" w:cs="Times New Roman"/>
        <w:b/>
        <w:color w:val="FF0000"/>
      </w:rPr>
      <w:t>1900 6162</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486917" w14:textId="77777777" w:rsidR="00DC01D2" w:rsidRDefault="00DC01D2">
      <w:r>
        <w:separator/>
      </w:r>
    </w:p>
  </w:footnote>
  <w:footnote w:type="continuationSeparator" w:id="0">
    <w:p w14:paraId="6C2CB2F0" w14:textId="77777777" w:rsidR="00DC01D2" w:rsidRDefault="00DC01D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9F6C5" w14:textId="77777777" w:rsidR="00E07FEC" w:rsidRDefault="00CD49F2">
    <w:pPr>
      <w:pStyle w:val="Header"/>
      <w:framePr w:wrap="around" w:vAnchor="text" w:hAnchor="margin" w:xAlign="center" w:y="1"/>
      <w:rPr>
        <w:rStyle w:val="PageNumber"/>
      </w:rPr>
    </w:pPr>
    <w:r>
      <w:pgNum/>
    </w:r>
  </w:p>
  <w:p w14:paraId="142CDA55" w14:textId="77777777" w:rsidR="00E07FEC" w:rsidRDefault="00E07FEC">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19532" w14:textId="77777777" w:rsidR="00E07FEC" w:rsidRDefault="00CD49F2">
    <w:r>
      <w:rPr>
        <w:rFonts w:ascii="Arial" w:eastAsia="Arial" w:hAnsi="Arial" w:cs="Arial"/>
        <w:color w:val="0000FF"/>
        <w:sz w:val="24"/>
        <w:u w:val="single"/>
      </w:rPr>
      <w:t>www.luatminhkhue.vn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71A23"/>
    <w:multiLevelType w:val="hybridMultilevel"/>
    <w:tmpl w:val="C1C42480"/>
    <w:lvl w:ilvl="0" w:tplc="90A20C24">
      <w:start w:val="4"/>
      <w:numFmt w:val="decimal"/>
      <w:lvlText w:val="%1."/>
      <w:lvlJc w:val="left"/>
      <w:pPr>
        <w:ind w:left="1080" w:hanging="360"/>
      </w:pPr>
      <w:rPr>
        <w:rFonts w:hint="default"/>
      </w:rPr>
    </w:lvl>
    <w:lvl w:ilvl="1" w:tplc="3300F9DA">
      <w:start w:val="1"/>
      <w:numFmt w:val="lowerLetter"/>
      <w:lvlText w:val="%2."/>
      <w:lvlJc w:val="left"/>
      <w:pPr>
        <w:ind w:left="1800" w:hanging="360"/>
      </w:pPr>
    </w:lvl>
    <w:lvl w:ilvl="2" w:tplc="E062A8D0">
      <w:start w:val="1"/>
      <w:numFmt w:val="lowerRoman"/>
      <w:lvlText w:val="%3."/>
      <w:lvlJc w:val="right"/>
      <w:pPr>
        <w:ind w:left="2520" w:hanging="180"/>
      </w:pPr>
    </w:lvl>
    <w:lvl w:ilvl="3" w:tplc="9CC839A0">
      <w:start w:val="1"/>
      <w:numFmt w:val="decimal"/>
      <w:lvlText w:val="%4."/>
      <w:lvlJc w:val="left"/>
      <w:pPr>
        <w:ind w:left="3240" w:hanging="360"/>
      </w:pPr>
    </w:lvl>
    <w:lvl w:ilvl="4" w:tplc="0EC29B5E">
      <w:start w:val="1"/>
      <w:numFmt w:val="lowerLetter"/>
      <w:lvlText w:val="%5."/>
      <w:lvlJc w:val="left"/>
      <w:pPr>
        <w:ind w:left="3960" w:hanging="360"/>
      </w:pPr>
    </w:lvl>
    <w:lvl w:ilvl="5" w:tplc="DCC657AE">
      <w:start w:val="1"/>
      <w:numFmt w:val="lowerRoman"/>
      <w:lvlText w:val="%6."/>
      <w:lvlJc w:val="right"/>
      <w:pPr>
        <w:ind w:left="4680" w:hanging="180"/>
      </w:pPr>
    </w:lvl>
    <w:lvl w:ilvl="6" w:tplc="FEAC95B2">
      <w:start w:val="1"/>
      <w:numFmt w:val="decimal"/>
      <w:lvlText w:val="%7."/>
      <w:lvlJc w:val="left"/>
      <w:pPr>
        <w:ind w:left="5400" w:hanging="360"/>
      </w:pPr>
    </w:lvl>
    <w:lvl w:ilvl="7" w:tplc="3C281A14">
      <w:start w:val="1"/>
      <w:numFmt w:val="lowerLetter"/>
      <w:lvlText w:val="%8."/>
      <w:lvlJc w:val="left"/>
      <w:pPr>
        <w:ind w:left="6120" w:hanging="360"/>
      </w:pPr>
    </w:lvl>
    <w:lvl w:ilvl="8" w:tplc="E536E0E6">
      <w:start w:val="1"/>
      <w:numFmt w:val="lowerRoman"/>
      <w:lvlText w:val="%9."/>
      <w:lvlJc w:val="right"/>
      <w:pPr>
        <w:ind w:left="6840" w:hanging="180"/>
      </w:pPr>
    </w:lvl>
  </w:abstractNum>
  <w:abstractNum w:abstractNumId="1">
    <w:nsid w:val="067F7118"/>
    <w:multiLevelType w:val="hybridMultilevel"/>
    <w:tmpl w:val="E49017AA"/>
    <w:lvl w:ilvl="0" w:tplc="15FA80FE">
      <w:start w:val="1"/>
      <w:numFmt w:val="lowerLetter"/>
      <w:lvlText w:val="%1)"/>
      <w:lvlJc w:val="left"/>
      <w:pPr>
        <w:ind w:left="1080" w:hanging="360"/>
      </w:pPr>
      <w:rPr>
        <w:rFonts w:hint="default"/>
      </w:rPr>
    </w:lvl>
    <w:lvl w:ilvl="1" w:tplc="F62225D2">
      <w:start w:val="1"/>
      <w:numFmt w:val="lowerLetter"/>
      <w:lvlText w:val="%2."/>
      <w:lvlJc w:val="left"/>
      <w:pPr>
        <w:ind w:left="1800" w:hanging="360"/>
      </w:pPr>
    </w:lvl>
    <w:lvl w:ilvl="2" w:tplc="62629DF0">
      <w:start w:val="1"/>
      <w:numFmt w:val="lowerRoman"/>
      <w:lvlText w:val="%3."/>
      <w:lvlJc w:val="right"/>
      <w:pPr>
        <w:ind w:left="2520" w:hanging="180"/>
      </w:pPr>
    </w:lvl>
    <w:lvl w:ilvl="3" w:tplc="84C05904">
      <w:start w:val="1"/>
      <w:numFmt w:val="decimal"/>
      <w:lvlText w:val="%4."/>
      <w:lvlJc w:val="left"/>
      <w:pPr>
        <w:ind w:left="3240" w:hanging="360"/>
      </w:pPr>
    </w:lvl>
    <w:lvl w:ilvl="4" w:tplc="8A4A9B32">
      <w:start w:val="1"/>
      <w:numFmt w:val="lowerLetter"/>
      <w:lvlText w:val="%5."/>
      <w:lvlJc w:val="left"/>
      <w:pPr>
        <w:ind w:left="3960" w:hanging="360"/>
      </w:pPr>
    </w:lvl>
    <w:lvl w:ilvl="5" w:tplc="39862E90">
      <w:start w:val="1"/>
      <w:numFmt w:val="lowerRoman"/>
      <w:lvlText w:val="%6."/>
      <w:lvlJc w:val="right"/>
      <w:pPr>
        <w:ind w:left="4680" w:hanging="180"/>
      </w:pPr>
    </w:lvl>
    <w:lvl w:ilvl="6" w:tplc="955A3438">
      <w:start w:val="1"/>
      <w:numFmt w:val="decimal"/>
      <w:lvlText w:val="%7."/>
      <w:lvlJc w:val="left"/>
      <w:pPr>
        <w:ind w:left="5400" w:hanging="360"/>
      </w:pPr>
    </w:lvl>
    <w:lvl w:ilvl="7" w:tplc="93A47F72">
      <w:start w:val="1"/>
      <w:numFmt w:val="lowerLetter"/>
      <w:lvlText w:val="%8."/>
      <w:lvlJc w:val="left"/>
      <w:pPr>
        <w:ind w:left="6120" w:hanging="360"/>
      </w:pPr>
    </w:lvl>
    <w:lvl w:ilvl="8" w:tplc="DEF29114">
      <w:start w:val="1"/>
      <w:numFmt w:val="lowerRoman"/>
      <w:lvlText w:val="%9."/>
      <w:lvlJc w:val="right"/>
      <w:pPr>
        <w:ind w:left="6840" w:hanging="180"/>
      </w:pPr>
    </w:lvl>
  </w:abstractNum>
  <w:abstractNum w:abstractNumId="2">
    <w:nsid w:val="0A760C02"/>
    <w:multiLevelType w:val="hybridMultilevel"/>
    <w:tmpl w:val="A364A792"/>
    <w:lvl w:ilvl="0" w:tplc="34B800D8">
      <w:start w:val="1"/>
      <w:numFmt w:val="lowerLetter"/>
      <w:lvlText w:val="%1)"/>
      <w:lvlJc w:val="left"/>
      <w:pPr>
        <w:ind w:left="927" w:hanging="360"/>
      </w:pPr>
      <w:rPr>
        <w:rFonts w:cs="Cambria Math" w:hint="default"/>
      </w:rPr>
    </w:lvl>
    <w:lvl w:ilvl="1" w:tplc="96BA04E0">
      <w:start w:val="1"/>
      <w:numFmt w:val="lowerLetter"/>
      <w:lvlText w:val="%2."/>
      <w:lvlJc w:val="left"/>
      <w:pPr>
        <w:ind w:left="1647" w:hanging="360"/>
      </w:pPr>
    </w:lvl>
    <w:lvl w:ilvl="2" w:tplc="4A2CEBE8">
      <w:start w:val="1"/>
      <w:numFmt w:val="lowerRoman"/>
      <w:lvlText w:val="%3."/>
      <w:lvlJc w:val="right"/>
      <w:pPr>
        <w:ind w:left="2367" w:hanging="180"/>
      </w:pPr>
    </w:lvl>
    <w:lvl w:ilvl="3" w:tplc="E314F218">
      <w:start w:val="1"/>
      <w:numFmt w:val="decimal"/>
      <w:lvlText w:val="%4."/>
      <w:lvlJc w:val="left"/>
      <w:pPr>
        <w:ind w:left="3087" w:hanging="360"/>
      </w:pPr>
    </w:lvl>
    <w:lvl w:ilvl="4" w:tplc="48D218CA">
      <w:start w:val="1"/>
      <w:numFmt w:val="lowerLetter"/>
      <w:lvlText w:val="%5."/>
      <w:lvlJc w:val="left"/>
      <w:pPr>
        <w:ind w:left="3807" w:hanging="360"/>
      </w:pPr>
    </w:lvl>
    <w:lvl w:ilvl="5" w:tplc="85DCA756">
      <w:start w:val="1"/>
      <w:numFmt w:val="lowerRoman"/>
      <w:lvlText w:val="%6."/>
      <w:lvlJc w:val="right"/>
      <w:pPr>
        <w:ind w:left="4527" w:hanging="180"/>
      </w:pPr>
    </w:lvl>
    <w:lvl w:ilvl="6" w:tplc="3288FAE8">
      <w:start w:val="1"/>
      <w:numFmt w:val="decimal"/>
      <w:lvlText w:val="%7."/>
      <w:lvlJc w:val="left"/>
      <w:pPr>
        <w:ind w:left="5247" w:hanging="360"/>
      </w:pPr>
    </w:lvl>
    <w:lvl w:ilvl="7" w:tplc="2CF07A14">
      <w:start w:val="1"/>
      <w:numFmt w:val="lowerLetter"/>
      <w:lvlText w:val="%8."/>
      <w:lvlJc w:val="left"/>
      <w:pPr>
        <w:ind w:left="5967" w:hanging="360"/>
      </w:pPr>
    </w:lvl>
    <w:lvl w:ilvl="8" w:tplc="EE8895A2">
      <w:start w:val="1"/>
      <w:numFmt w:val="lowerRoman"/>
      <w:lvlText w:val="%9."/>
      <w:lvlJc w:val="right"/>
      <w:pPr>
        <w:ind w:left="6687" w:hanging="180"/>
      </w:pPr>
    </w:lvl>
  </w:abstractNum>
  <w:abstractNum w:abstractNumId="3">
    <w:nsid w:val="0E463CE0"/>
    <w:multiLevelType w:val="hybridMultilevel"/>
    <w:tmpl w:val="51883F98"/>
    <w:lvl w:ilvl="0" w:tplc="20E2F418">
      <w:start w:val="56"/>
      <w:numFmt w:val="decimal"/>
      <w:suff w:val="space"/>
      <w:lvlText w:val="Điều %1."/>
      <w:lvlJc w:val="left"/>
      <w:pPr>
        <w:ind w:left="0" w:firstLine="720"/>
      </w:pPr>
      <w:rPr>
        <w:rFonts w:hint="default"/>
        <w:b/>
        <w:bCs/>
        <w:i w:val="0"/>
        <w:iCs w:val="0"/>
        <w:strike w:val="0"/>
        <w:color w:val="auto"/>
      </w:rPr>
    </w:lvl>
    <w:lvl w:ilvl="1" w:tplc="C36241DE">
      <w:start w:val="1"/>
      <w:numFmt w:val="lowerLetter"/>
      <w:lvlText w:val="%2."/>
      <w:lvlJc w:val="left"/>
      <w:pPr>
        <w:ind w:left="1440" w:hanging="360"/>
      </w:pPr>
    </w:lvl>
    <w:lvl w:ilvl="2" w:tplc="36BA0634">
      <w:start w:val="1"/>
      <w:numFmt w:val="lowerRoman"/>
      <w:lvlText w:val="%3."/>
      <w:lvlJc w:val="right"/>
      <w:pPr>
        <w:ind w:left="2160" w:hanging="180"/>
      </w:pPr>
    </w:lvl>
    <w:lvl w:ilvl="3" w:tplc="59F0BA74">
      <w:start w:val="1"/>
      <w:numFmt w:val="decimal"/>
      <w:lvlText w:val="%4."/>
      <w:lvlJc w:val="left"/>
      <w:pPr>
        <w:ind w:left="2880" w:hanging="360"/>
      </w:pPr>
    </w:lvl>
    <w:lvl w:ilvl="4" w:tplc="AAFAB226">
      <w:start w:val="1"/>
      <w:numFmt w:val="lowerLetter"/>
      <w:lvlText w:val="%5."/>
      <w:lvlJc w:val="left"/>
      <w:pPr>
        <w:ind w:left="3600" w:hanging="360"/>
      </w:pPr>
    </w:lvl>
    <w:lvl w:ilvl="5" w:tplc="1076EAC2">
      <w:start w:val="1"/>
      <w:numFmt w:val="lowerRoman"/>
      <w:lvlText w:val="%6."/>
      <w:lvlJc w:val="right"/>
      <w:pPr>
        <w:ind w:left="4320" w:hanging="180"/>
      </w:pPr>
    </w:lvl>
    <w:lvl w:ilvl="6" w:tplc="AAD4FDEC">
      <w:start w:val="1"/>
      <w:numFmt w:val="decimal"/>
      <w:lvlText w:val="%7."/>
      <w:lvlJc w:val="left"/>
      <w:pPr>
        <w:ind w:left="5040" w:hanging="360"/>
      </w:pPr>
    </w:lvl>
    <w:lvl w:ilvl="7" w:tplc="0E0E9C08">
      <w:start w:val="1"/>
      <w:numFmt w:val="lowerLetter"/>
      <w:lvlText w:val="%8."/>
      <w:lvlJc w:val="left"/>
      <w:pPr>
        <w:ind w:left="5760" w:hanging="360"/>
      </w:pPr>
    </w:lvl>
    <w:lvl w:ilvl="8" w:tplc="4AFE6E48">
      <w:start w:val="1"/>
      <w:numFmt w:val="lowerRoman"/>
      <w:lvlText w:val="%9."/>
      <w:lvlJc w:val="right"/>
      <w:pPr>
        <w:ind w:left="6480" w:hanging="180"/>
      </w:pPr>
    </w:lvl>
  </w:abstractNum>
  <w:abstractNum w:abstractNumId="4">
    <w:nsid w:val="12C00EF0"/>
    <w:multiLevelType w:val="hybridMultilevel"/>
    <w:tmpl w:val="9756646E"/>
    <w:lvl w:ilvl="0" w:tplc="57ACFB18">
      <w:start w:val="4"/>
      <w:numFmt w:val="decimal"/>
      <w:lvlText w:val="%1."/>
      <w:lvlJc w:val="left"/>
      <w:pPr>
        <w:ind w:left="1080" w:hanging="360"/>
      </w:pPr>
      <w:rPr>
        <w:rFonts w:hint="default"/>
      </w:rPr>
    </w:lvl>
    <w:lvl w:ilvl="1" w:tplc="544C5A54">
      <w:start w:val="1"/>
      <w:numFmt w:val="lowerLetter"/>
      <w:lvlText w:val="%2."/>
      <w:lvlJc w:val="left"/>
      <w:pPr>
        <w:ind w:left="1800" w:hanging="360"/>
      </w:pPr>
    </w:lvl>
    <w:lvl w:ilvl="2" w:tplc="A1B2D8AA">
      <w:start w:val="1"/>
      <w:numFmt w:val="lowerRoman"/>
      <w:lvlText w:val="%3."/>
      <w:lvlJc w:val="right"/>
      <w:pPr>
        <w:ind w:left="2520" w:hanging="180"/>
      </w:pPr>
    </w:lvl>
    <w:lvl w:ilvl="3" w:tplc="9EB4C842">
      <w:start w:val="1"/>
      <w:numFmt w:val="decimal"/>
      <w:lvlText w:val="%4."/>
      <w:lvlJc w:val="left"/>
      <w:pPr>
        <w:ind w:left="3240" w:hanging="360"/>
      </w:pPr>
    </w:lvl>
    <w:lvl w:ilvl="4" w:tplc="48C2C252">
      <w:start w:val="1"/>
      <w:numFmt w:val="lowerLetter"/>
      <w:lvlText w:val="%5."/>
      <w:lvlJc w:val="left"/>
      <w:pPr>
        <w:ind w:left="3960" w:hanging="360"/>
      </w:pPr>
    </w:lvl>
    <w:lvl w:ilvl="5" w:tplc="43FA3282">
      <w:start w:val="1"/>
      <w:numFmt w:val="lowerRoman"/>
      <w:lvlText w:val="%6."/>
      <w:lvlJc w:val="right"/>
      <w:pPr>
        <w:ind w:left="4680" w:hanging="180"/>
      </w:pPr>
    </w:lvl>
    <w:lvl w:ilvl="6" w:tplc="F45AC540">
      <w:start w:val="1"/>
      <w:numFmt w:val="decimal"/>
      <w:lvlText w:val="%7."/>
      <w:lvlJc w:val="left"/>
      <w:pPr>
        <w:ind w:left="5400" w:hanging="360"/>
      </w:pPr>
    </w:lvl>
    <w:lvl w:ilvl="7" w:tplc="A2A2B36A">
      <w:start w:val="1"/>
      <w:numFmt w:val="lowerLetter"/>
      <w:lvlText w:val="%8."/>
      <w:lvlJc w:val="left"/>
      <w:pPr>
        <w:ind w:left="6120" w:hanging="360"/>
      </w:pPr>
    </w:lvl>
    <w:lvl w:ilvl="8" w:tplc="72C0AFB8">
      <w:start w:val="1"/>
      <w:numFmt w:val="lowerRoman"/>
      <w:lvlText w:val="%9."/>
      <w:lvlJc w:val="right"/>
      <w:pPr>
        <w:ind w:left="6840" w:hanging="180"/>
      </w:pPr>
    </w:lvl>
  </w:abstractNum>
  <w:abstractNum w:abstractNumId="5">
    <w:nsid w:val="21817E16"/>
    <w:multiLevelType w:val="hybridMultilevel"/>
    <w:tmpl w:val="BAEC8C2C"/>
    <w:lvl w:ilvl="0" w:tplc="FE640A78">
      <w:start w:val="1"/>
      <w:numFmt w:val="decimal"/>
      <w:suff w:val="space"/>
      <w:lvlText w:val="Điều %1."/>
      <w:lvlJc w:val="left"/>
      <w:pPr>
        <w:ind w:left="0" w:firstLine="720"/>
      </w:pPr>
      <w:rPr>
        <w:rFonts w:hint="default"/>
        <w:b/>
        <w:bCs/>
        <w:i w:val="0"/>
        <w:iCs w:val="0"/>
        <w:strike w:val="0"/>
        <w:color w:val="auto"/>
      </w:rPr>
    </w:lvl>
    <w:lvl w:ilvl="1" w:tplc="0C402DFE">
      <w:start w:val="1"/>
      <w:numFmt w:val="lowerLetter"/>
      <w:lvlText w:val="%2."/>
      <w:lvlJc w:val="left"/>
      <w:pPr>
        <w:ind w:left="-261" w:hanging="360"/>
      </w:pPr>
    </w:lvl>
    <w:lvl w:ilvl="2" w:tplc="B4BAB474">
      <w:start w:val="1"/>
      <w:numFmt w:val="decimal"/>
      <w:suff w:val="space"/>
      <w:lvlText w:val="%3."/>
      <w:lvlJc w:val="left"/>
      <w:pPr>
        <w:ind w:left="-1701" w:firstLine="720"/>
      </w:pPr>
      <w:rPr>
        <w:rFonts w:hint="default"/>
      </w:rPr>
    </w:lvl>
    <w:lvl w:ilvl="3" w:tplc="541AE27C">
      <w:start w:val="1"/>
      <w:numFmt w:val="decimal"/>
      <w:lvlText w:val="%4."/>
      <w:lvlJc w:val="left"/>
      <w:pPr>
        <w:ind w:left="1179" w:hanging="360"/>
      </w:pPr>
    </w:lvl>
    <w:lvl w:ilvl="4" w:tplc="49EE83B2">
      <w:start w:val="1"/>
      <w:numFmt w:val="lowerLetter"/>
      <w:lvlText w:val="%5."/>
      <w:lvlJc w:val="left"/>
      <w:pPr>
        <w:ind w:left="1899" w:hanging="360"/>
      </w:pPr>
    </w:lvl>
    <w:lvl w:ilvl="5" w:tplc="CDD05232">
      <w:start w:val="1"/>
      <w:numFmt w:val="lowerRoman"/>
      <w:lvlText w:val="%6."/>
      <w:lvlJc w:val="right"/>
      <w:pPr>
        <w:ind w:left="2619" w:hanging="180"/>
      </w:pPr>
    </w:lvl>
    <w:lvl w:ilvl="6" w:tplc="E152A8C4">
      <w:start w:val="1"/>
      <w:numFmt w:val="decimal"/>
      <w:lvlText w:val="%7."/>
      <w:lvlJc w:val="left"/>
      <w:pPr>
        <w:ind w:left="3339" w:hanging="360"/>
      </w:pPr>
    </w:lvl>
    <w:lvl w:ilvl="7" w:tplc="D06EAEF8">
      <w:start w:val="1"/>
      <w:numFmt w:val="lowerLetter"/>
      <w:lvlText w:val="%8."/>
      <w:lvlJc w:val="left"/>
      <w:pPr>
        <w:ind w:left="4059" w:hanging="360"/>
      </w:pPr>
    </w:lvl>
    <w:lvl w:ilvl="8" w:tplc="F60CE366">
      <w:start w:val="1"/>
      <w:numFmt w:val="lowerRoman"/>
      <w:lvlText w:val="%9."/>
      <w:lvlJc w:val="right"/>
      <w:pPr>
        <w:ind w:left="4779" w:hanging="180"/>
      </w:pPr>
    </w:lvl>
  </w:abstractNum>
  <w:abstractNum w:abstractNumId="6">
    <w:nsid w:val="21EE536E"/>
    <w:multiLevelType w:val="hybridMultilevel"/>
    <w:tmpl w:val="AE5A4E0E"/>
    <w:lvl w:ilvl="0" w:tplc="DCA8CB00">
      <w:start w:val="1"/>
      <w:numFmt w:val="bullet"/>
      <w:lvlText w:val="-"/>
      <w:lvlJc w:val="left"/>
      <w:pPr>
        <w:ind w:left="1080" w:hanging="360"/>
      </w:pPr>
      <w:rPr>
        <w:rFonts w:ascii="Times New Roman Bold" w:eastAsia="Cambria Math" w:hAnsi="Times New Roman Bold" w:cs="Cambria Math" w:hint="default"/>
      </w:rPr>
    </w:lvl>
    <w:lvl w:ilvl="1" w:tplc="55BC62C4">
      <w:start w:val="1"/>
      <w:numFmt w:val="bullet"/>
      <w:lvlText w:val="o"/>
      <w:lvlJc w:val="left"/>
      <w:pPr>
        <w:ind w:left="1800" w:hanging="360"/>
      </w:pPr>
      <w:rPr>
        <w:rFonts w:ascii="Courier New" w:hAnsi="Courier New" w:cs="Courier New" w:hint="default"/>
      </w:rPr>
    </w:lvl>
    <w:lvl w:ilvl="2" w:tplc="5B1E0796">
      <w:start w:val="1"/>
      <w:numFmt w:val="bullet"/>
      <w:lvlText w:val=""/>
      <w:lvlJc w:val="left"/>
      <w:pPr>
        <w:ind w:left="2520" w:hanging="360"/>
      </w:pPr>
      <w:rPr>
        <w:rFonts w:ascii="Wingdings" w:hAnsi="Wingdings" w:hint="default"/>
      </w:rPr>
    </w:lvl>
    <w:lvl w:ilvl="3" w:tplc="854AFD74">
      <w:start w:val="1"/>
      <w:numFmt w:val="bullet"/>
      <w:lvlText w:val=""/>
      <w:lvlJc w:val="left"/>
      <w:pPr>
        <w:ind w:left="3240" w:hanging="360"/>
      </w:pPr>
      <w:rPr>
        <w:rFonts w:ascii="Symbol" w:hAnsi="Symbol" w:hint="default"/>
      </w:rPr>
    </w:lvl>
    <w:lvl w:ilvl="4" w:tplc="D9901942">
      <w:start w:val="1"/>
      <w:numFmt w:val="bullet"/>
      <w:lvlText w:val="o"/>
      <w:lvlJc w:val="left"/>
      <w:pPr>
        <w:ind w:left="3960" w:hanging="360"/>
      </w:pPr>
      <w:rPr>
        <w:rFonts w:ascii="Courier New" w:hAnsi="Courier New" w:cs="Courier New" w:hint="default"/>
      </w:rPr>
    </w:lvl>
    <w:lvl w:ilvl="5" w:tplc="41E2EFE2">
      <w:start w:val="1"/>
      <w:numFmt w:val="bullet"/>
      <w:lvlText w:val=""/>
      <w:lvlJc w:val="left"/>
      <w:pPr>
        <w:ind w:left="4680" w:hanging="360"/>
      </w:pPr>
      <w:rPr>
        <w:rFonts w:ascii="Wingdings" w:hAnsi="Wingdings" w:hint="default"/>
      </w:rPr>
    </w:lvl>
    <w:lvl w:ilvl="6" w:tplc="58E6E0B4">
      <w:start w:val="1"/>
      <w:numFmt w:val="bullet"/>
      <w:lvlText w:val=""/>
      <w:lvlJc w:val="left"/>
      <w:pPr>
        <w:ind w:left="5400" w:hanging="360"/>
      </w:pPr>
      <w:rPr>
        <w:rFonts w:ascii="Symbol" w:hAnsi="Symbol" w:hint="default"/>
      </w:rPr>
    </w:lvl>
    <w:lvl w:ilvl="7" w:tplc="F8F8D1C0">
      <w:start w:val="1"/>
      <w:numFmt w:val="bullet"/>
      <w:lvlText w:val="o"/>
      <w:lvlJc w:val="left"/>
      <w:pPr>
        <w:ind w:left="6120" w:hanging="360"/>
      </w:pPr>
      <w:rPr>
        <w:rFonts w:ascii="Courier New" w:hAnsi="Courier New" w:cs="Courier New" w:hint="default"/>
      </w:rPr>
    </w:lvl>
    <w:lvl w:ilvl="8" w:tplc="609A9074">
      <w:start w:val="1"/>
      <w:numFmt w:val="bullet"/>
      <w:lvlText w:val=""/>
      <w:lvlJc w:val="left"/>
      <w:pPr>
        <w:ind w:left="6840" w:hanging="360"/>
      </w:pPr>
      <w:rPr>
        <w:rFonts w:ascii="Wingdings" w:hAnsi="Wingdings" w:hint="default"/>
      </w:rPr>
    </w:lvl>
  </w:abstractNum>
  <w:abstractNum w:abstractNumId="7">
    <w:nsid w:val="22EE2D8D"/>
    <w:multiLevelType w:val="hybridMultilevel"/>
    <w:tmpl w:val="85D48BF6"/>
    <w:lvl w:ilvl="0" w:tplc="CDB6775A">
      <w:start w:val="1"/>
      <w:numFmt w:val="lowerLetter"/>
      <w:lvlText w:val="%1)"/>
      <w:lvlJc w:val="left"/>
      <w:pPr>
        <w:ind w:left="927" w:hanging="360"/>
      </w:pPr>
      <w:rPr>
        <w:rFonts w:hint="default"/>
      </w:rPr>
    </w:lvl>
    <w:lvl w:ilvl="1" w:tplc="5470A176">
      <w:start w:val="1"/>
      <w:numFmt w:val="lowerLetter"/>
      <w:lvlText w:val="%2."/>
      <w:lvlJc w:val="left"/>
      <w:pPr>
        <w:ind w:left="1647" w:hanging="360"/>
      </w:pPr>
    </w:lvl>
    <w:lvl w:ilvl="2" w:tplc="CF00E7DE">
      <w:start w:val="1"/>
      <w:numFmt w:val="lowerRoman"/>
      <w:lvlText w:val="%3."/>
      <w:lvlJc w:val="right"/>
      <w:pPr>
        <w:ind w:left="2367" w:hanging="180"/>
      </w:pPr>
    </w:lvl>
    <w:lvl w:ilvl="3" w:tplc="BDA03060">
      <w:start w:val="1"/>
      <w:numFmt w:val="decimal"/>
      <w:lvlText w:val="%4."/>
      <w:lvlJc w:val="left"/>
      <w:pPr>
        <w:ind w:left="3087" w:hanging="360"/>
      </w:pPr>
    </w:lvl>
    <w:lvl w:ilvl="4" w:tplc="45041CBC">
      <w:start w:val="1"/>
      <w:numFmt w:val="lowerLetter"/>
      <w:lvlText w:val="%5."/>
      <w:lvlJc w:val="left"/>
      <w:pPr>
        <w:ind w:left="3807" w:hanging="360"/>
      </w:pPr>
    </w:lvl>
    <w:lvl w:ilvl="5" w:tplc="BD32A788">
      <w:start w:val="1"/>
      <w:numFmt w:val="lowerRoman"/>
      <w:lvlText w:val="%6."/>
      <w:lvlJc w:val="right"/>
      <w:pPr>
        <w:ind w:left="4527" w:hanging="180"/>
      </w:pPr>
    </w:lvl>
    <w:lvl w:ilvl="6" w:tplc="BDA60E84">
      <w:start w:val="1"/>
      <w:numFmt w:val="decimal"/>
      <w:lvlText w:val="%7."/>
      <w:lvlJc w:val="left"/>
      <w:pPr>
        <w:ind w:left="5247" w:hanging="360"/>
      </w:pPr>
    </w:lvl>
    <w:lvl w:ilvl="7" w:tplc="52F62BA6">
      <w:start w:val="1"/>
      <w:numFmt w:val="lowerLetter"/>
      <w:lvlText w:val="%8."/>
      <w:lvlJc w:val="left"/>
      <w:pPr>
        <w:ind w:left="5967" w:hanging="360"/>
      </w:pPr>
    </w:lvl>
    <w:lvl w:ilvl="8" w:tplc="03427078">
      <w:start w:val="1"/>
      <w:numFmt w:val="lowerRoman"/>
      <w:lvlText w:val="%9."/>
      <w:lvlJc w:val="right"/>
      <w:pPr>
        <w:ind w:left="6687" w:hanging="180"/>
      </w:pPr>
    </w:lvl>
  </w:abstractNum>
  <w:abstractNum w:abstractNumId="8">
    <w:nsid w:val="2409241F"/>
    <w:multiLevelType w:val="hybridMultilevel"/>
    <w:tmpl w:val="F634C552"/>
    <w:lvl w:ilvl="0" w:tplc="9192FE36">
      <w:start w:val="1"/>
      <w:numFmt w:val="decimal"/>
      <w:suff w:val="space"/>
      <w:lvlText w:val="Điều %1."/>
      <w:lvlJc w:val="left"/>
      <w:pPr>
        <w:ind w:left="0" w:firstLine="720"/>
      </w:pPr>
      <w:rPr>
        <w:rFonts w:hint="default"/>
        <w:b/>
        <w:bCs/>
        <w:i w:val="0"/>
        <w:iCs w:val="0"/>
        <w:strike w:val="0"/>
        <w:color w:val="auto"/>
      </w:rPr>
    </w:lvl>
    <w:lvl w:ilvl="1" w:tplc="02025E18">
      <w:start w:val="1"/>
      <w:numFmt w:val="lowerLetter"/>
      <w:lvlText w:val="%2."/>
      <w:lvlJc w:val="left"/>
      <w:pPr>
        <w:ind w:left="-261" w:hanging="360"/>
      </w:pPr>
    </w:lvl>
    <w:lvl w:ilvl="2" w:tplc="2D822150">
      <w:start w:val="1"/>
      <w:numFmt w:val="decimal"/>
      <w:suff w:val="space"/>
      <w:lvlText w:val="%3."/>
      <w:lvlJc w:val="left"/>
      <w:pPr>
        <w:ind w:left="-1701" w:firstLine="720"/>
      </w:pPr>
      <w:rPr>
        <w:rFonts w:hint="default"/>
      </w:rPr>
    </w:lvl>
    <w:lvl w:ilvl="3" w:tplc="3F0635F8">
      <w:start w:val="1"/>
      <w:numFmt w:val="decimal"/>
      <w:lvlText w:val="%4."/>
      <w:lvlJc w:val="left"/>
      <w:pPr>
        <w:ind w:left="1179" w:hanging="360"/>
      </w:pPr>
    </w:lvl>
    <w:lvl w:ilvl="4" w:tplc="B29C7F66">
      <w:start w:val="1"/>
      <w:numFmt w:val="lowerLetter"/>
      <w:lvlText w:val="%5."/>
      <w:lvlJc w:val="left"/>
      <w:pPr>
        <w:ind w:left="1899" w:hanging="360"/>
      </w:pPr>
    </w:lvl>
    <w:lvl w:ilvl="5" w:tplc="E70A0444">
      <w:start w:val="1"/>
      <w:numFmt w:val="lowerRoman"/>
      <w:lvlText w:val="%6."/>
      <w:lvlJc w:val="right"/>
      <w:pPr>
        <w:ind w:left="2619" w:hanging="180"/>
      </w:pPr>
    </w:lvl>
    <w:lvl w:ilvl="6" w:tplc="1FB4A30A">
      <w:start w:val="1"/>
      <w:numFmt w:val="decimal"/>
      <w:lvlText w:val="%7."/>
      <w:lvlJc w:val="left"/>
      <w:pPr>
        <w:ind w:left="3339" w:hanging="360"/>
      </w:pPr>
    </w:lvl>
    <w:lvl w:ilvl="7" w:tplc="4A2C079C">
      <w:start w:val="1"/>
      <w:numFmt w:val="lowerLetter"/>
      <w:lvlText w:val="%8."/>
      <w:lvlJc w:val="left"/>
      <w:pPr>
        <w:ind w:left="4059" w:hanging="360"/>
      </w:pPr>
    </w:lvl>
    <w:lvl w:ilvl="8" w:tplc="3DC62A4A">
      <w:start w:val="1"/>
      <w:numFmt w:val="lowerRoman"/>
      <w:lvlText w:val="%9."/>
      <w:lvlJc w:val="right"/>
      <w:pPr>
        <w:ind w:left="4779" w:hanging="180"/>
      </w:pPr>
    </w:lvl>
  </w:abstractNum>
  <w:abstractNum w:abstractNumId="9">
    <w:nsid w:val="242E2FB9"/>
    <w:multiLevelType w:val="hybridMultilevel"/>
    <w:tmpl w:val="2962DF5A"/>
    <w:lvl w:ilvl="0" w:tplc="304A1740">
      <w:start w:val="1"/>
      <w:numFmt w:val="decimal"/>
      <w:suff w:val="space"/>
      <w:lvlText w:val="Điều %1."/>
      <w:lvlJc w:val="left"/>
      <w:pPr>
        <w:ind w:left="0" w:firstLine="720"/>
      </w:pPr>
      <w:rPr>
        <w:rFonts w:hint="default"/>
        <w:b/>
        <w:bCs/>
        <w:i w:val="0"/>
        <w:iCs w:val="0"/>
        <w:strike w:val="0"/>
        <w:color w:val="auto"/>
      </w:rPr>
    </w:lvl>
    <w:lvl w:ilvl="1" w:tplc="71621E70">
      <w:start w:val="1"/>
      <w:numFmt w:val="lowerLetter"/>
      <w:lvlText w:val="%2."/>
      <w:lvlJc w:val="left"/>
      <w:pPr>
        <w:ind w:left="-261" w:hanging="360"/>
      </w:pPr>
    </w:lvl>
    <w:lvl w:ilvl="2" w:tplc="03761310">
      <w:start w:val="1"/>
      <w:numFmt w:val="decimal"/>
      <w:suff w:val="space"/>
      <w:lvlText w:val="%3."/>
      <w:lvlJc w:val="left"/>
      <w:pPr>
        <w:ind w:left="-1701" w:firstLine="720"/>
      </w:pPr>
      <w:rPr>
        <w:rFonts w:hint="default"/>
      </w:rPr>
    </w:lvl>
    <w:lvl w:ilvl="3" w:tplc="CC9C0BFC">
      <w:start w:val="1"/>
      <w:numFmt w:val="decimal"/>
      <w:lvlText w:val="%4."/>
      <w:lvlJc w:val="left"/>
      <w:pPr>
        <w:ind w:left="1179" w:hanging="360"/>
      </w:pPr>
    </w:lvl>
    <w:lvl w:ilvl="4" w:tplc="0C5EBED2">
      <w:start w:val="1"/>
      <w:numFmt w:val="lowerLetter"/>
      <w:lvlText w:val="%5."/>
      <w:lvlJc w:val="left"/>
      <w:pPr>
        <w:ind w:left="1899" w:hanging="360"/>
      </w:pPr>
    </w:lvl>
    <w:lvl w:ilvl="5" w:tplc="FCB8C4F8">
      <w:start w:val="1"/>
      <w:numFmt w:val="lowerRoman"/>
      <w:lvlText w:val="%6."/>
      <w:lvlJc w:val="right"/>
      <w:pPr>
        <w:ind w:left="2619" w:hanging="180"/>
      </w:pPr>
    </w:lvl>
    <w:lvl w:ilvl="6" w:tplc="D3B8F728">
      <w:start w:val="1"/>
      <w:numFmt w:val="decimal"/>
      <w:lvlText w:val="%7."/>
      <w:lvlJc w:val="left"/>
      <w:pPr>
        <w:ind w:left="3339" w:hanging="360"/>
      </w:pPr>
    </w:lvl>
    <w:lvl w:ilvl="7" w:tplc="3C9825CE">
      <w:start w:val="1"/>
      <w:numFmt w:val="lowerLetter"/>
      <w:lvlText w:val="%8."/>
      <w:lvlJc w:val="left"/>
      <w:pPr>
        <w:ind w:left="4059" w:hanging="360"/>
      </w:pPr>
    </w:lvl>
    <w:lvl w:ilvl="8" w:tplc="D2DCDBBC">
      <w:start w:val="1"/>
      <w:numFmt w:val="lowerRoman"/>
      <w:lvlText w:val="%9."/>
      <w:lvlJc w:val="right"/>
      <w:pPr>
        <w:ind w:left="4779" w:hanging="180"/>
      </w:pPr>
    </w:lvl>
  </w:abstractNum>
  <w:abstractNum w:abstractNumId="10">
    <w:nsid w:val="285E69DC"/>
    <w:multiLevelType w:val="hybridMultilevel"/>
    <w:tmpl w:val="F4F895B2"/>
    <w:lvl w:ilvl="0" w:tplc="726C173A">
      <w:start w:val="2"/>
      <w:numFmt w:val="bullet"/>
      <w:lvlText w:val="-"/>
      <w:lvlJc w:val="left"/>
      <w:pPr>
        <w:ind w:left="1080" w:hanging="360"/>
      </w:pPr>
      <w:rPr>
        <w:rFonts w:ascii="Times New Roman" w:eastAsia="Cambria Math" w:hAnsi="Times New Roman" w:cs="Times New Roman" w:hint="default"/>
      </w:rPr>
    </w:lvl>
    <w:lvl w:ilvl="1" w:tplc="5532B7DC">
      <w:start w:val="1"/>
      <w:numFmt w:val="bullet"/>
      <w:lvlText w:val="o"/>
      <w:lvlJc w:val="left"/>
      <w:pPr>
        <w:ind w:left="1800" w:hanging="360"/>
      </w:pPr>
      <w:rPr>
        <w:rFonts w:ascii="Courier New" w:hAnsi="Courier New" w:cs="Courier New" w:hint="default"/>
      </w:rPr>
    </w:lvl>
    <w:lvl w:ilvl="2" w:tplc="F87EB592">
      <w:start w:val="1"/>
      <w:numFmt w:val="bullet"/>
      <w:lvlText w:val=""/>
      <w:lvlJc w:val="left"/>
      <w:pPr>
        <w:ind w:left="2520" w:hanging="360"/>
      </w:pPr>
      <w:rPr>
        <w:rFonts w:ascii="Wingdings" w:hAnsi="Wingdings" w:hint="default"/>
      </w:rPr>
    </w:lvl>
    <w:lvl w:ilvl="3" w:tplc="4D96C75A">
      <w:start w:val="1"/>
      <w:numFmt w:val="bullet"/>
      <w:lvlText w:val=""/>
      <w:lvlJc w:val="left"/>
      <w:pPr>
        <w:ind w:left="3240" w:hanging="360"/>
      </w:pPr>
      <w:rPr>
        <w:rFonts w:ascii="Symbol" w:hAnsi="Symbol" w:hint="default"/>
      </w:rPr>
    </w:lvl>
    <w:lvl w:ilvl="4" w:tplc="7526A16C">
      <w:start w:val="1"/>
      <w:numFmt w:val="bullet"/>
      <w:lvlText w:val="o"/>
      <w:lvlJc w:val="left"/>
      <w:pPr>
        <w:ind w:left="3960" w:hanging="360"/>
      </w:pPr>
      <w:rPr>
        <w:rFonts w:ascii="Courier New" w:hAnsi="Courier New" w:cs="Courier New" w:hint="default"/>
      </w:rPr>
    </w:lvl>
    <w:lvl w:ilvl="5" w:tplc="5A167C80">
      <w:start w:val="1"/>
      <w:numFmt w:val="bullet"/>
      <w:lvlText w:val=""/>
      <w:lvlJc w:val="left"/>
      <w:pPr>
        <w:ind w:left="4680" w:hanging="360"/>
      </w:pPr>
      <w:rPr>
        <w:rFonts w:ascii="Wingdings" w:hAnsi="Wingdings" w:hint="default"/>
      </w:rPr>
    </w:lvl>
    <w:lvl w:ilvl="6" w:tplc="B7C6B258">
      <w:start w:val="1"/>
      <w:numFmt w:val="bullet"/>
      <w:lvlText w:val=""/>
      <w:lvlJc w:val="left"/>
      <w:pPr>
        <w:ind w:left="5400" w:hanging="360"/>
      </w:pPr>
      <w:rPr>
        <w:rFonts w:ascii="Symbol" w:hAnsi="Symbol" w:hint="default"/>
      </w:rPr>
    </w:lvl>
    <w:lvl w:ilvl="7" w:tplc="8CD43BCE">
      <w:start w:val="1"/>
      <w:numFmt w:val="bullet"/>
      <w:lvlText w:val="o"/>
      <w:lvlJc w:val="left"/>
      <w:pPr>
        <w:ind w:left="6120" w:hanging="360"/>
      </w:pPr>
      <w:rPr>
        <w:rFonts w:ascii="Courier New" w:hAnsi="Courier New" w:cs="Courier New" w:hint="default"/>
      </w:rPr>
    </w:lvl>
    <w:lvl w:ilvl="8" w:tplc="A4D05ED0">
      <w:start w:val="1"/>
      <w:numFmt w:val="bullet"/>
      <w:lvlText w:val=""/>
      <w:lvlJc w:val="left"/>
      <w:pPr>
        <w:ind w:left="6840" w:hanging="360"/>
      </w:pPr>
      <w:rPr>
        <w:rFonts w:ascii="Wingdings" w:hAnsi="Wingdings" w:hint="default"/>
      </w:rPr>
    </w:lvl>
  </w:abstractNum>
  <w:abstractNum w:abstractNumId="11">
    <w:nsid w:val="301B2F87"/>
    <w:multiLevelType w:val="multilevel"/>
    <w:tmpl w:val="32AA32A0"/>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2">
    <w:nsid w:val="33E81B22"/>
    <w:multiLevelType w:val="hybridMultilevel"/>
    <w:tmpl w:val="3E76BA86"/>
    <w:lvl w:ilvl="0" w:tplc="57BC39BE">
      <w:start w:val="1"/>
      <w:numFmt w:val="decimal"/>
      <w:suff w:val="space"/>
      <w:lvlText w:val="Điều %1."/>
      <w:lvlJc w:val="left"/>
      <w:pPr>
        <w:ind w:left="0" w:firstLine="720"/>
      </w:pPr>
      <w:rPr>
        <w:rFonts w:hint="default"/>
        <w:b/>
        <w:bCs/>
        <w:i w:val="0"/>
        <w:iCs w:val="0"/>
        <w:strike w:val="0"/>
        <w:color w:val="auto"/>
      </w:rPr>
    </w:lvl>
    <w:lvl w:ilvl="1" w:tplc="AA668996">
      <w:start w:val="1"/>
      <w:numFmt w:val="lowerLetter"/>
      <w:lvlText w:val="%2."/>
      <w:lvlJc w:val="left"/>
      <w:pPr>
        <w:ind w:left="-261" w:hanging="360"/>
      </w:pPr>
    </w:lvl>
    <w:lvl w:ilvl="2" w:tplc="B17A09CE">
      <w:start w:val="1"/>
      <w:numFmt w:val="decimal"/>
      <w:suff w:val="space"/>
      <w:lvlText w:val="%3."/>
      <w:lvlJc w:val="left"/>
      <w:pPr>
        <w:ind w:left="-1701" w:firstLine="720"/>
      </w:pPr>
      <w:rPr>
        <w:rFonts w:hint="default"/>
      </w:rPr>
    </w:lvl>
    <w:lvl w:ilvl="3" w:tplc="734811AE">
      <w:start w:val="1"/>
      <w:numFmt w:val="decimal"/>
      <w:lvlText w:val="%4."/>
      <w:lvlJc w:val="left"/>
      <w:pPr>
        <w:ind w:left="1179" w:hanging="360"/>
      </w:pPr>
    </w:lvl>
    <w:lvl w:ilvl="4" w:tplc="97AC1380">
      <w:start w:val="1"/>
      <w:numFmt w:val="lowerLetter"/>
      <w:lvlText w:val="%5."/>
      <w:lvlJc w:val="left"/>
      <w:pPr>
        <w:ind w:left="1899" w:hanging="360"/>
      </w:pPr>
    </w:lvl>
    <w:lvl w:ilvl="5" w:tplc="7CB2565A">
      <w:start w:val="1"/>
      <w:numFmt w:val="lowerRoman"/>
      <w:lvlText w:val="%6."/>
      <w:lvlJc w:val="right"/>
      <w:pPr>
        <w:ind w:left="2619" w:hanging="180"/>
      </w:pPr>
    </w:lvl>
    <w:lvl w:ilvl="6" w:tplc="50ECDBB8">
      <w:start w:val="1"/>
      <w:numFmt w:val="decimal"/>
      <w:lvlText w:val="%7."/>
      <w:lvlJc w:val="left"/>
      <w:pPr>
        <w:ind w:left="3339" w:hanging="360"/>
      </w:pPr>
    </w:lvl>
    <w:lvl w:ilvl="7" w:tplc="D17CF824">
      <w:start w:val="1"/>
      <w:numFmt w:val="lowerLetter"/>
      <w:lvlText w:val="%8."/>
      <w:lvlJc w:val="left"/>
      <w:pPr>
        <w:ind w:left="4059" w:hanging="360"/>
      </w:pPr>
    </w:lvl>
    <w:lvl w:ilvl="8" w:tplc="25769C1C">
      <w:start w:val="1"/>
      <w:numFmt w:val="lowerRoman"/>
      <w:lvlText w:val="%9."/>
      <w:lvlJc w:val="right"/>
      <w:pPr>
        <w:ind w:left="4779" w:hanging="180"/>
      </w:pPr>
    </w:lvl>
  </w:abstractNum>
  <w:abstractNum w:abstractNumId="13">
    <w:nsid w:val="3C0A1BAF"/>
    <w:multiLevelType w:val="hybridMultilevel"/>
    <w:tmpl w:val="5B703C24"/>
    <w:lvl w:ilvl="0" w:tplc="B1D6E978">
      <w:start w:val="1"/>
      <w:numFmt w:val="decimal"/>
      <w:suff w:val="space"/>
      <w:lvlText w:val="Điều %1."/>
      <w:lvlJc w:val="left"/>
      <w:pPr>
        <w:ind w:left="0" w:firstLine="720"/>
      </w:pPr>
      <w:rPr>
        <w:rFonts w:hint="default"/>
        <w:b/>
        <w:bCs/>
        <w:i w:val="0"/>
        <w:iCs w:val="0"/>
        <w:strike w:val="0"/>
        <w:color w:val="auto"/>
      </w:rPr>
    </w:lvl>
    <w:lvl w:ilvl="1" w:tplc="3482D07C">
      <w:start w:val="1"/>
      <w:numFmt w:val="lowerLetter"/>
      <w:lvlText w:val="%2."/>
      <w:lvlJc w:val="left"/>
      <w:pPr>
        <w:ind w:left="-261" w:hanging="360"/>
      </w:pPr>
    </w:lvl>
    <w:lvl w:ilvl="2" w:tplc="C6F4FDB4">
      <w:start w:val="1"/>
      <w:numFmt w:val="decimal"/>
      <w:suff w:val="space"/>
      <w:lvlText w:val="%3."/>
      <w:lvlJc w:val="left"/>
      <w:pPr>
        <w:ind w:left="-1701" w:firstLine="720"/>
      </w:pPr>
      <w:rPr>
        <w:rFonts w:hint="default"/>
      </w:rPr>
    </w:lvl>
    <w:lvl w:ilvl="3" w:tplc="923E01D2">
      <w:start w:val="1"/>
      <w:numFmt w:val="decimal"/>
      <w:lvlText w:val="%4."/>
      <w:lvlJc w:val="left"/>
      <w:pPr>
        <w:ind w:left="1179" w:hanging="360"/>
      </w:pPr>
    </w:lvl>
    <w:lvl w:ilvl="4" w:tplc="29BA413C">
      <w:start w:val="1"/>
      <w:numFmt w:val="lowerLetter"/>
      <w:lvlText w:val="%5."/>
      <w:lvlJc w:val="left"/>
      <w:pPr>
        <w:ind w:left="1899" w:hanging="360"/>
      </w:pPr>
    </w:lvl>
    <w:lvl w:ilvl="5" w:tplc="261A2706">
      <w:start w:val="1"/>
      <w:numFmt w:val="lowerRoman"/>
      <w:lvlText w:val="%6."/>
      <w:lvlJc w:val="right"/>
      <w:pPr>
        <w:ind w:left="2619" w:hanging="180"/>
      </w:pPr>
    </w:lvl>
    <w:lvl w:ilvl="6" w:tplc="7DF0C372">
      <w:start w:val="1"/>
      <w:numFmt w:val="decimal"/>
      <w:lvlText w:val="%7."/>
      <w:lvlJc w:val="left"/>
      <w:pPr>
        <w:ind w:left="3339" w:hanging="360"/>
      </w:pPr>
    </w:lvl>
    <w:lvl w:ilvl="7" w:tplc="6D0601BA">
      <w:start w:val="1"/>
      <w:numFmt w:val="lowerLetter"/>
      <w:lvlText w:val="%8."/>
      <w:lvlJc w:val="left"/>
      <w:pPr>
        <w:ind w:left="4059" w:hanging="360"/>
      </w:pPr>
    </w:lvl>
    <w:lvl w:ilvl="8" w:tplc="8214A164">
      <w:start w:val="1"/>
      <w:numFmt w:val="lowerRoman"/>
      <w:lvlText w:val="%9."/>
      <w:lvlJc w:val="right"/>
      <w:pPr>
        <w:ind w:left="4779" w:hanging="180"/>
      </w:pPr>
    </w:lvl>
  </w:abstractNum>
  <w:abstractNum w:abstractNumId="14">
    <w:nsid w:val="3DED71ED"/>
    <w:multiLevelType w:val="hybridMultilevel"/>
    <w:tmpl w:val="ACD628D0"/>
    <w:lvl w:ilvl="0" w:tplc="176CEC0E">
      <w:start w:val="1"/>
      <w:numFmt w:val="decimal"/>
      <w:suff w:val="space"/>
      <w:lvlText w:val="Điều %1."/>
      <w:lvlJc w:val="left"/>
      <w:pPr>
        <w:ind w:left="0" w:firstLine="720"/>
      </w:pPr>
      <w:rPr>
        <w:rFonts w:hint="default"/>
        <w:b/>
        <w:bCs/>
        <w:i w:val="0"/>
        <w:iCs w:val="0"/>
        <w:strike w:val="0"/>
        <w:color w:val="auto"/>
      </w:rPr>
    </w:lvl>
    <w:lvl w:ilvl="1" w:tplc="9916770E">
      <w:start w:val="1"/>
      <w:numFmt w:val="lowerLetter"/>
      <w:lvlText w:val="%2."/>
      <w:lvlJc w:val="left"/>
      <w:pPr>
        <w:ind w:left="-261" w:hanging="360"/>
      </w:pPr>
    </w:lvl>
    <w:lvl w:ilvl="2" w:tplc="EFF679FA">
      <w:start w:val="1"/>
      <w:numFmt w:val="decimal"/>
      <w:suff w:val="space"/>
      <w:lvlText w:val="%3."/>
      <w:lvlJc w:val="left"/>
      <w:pPr>
        <w:ind w:left="-1701" w:firstLine="720"/>
      </w:pPr>
      <w:rPr>
        <w:rFonts w:hint="default"/>
      </w:rPr>
    </w:lvl>
    <w:lvl w:ilvl="3" w:tplc="0BAE6C18">
      <w:start w:val="1"/>
      <w:numFmt w:val="decimal"/>
      <w:lvlText w:val="%4."/>
      <w:lvlJc w:val="left"/>
      <w:pPr>
        <w:ind w:left="1179" w:hanging="360"/>
      </w:pPr>
    </w:lvl>
    <w:lvl w:ilvl="4" w:tplc="6B6CA4B2">
      <w:start w:val="1"/>
      <w:numFmt w:val="lowerLetter"/>
      <w:lvlText w:val="%5."/>
      <w:lvlJc w:val="left"/>
      <w:pPr>
        <w:ind w:left="1899" w:hanging="360"/>
      </w:pPr>
    </w:lvl>
    <w:lvl w:ilvl="5" w:tplc="EAD6A5F0">
      <w:start w:val="1"/>
      <w:numFmt w:val="lowerRoman"/>
      <w:lvlText w:val="%6."/>
      <w:lvlJc w:val="right"/>
      <w:pPr>
        <w:ind w:left="2619" w:hanging="180"/>
      </w:pPr>
    </w:lvl>
    <w:lvl w:ilvl="6" w:tplc="78B65ADE">
      <w:start w:val="1"/>
      <w:numFmt w:val="decimal"/>
      <w:lvlText w:val="%7."/>
      <w:lvlJc w:val="left"/>
      <w:pPr>
        <w:ind w:left="3339" w:hanging="360"/>
      </w:pPr>
    </w:lvl>
    <w:lvl w:ilvl="7" w:tplc="6E3ECA28">
      <w:start w:val="1"/>
      <w:numFmt w:val="lowerLetter"/>
      <w:lvlText w:val="%8."/>
      <w:lvlJc w:val="left"/>
      <w:pPr>
        <w:ind w:left="4059" w:hanging="360"/>
      </w:pPr>
    </w:lvl>
    <w:lvl w:ilvl="8" w:tplc="E0A834BA">
      <w:start w:val="1"/>
      <w:numFmt w:val="lowerRoman"/>
      <w:lvlText w:val="%9."/>
      <w:lvlJc w:val="right"/>
      <w:pPr>
        <w:ind w:left="4779" w:hanging="180"/>
      </w:pPr>
    </w:lvl>
  </w:abstractNum>
  <w:abstractNum w:abstractNumId="15">
    <w:nsid w:val="3E1E48E0"/>
    <w:multiLevelType w:val="hybridMultilevel"/>
    <w:tmpl w:val="0A8E3F4C"/>
    <w:lvl w:ilvl="0" w:tplc="A17A677C">
      <w:start w:val="2"/>
      <w:numFmt w:val="bullet"/>
      <w:lvlText w:val="-"/>
      <w:lvlJc w:val="left"/>
      <w:pPr>
        <w:ind w:left="1080" w:hanging="360"/>
      </w:pPr>
      <w:rPr>
        <w:rFonts w:ascii="Times New Roman" w:eastAsia="Cambria Math" w:hAnsi="Times New Roman" w:cs="Times New Roman" w:hint="default"/>
      </w:rPr>
    </w:lvl>
    <w:lvl w:ilvl="1" w:tplc="97CCFF2E">
      <w:start w:val="1"/>
      <w:numFmt w:val="bullet"/>
      <w:lvlText w:val="o"/>
      <w:lvlJc w:val="left"/>
      <w:pPr>
        <w:ind w:left="1800" w:hanging="360"/>
      </w:pPr>
      <w:rPr>
        <w:rFonts w:ascii="Courier New" w:hAnsi="Courier New" w:cs="Courier New" w:hint="default"/>
      </w:rPr>
    </w:lvl>
    <w:lvl w:ilvl="2" w:tplc="407E91E4">
      <w:start w:val="1"/>
      <w:numFmt w:val="bullet"/>
      <w:lvlText w:val=""/>
      <w:lvlJc w:val="left"/>
      <w:pPr>
        <w:ind w:left="2520" w:hanging="360"/>
      </w:pPr>
      <w:rPr>
        <w:rFonts w:ascii="Wingdings" w:hAnsi="Wingdings" w:hint="default"/>
      </w:rPr>
    </w:lvl>
    <w:lvl w:ilvl="3" w:tplc="445E583E">
      <w:start w:val="1"/>
      <w:numFmt w:val="bullet"/>
      <w:lvlText w:val=""/>
      <w:lvlJc w:val="left"/>
      <w:pPr>
        <w:ind w:left="3240" w:hanging="360"/>
      </w:pPr>
      <w:rPr>
        <w:rFonts w:ascii="Symbol" w:hAnsi="Symbol" w:hint="default"/>
      </w:rPr>
    </w:lvl>
    <w:lvl w:ilvl="4" w:tplc="A0BE47F6">
      <w:start w:val="1"/>
      <w:numFmt w:val="bullet"/>
      <w:lvlText w:val="o"/>
      <w:lvlJc w:val="left"/>
      <w:pPr>
        <w:ind w:left="3960" w:hanging="360"/>
      </w:pPr>
      <w:rPr>
        <w:rFonts w:ascii="Courier New" w:hAnsi="Courier New" w:cs="Courier New" w:hint="default"/>
      </w:rPr>
    </w:lvl>
    <w:lvl w:ilvl="5" w:tplc="F438BD52">
      <w:start w:val="1"/>
      <w:numFmt w:val="bullet"/>
      <w:lvlText w:val=""/>
      <w:lvlJc w:val="left"/>
      <w:pPr>
        <w:ind w:left="4680" w:hanging="360"/>
      </w:pPr>
      <w:rPr>
        <w:rFonts w:ascii="Wingdings" w:hAnsi="Wingdings" w:hint="default"/>
      </w:rPr>
    </w:lvl>
    <w:lvl w:ilvl="6" w:tplc="AC48B54A">
      <w:start w:val="1"/>
      <w:numFmt w:val="bullet"/>
      <w:lvlText w:val=""/>
      <w:lvlJc w:val="left"/>
      <w:pPr>
        <w:ind w:left="5400" w:hanging="360"/>
      </w:pPr>
      <w:rPr>
        <w:rFonts w:ascii="Symbol" w:hAnsi="Symbol" w:hint="default"/>
      </w:rPr>
    </w:lvl>
    <w:lvl w:ilvl="7" w:tplc="70FE42B0">
      <w:start w:val="1"/>
      <w:numFmt w:val="bullet"/>
      <w:lvlText w:val="o"/>
      <w:lvlJc w:val="left"/>
      <w:pPr>
        <w:ind w:left="6120" w:hanging="360"/>
      </w:pPr>
      <w:rPr>
        <w:rFonts w:ascii="Courier New" w:hAnsi="Courier New" w:cs="Courier New" w:hint="default"/>
      </w:rPr>
    </w:lvl>
    <w:lvl w:ilvl="8" w:tplc="D1D0D3D4">
      <w:start w:val="1"/>
      <w:numFmt w:val="bullet"/>
      <w:lvlText w:val=""/>
      <w:lvlJc w:val="left"/>
      <w:pPr>
        <w:ind w:left="6840" w:hanging="360"/>
      </w:pPr>
      <w:rPr>
        <w:rFonts w:ascii="Wingdings" w:hAnsi="Wingdings" w:hint="default"/>
      </w:rPr>
    </w:lvl>
  </w:abstractNum>
  <w:abstractNum w:abstractNumId="16">
    <w:nsid w:val="49E92D13"/>
    <w:multiLevelType w:val="hybridMultilevel"/>
    <w:tmpl w:val="D512AD24"/>
    <w:lvl w:ilvl="0" w:tplc="EA16CBC0">
      <w:start w:val="4"/>
      <w:numFmt w:val="bullet"/>
      <w:lvlText w:val="-"/>
      <w:lvlJc w:val="left"/>
      <w:pPr>
        <w:ind w:left="927" w:hanging="360"/>
      </w:pPr>
      <w:rPr>
        <w:rFonts w:ascii="Times New Roman" w:eastAsia="Tahoma" w:hAnsi="Times New Roman" w:cs="Times New Roman" w:hint="default"/>
      </w:rPr>
    </w:lvl>
    <w:lvl w:ilvl="1" w:tplc="136C8910">
      <w:start w:val="1"/>
      <w:numFmt w:val="bullet"/>
      <w:lvlText w:val="o"/>
      <w:lvlJc w:val="left"/>
      <w:pPr>
        <w:ind w:left="1647" w:hanging="360"/>
      </w:pPr>
      <w:rPr>
        <w:rFonts w:ascii="Courier New" w:hAnsi="Courier New" w:cs="Courier New" w:hint="default"/>
      </w:rPr>
    </w:lvl>
    <w:lvl w:ilvl="2" w:tplc="B83207FE">
      <w:start w:val="1"/>
      <w:numFmt w:val="bullet"/>
      <w:lvlText w:val=""/>
      <w:lvlJc w:val="left"/>
      <w:pPr>
        <w:ind w:left="2367" w:hanging="360"/>
      </w:pPr>
      <w:rPr>
        <w:rFonts w:ascii="Wingdings" w:hAnsi="Wingdings" w:hint="default"/>
      </w:rPr>
    </w:lvl>
    <w:lvl w:ilvl="3" w:tplc="E54E86CC">
      <w:start w:val="1"/>
      <w:numFmt w:val="bullet"/>
      <w:lvlText w:val=""/>
      <w:lvlJc w:val="left"/>
      <w:pPr>
        <w:ind w:left="3087" w:hanging="360"/>
      </w:pPr>
      <w:rPr>
        <w:rFonts w:ascii="Symbol" w:hAnsi="Symbol" w:hint="default"/>
      </w:rPr>
    </w:lvl>
    <w:lvl w:ilvl="4" w:tplc="CA1C180C">
      <w:start w:val="1"/>
      <w:numFmt w:val="bullet"/>
      <w:lvlText w:val="o"/>
      <w:lvlJc w:val="left"/>
      <w:pPr>
        <w:ind w:left="3807" w:hanging="360"/>
      </w:pPr>
      <w:rPr>
        <w:rFonts w:ascii="Courier New" w:hAnsi="Courier New" w:cs="Courier New" w:hint="default"/>
      </w:rPr>
    </w:lvl>
    <w:lvl w:ilvl="5" w:tplc="FF7619E6">
      <w:start w:val="1"/>
      <w:numFmt w:val="bullet"/>
      <w:lvlText w:val=""/>
      <w:lvlJc w:val="left"/>
      <w:pPr>
        <w:ind w:left="4527" w:hanging="360"/>
      </w:pPr>
      <w:rPr>
        <w:rFonts w:ascii="Wingdings" w:hAnsi="Wingdings" w:hint="default"/>
      </w:rPr>
    </w:lvl>
    <w:lvl w:ilvl="6" w:tplc="EFDEC8D0">
      <w:start w:val="1"/>
      <w:numFmt w:val="bullet"/>
      <w:lvlText w:val=""/>
      <w:lvlJc w:val="left"/>
      <w:pPr>
        <w:ind w:left="5247" w:hanging="360"/>
      </w:pPr>
      <w:rPr>
        <w:rFonts w:ascii="Symbol" w:hAnsi="Symbol" w:hint="default"/>
      </w:rPr>
    </w:lvl>
    <w:lvl w:ilvl="7" w:tplc="7D78D49E">
      <w:start w:val="1"/>
      <w:numFmt w:val="bullet"/>
      <w:lvlText w:val="o"/>
      <w:lvlJc w:val="left"/>
      <w:pPr>
        <w:ind w:left="5967" w:hanging="360"/>
      </w:pPr>
      <w:rPr>
        <w:rFonts w:ascii="Courier New" w:hAnsi="Courier New" w:cs="Courier New" w:hint="default"/>
      </w:rPr>
    </w:lvl>
    <w:lvl w:ilvl="8" w:tplc="51769140">
      <w:start w:val="1"/>
      <w:numFmt w:val="bullet"/>
      <w:lvlText w:val=""/>
      <w:lvlJc w:val="left"/>
      <w:pPr>
        <w:ind w:left="6687" w:hanging="360"/>
      </w:pPr>
      <w:rPr>
        <w:rFonts w:ascii="Wingdings" w:hAnsi="Wingdings" w:hint="default"/>
      </w:rPr>
    </w:lvl>
  </w:abstractNum>
  <w:abstractNum w:abstractNumId="17">
    <w:nsid w:val="4BCB5CC3"/>
    <w:multiLevelType w:val="hybridMultilevel"/>
    <w:tmpl w:val="C1F08D44"/>
    <w:lvl w:ilvl="0" w:tplc="0980EED0">
      <w:start w:val="1"/>
      <w:numFmt w:val="decimal"/>
      <w:lvlText w:val="%1."/>
      <w:lvlJc w:val="left"/>
      <w:pPr>
        <w:ind w:left="1080" w:hanging="360"/>
      </w:pPr>
      <w:rPr>
        <w:rFonts w:hint="default"/>
      </w:rPr>
    </w:lvl>
    <w:lvl w:ilvl="1" w:tplc="62EA41FC">
      <w:start w:val="1"/>
      <w:numFmt w:val="lowerLetter"/>
      <w:lvlText w:val="%2."/>
      <w:lvlJc w:val="left"/>
      <w:pPr>
        <w:ind w:left="1800" w:hanging="360"/>
      </w:pPr>
    </w:lvl>
    <w:lvl w:ilvl="2" w:tplc="D3829D82">
      <w:start w:val="1"/>
      <w:numFmt w:val="lowerRoman"/>
      <w:lvlText w:val="%3."/>
      <w:lvlJc w:val="right"/>
      <w:pPr>
        <w:ind w:left="2520" w:hanging="180"/>
      </w:pPr>
    </w:lvl>
    <w:lvl w:ilvl="3" w:tplc="14B4A4AE">
      <w:start w:val="1"/>
      <w:numFmt w:val="decimal"/>
      <w:lvlText w:val="%4."/>
      <w:lvlJc w:val="left"/>
      <w:pPr>
        <w:ind w:left="3240" w:hanging="360"/>
      </w:pPr>
    </w:lvl>
    <w:lvl w:ilvl="4" w:tplc="5590D4EE">
      <w:start w:val="1"/>
      <w:numFmt w:val="lowerLetter"/>
      <w:lvlText w:val="%5."/>
      <w:lvlJc w:val="left"/>
      <w:pPr>
        <w:ind w:left="3960" w:hanging="360"/>
      </w:pPr>
    </w:lvl>
    <w:lvl w:ilvl="5" w:tplc="47109D38">
      <w:start w:val="1"/>
      <w:numFmt w:val="lowerRoman"/>
      <w:lvlText w:val="%6."/>
      <w:lvlJc w:val="right"/>
      <w:pPr>
        <w:ind w:left="4680" w:hanging="180"/>
      </w:pPr>
    </w:lvl>
    <w:lvl w:ilvl="6" w:tplc="E9CE377C">
      <w:start w:val="1"/>
      <w:numFmt w:val="decimal"/>
      <w:lvlText w:val="%7."/>
      <w:lvlJc w:val="left"/>
      <w:pPr>
        <w:ind w:left="5400" w:hanging="360"/>
      </w:pPr>
    </w:lvl>
    <w:lvl w:ilvl="7" w:tplc="1A84A752">
      <w:start w:val="1"/>
      <w:numFmt w:val="lowerLetter"/>
      <w:lvlText w:val="%8."/>
      <w:lvlJc w:val="left"/>
      <w:pPr>
        <w:ind w:left="6120" w:hanging="360"/>
      </w:pPr>
    </w:lvl>
    <w:lvl w:ilvl="8" w:tplc="A5565A50">
      <w:start w:val="1"/>
      <w:numFmt w:val="lowerRoman"/>
      <w:lvlText w:val="%9."/>
      <w:lvlJc w:val="right"/>
      <w:pPr>
        <w:ind w:left="6840" w:hanging="180"/>
      </w:pPr>
    </w:lvl>
  </w:abstractNum>
  <w:abstractNum w:abstractNumId="18">
    <w:nsid w:val="53AB0313"/>
    <w:multiLevelType w:val="hybridMultilevel"/>
    <w:tmpl w:val="2F3C58E4"/>
    <w:lvl w:ilvl="0" w:tplc="7818B62C">
      <w:start w:val="1"/>
      <w:numFmt w:val="decimal"/>
      <w:suff w:val="space"/>
      <w:lvlText w:val="Điều %1."/>
      <w:lvlJc w:val="left"/>
      <w:pPr>
        <w:ind w:left="0" w:firstLine="720"/>
      </w:pPr>
      <w:rPr>
        <w:rFonts w:hint="default"/>
        <w:b/>
        <w:bCs/>
        <w:i w:val="0"/>
        <w:iCs w:val="0"/>
        <w:strike w:val="0"/>
        <w:color w:val="auto"/>
      </w:rPr>
    </w:lvl>
    <w:lvl w:ilvl="1" w:tplc="3F20194E">
      <w:start w:val="1"/>
      <w:numFmt w:val="lowerLetter"/>
      <w:lvlText w:val="%2."/>
      <w:lvlJc w:val="left"/>
      <w:pPr>
        <w:ind w:left="-261" w:hanging="360"/>
      </w:pPr>
    </w:lvl>
    <w:lvl w:ilvl="2" w:tplc="3ACACFC6">
      <w:start w:val="1"/>
      <w:numFmt w:val="decimal"/>
      <w:suff w:val="space"/>
      <w:lvlText w:val="%3."/>
      <w:lvlJc w:val="left"/>
      <w:pPr>
        <w:ind w:left="-1701" w:firstLine="720"/>
      </w:pPr>
      <w:rPr>
        <w:rFonts w:hint="default"/>
      </w:rPr>
    </w:lvl>
    <w:lvl w:ilvl="3" w:tplc="9D3ECB18">
      <w:start w:val="1"/>
      <w:numFmt w:val="decimal"/>
      <w:lvlText w:val="%4."/>
      <w:lvlJc w:val="left"/>
      <w:pPr>
        <w:ind w:left="1179" w:hanging="360"/>
      </w:pPr>
    </w:lvl>
    <w:lvl w:ilvl="4" w:tplc="D3C25522">
      <w:start w:val="1"/>
      <w:numFmt w:val="lowerLetter"/>
      <w:lvlText w:val="%5."/>
      <w:lvlJc w:val="left"/>
      <w:pPr>
        <w:ind w:left="1899" w:hanging="360"/>
      </w:pPr>
    </w:lvl>
    <w:lvl w:ilvl="5" w:tplc="5360E3C4">
      <w:start w:val="1"/>
      <w:numFmt w:val="lowerRoman"/>
      <w:lvlText w:val="%6."/>
      <w:lvlJc w:val="right"/>
      <w:pPr>
        <w:ind w:left="2619" w:hanging="180"/>
      </w:pPr>
    </w:lvl>
    <w:lvl w:ilvl="6" w:tplc="8D486398">
      <w:start w:val="1"/>
      <w:numFmt w:val="decimal"/>
      <w:lvlText w:val="%7."/>
      <w:lvlJc w:val="left"/>
      <w:pPr>
        <w:ind w:left="3339" w:hanging="360"/>
      </w:pPr>
    </w:lvl>
    <w:lvl w:ilvl="7" w:tplc="3D822AB6">
      <w:start w:val="1"/>
      <w:numFmt w:val="lowerLetter"/>
      <w:lvlText w:val="%8."/>
      <w:lvlJc w:val="left"/>
      <w:pPr>
        <w:ind w:left="4059" w:hanging="360"/>
      </w:pPr>
    </w:lvl>
    <w:lvl w:ilvl="8" w:tplc="E8D28746">
      <w:start w:val="1"/>
      <w:numFmt w:val="lowerRoman"/>
      <w:lvlText w:val="%9."/>
      <w:lvlJc w:val="right"/>
      <w:pPr>
        <w:ind w:left="4779" w:hanging="180"/>
      </w:pPr>
    </w:lvl>
  </w:abstractNum>
  <w:abstractNum w:abstractNumId="19">
    <w:nsid w:val="575C36A4"/>
    <w:multiLevelType w:val="hybridMultilevel"/>
    <w:tmpl w:val="DCC6401E"/>
    <w:lvl w:ilvl="0" w:tplc="2E249D56">
      <w:start w:val="1"/>
      <w:numFmt w:val="lowerLetter"/>
      <w:lvlText w:val="%1)"/>
      <w:lvlJc w:val="left"/>
      <w:pPr>
        <w:ind w:left="927" w:hanging="360"/>
      </w:pPr>
      <w:rPr>
        <w:rFonts w:hint="default"/>
      </w:rPr>
    </w:lvl>
    <w:lvl w:ilvl="1" w:tplc="931ADE84">
      <w:start w:val="1"/>
      <w:numFmt w:val="lowerLetter"/>
      <w:lvlText w:val="%2."/>
      <w:lvlJc w:val="left"/>
      <w:pPr>
        <w:ind w:left="1647" w:hanging="360"/>
      </w:pPr>
    </w:lvl>
    <w:lvl w:ilvl="2" w:tplc="1766FEB0">
      <w:start w:val="1"/>
      <w:numFmt w:val="lowerRoman"/>
      <w:lvlText w:val="%3."/>
      <w:lvlJc w:val="right"/>
      <w:pPr>
        <w:ind w:left="2367" w:hanging="180"/>
      </w:pPr>
    </w:lvl>
    <w:lvl w:ilvl="3" w:tplc="37D40CAA">
      <w:start w:val="1"/>
      <w:numFmt w:val="decimal"/>
      <w:lvlText w:val="%4."/>
      <w:lvlJc w:val="left"/>
      <w:pPr>
        <w:ind w:left="3087" w:hanging="360"/>
      </w:pPr>
    </w:lvl>
    <w:lvl w:ilvl="4" w:tplc="3328E278">
      <w:start w:val="1"/>
      <w:numFmt w:val="lowerLetter"/>
      <w:lvlText w:val="%5."/>
      <w:lvlJc w:val="left"/>
      <w:pPr>
        <w:ind w:left="3807" w:hanging="360"/>
      </w:pPr>
    </w:lvl>
    <w:lvl w:ilvl="5" w:tplc="C706E710">
      <w:start w:val="1"/>
      <w:numFmt w:val="lowerRoman"/>
      <w:lvlText w:val="%6."/>
      <w:lvlJc w:val="right"/>
      <w:pPr>
        <w:ind w:left="4527" w:hanging="180"/>
      </w:pPr>
    </w:lvl>
    <w:lvl w:ilvl="6" w:tplc="FDEA8128">
      <w:start w:val="1"/>
      <w:numFmt w:val="decimal"/>
      <w:lvlText w:val="%7."/>
      <w:lvlJc w:val="left"/>
      <w:pPr>
        <w:ind w:left="5247" w:hanging="360"/>
      </w:pPr>
    </w:lvl>
    <w:lvl w:ilvl="7" w:tplc="3C2CF4AA">
      <w:start w:val="1"/>
      <w:numFmt w:val="lowerLetter"/>
      <w:lvlText w:val="%8."/>
      <w:lvlJc w:val="left"/>
      <w:pPr>
        <w:ind w:left="5967" w:hanging="360"/>
      </w:pPr>
    </w:lvl>
    <w:lvl w:ilvl="8" w:tplc="A2EEF594">
      <w:start w:val="1"/>
      <w:numFmt w:val="lowerRoman"/>
      <w:lvlText w:val="%9."/>
      <w:lvlJc w:val="right"/>
      <w:pPr>
        <w:ind w:left="6687" w:hanging="180"/>
      </w:pPr>
    </w:lvl>
  </w:abstractNum>
  <w:abstractNum w:abstractNumId="20">
    <w:nsid w:val="5A8205E2"/>
    <w:multiLevelType w:val="hybridMultilevel"/>
    <w:tmpl w:val="AE904B36"/>
    <w:lvl w:ilvl="0" w:tplc="BB8200B0">
      <w:start w:val="1"/>
      <w:numFmt w:val="decimal"/>
      <w:suff w:val="space"/>
      <w:lvlText w:val="Điều %1."/>
      <w:lvlJc w:val="left"/>
      <w:pPr>
        <w:ind w:left="0" w:firstLine="720"/>
      </w:pPr>
      <w:rPr>
        <w:rFonts w:hint="default"/>
        <w:b/>
        <w:bCs/>
        <w:i w:val="0"/>
        <w:iCs w:val="0"/>
        <w:strike w:val="0"/>
        <w:color w:val="auto"/>
      </w:rPr>
    </w:lvl>
    <w:lvl w:ilvl="1" w:tplc="DF9E6592">
      <w:start w:val="1"/>
      <w:numFmt w:val="lowerLetter"/>
      <w:lvlText w:val="%2."/>
      <w:lvlJc w:val="left"/>
      <w:pPr>
        <w:ind w:left="-261" w:hanging="360"/>
      </w:pPr>
    </w:lvl>
    <w:lvl w:ilvl="2" w:tplc="F4AAB21C">
      <w:start w:val="1"/>
      <w:numFmt w:val="decimal"/>
      <w:suff w:val="space"/>
      <w:lvlText w:val="%3."/>
      <w:lvlJc w:val="left"/>
      <w:pPr>
        <w:ind w:left="-1701" w:firstLine="720"/>
      </w:pPr>
      <w:rPr>
        <w:rFonts w:hint="default"/>
      </w:rPr>
    </w:lvl>
    <w:lvl w:ilvl="3" w:tplc="6276CDC0">
      <w:start w:val="1"/>
      <w:numFmt w:val="decimal"/>
      <w:lvlText w:val="%4."/>
      <w:lvlJc w:val="left"/>
      <w:pPr>
        <w:ind w:left="1179" w:hanging="360"/>
      </w:pPr>
    </w:lvl>
    <w:lvl w:ilvl="4" w:tplc="F926E8E6">
      <w:start w:val="1"/>
      <w:numFmt w:val="lowerLetter"/>
      <w:lvlText w:val="%5."/>
      <w:lvlJc w:val="left"/>
      <w:pPr>
        <w:ind w:left="1899" w:hanging="360"/>
      </w:pPr>
    </w:lvl>
    <w:lvl w:ilvl="5" w:tplc="78C00174">
      <w:start w:val="1"/>
      <w:numFmt w:val="lowerRoman"/>
      <w:lvlText w:val="%6."/>
      <w:lvlJc w:val="right"/>
      <w:pPr>
        <w:ind w:left="2619" w:hanging="180"/>
      </w:pPr>
    </w:lvl>
    <w:lvl w:ilvl="6" w:tplc="3DD449D6">
      <w:start w:val="1"/>
      <w:numFmt w:val="decimal"/>
      <w:lvlText w:val="%7."/>
      <w:lvlJc w:val="left"/>
      <w:pPr>
        <w:ind w:left="3339" w:hanging="360"/>
      </w:pPr>
    </w:lvl>
    <w:lvl w:ilvl="7" w:tplc="00006816">
      <w:start w:val="1"/>
      <w:numFmt w:val="lowerLetter"/>
      <w:lvlText w:val="%8."/>
      <w:lvlJc w:val="left"/>
      <w:pPr>
        <w:ind w:left="4059" w:hanging="360"/>
      </w:pPr>
    </w:lvl>
    <w:lvl w:ilvl="8" w:tplc="8BF4A79C">
      <w:start w:val="1"/>
      <w:numFmt w:val="lowerRoman"/>
      <w:lvlText w:val="%9."/>
      <w:lvlJc w:val="right"/>
      <w:pPr>
        <w:ind w:left="4779" w:hanging="180"/>
      </w:pPr>
    </w:lvl>
  </w:abstractNum>
  <w:abstractNum w:abstractNumId="21">
    <w:nsid w:val="5CB251AE"/>
    <w:multiLevelType w:val="hybridMultilevel"/>
    <w:tmpl w:val="A20C3934"/>
    <w:lvl w:ilvl="0" w:tplc="FB42C6D4">
      <w:start w:val="1"/>
      <w:numFmt w:val="lowerLetter"/>
      <w:lvlText w:val="%1)"/>
      <w:lvlJc w:val="left"/>
      <w:pPr>
        <w:ind w:left="1080" w:hanging="360"/>
      </w:pPr>
      <w:rPr>
        <w:rFonts w:hint="default"/>
      </w:rPr>
    </w:lvl>
    <w:lvl w:ilvl="1" w:tplc="3E3CEFD4">
      <w:start w:val="1"/>
      <w:numFmt w:val="lowerLetter"/>
      <w:lvlText w:val="%2."/>
      <w:lvlJc w:val="left"/>
      <w:pPr>
        <w:ind w:left="1800" w:hanging="360"/>
      </w:pPr>
    </w:lvl>
    <w:lvl w:ilvl="2" w:tplc="28B0769E">
      <w:start w:val="1"/>
      <w:numFmt w:val="lowerRoman"/>
      <w:lvlText w:val="%3."/>
      <w:lvlJc w:val="right"/>
      <w:pPr>
        <w:ind w:left="2520" w:hanging="180"/>
      </w:pPr>
    </w:lvl>
    <w:lvl w:ilvl="3" w:tplc="2D6CEC60">
      <w:start w:val="1"/>
      <w:numFmt w:val="decimal"/>
      <w:lvlText w:val="%4."/>
      <w:lvlJc w:val="left"/>
      <w:pPr>
        <w:ind w:left="3240" w:hanging="360"/>
      </w:pPr>
    </w:lvl>
    <w:lvl w:ilvl="4" w:tplc="A5BEED42">
      <w:start w:val="1"/>
      <w:numFmt w:val="lowerLetter"/>
      <w:lvlText w:val="%5."/>
      <w:lvlJc w:val="left"/>
      <w:pPr>
        <w:ind w:left="3960" w:hanging="360"/>
      </w:pPr>
    </w:lvl>
    <w:lvl w:ilvl="5" w:tplc="B2B42572">
      <w:start w:val="1"/>
      <w:numFmt w:val="lowerRoman"/>
      <w:lvlText w:val="%6."/>
      <w:lvlJc w:val="right"/>
      <w:pPr>
        <w:ind w:left="4680" w:hanging="180"/>
      </w:pPr>
    </w:lvl>
    <w:lvl w:ilvl="6" w:tplc="EFEE3FEE">
      <w:start w:val="1"/>
      <w:numFmt w:val="decimal"/>
      <w:lvlText w:val="%7."/>
      <w:lvlJc w:val="left"/>
      <w:pPr>
        <w:ind w:left="5400" w:hanging="360"/>
      </w:pPr>
    </w:lvl>
    <w:lvl w:ilvl="7" w:tplc="0152047A">
      <w:start w:val="1"/>
      <w:numFmt w:val="lowerLetter"/>
      <w:lvlText w:val="%8."/>
      <w:lvlJc w:val="left"/>
      <w:pPr>
        <w:ind w:left="6120" w:hanging="360"/>
      </w:pPr>
    </w:lvl>
    <w:lvl w:ilvl="8" w:tplc="173238DE">
      <w:start w:val="1"/>
      <w:numFmt w:val="lowerRoman"/>
      <w:lvlText w:val="%9."/>
      <w:lvlJc w:val="right"/>
      <w:pPr>
        <w:ind w:left="6840" w:hanging="180"/>
      </w:pPr>
    </w:lvl>
  </w:abstractNum>
  <w:abstractNum w:abstractNumId="22">
    <w:nsid w:val="5F3C54A3"/>
    <w:multiLevelType w:val="multilevel"/>
    <w:tmpl w:val="8D06BCA4"/>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3">
    <w:nsid w:val="64042FA7"/>
    <w:multiLevelType w:val="hybridMultilevel"/>
    <w:tmpl w:val="B2CCB836"/>
    <w:lvl w:ilvl="0" w:tplc="6DFE149C">
      <w:start w:val="1"/>
      <w:numFmt w:val="decimal"/>
      <w:pStyle w:val="Dieu"/>
      <w:lvlText w:val="Điều %1."/>
      <w:lvlJc w:val="left"/>
      <w:pPr>
        <w:ind w:left="928" w:hanging="360"/>
      </w:pPr>
      <w:rPr>
        <w:rFonts w:ascii=".VnArialH" w:hAnsi=".VnArialH" w:hint="default"/>
        <w:b/>
        <w:i w:val="0"/>
        <w:sz w:val="26"/>
      </w:rPr>
    </w:lvl>
    <w:lvl w:ilvl="1" w:tplc="26281E40">
      <w:start w:val="1"/>
      <w:numFmt w:val="lowerLetter"/>
      <w:lvlText w:val="%2."/>
      <w:lvlJc w:val="left"/>
      <w:pPr>
        <w:ind w:left="1440" w:hanging="360"/>
      </w:pPr>
    </w:lvl>
    <w:lvl w:ilvl="2" w:tplc="CF2C84EC">
      <w:start w:val="1"/>
      <w:numFmt w:val="lowerRoman"/>
      <w:lvlText w:val="%3."/>
      <w:lvlJc w:val="right"/>
      <w:pPr>
        <w:ind w:left="2160" w:hanging="180"/>
      </w:pPr>
    </w:lvl>
    <w:lvl w:ilvl="3" w:tplc="B7FE2002">
      <w:start w:val="1"/>
      <w:numFmt w:val="decimal"/>
      <w:lvlText w:val="%4."/>
      <w:lvlJc w:val="left"/>
      <w:pPr>
        <w:ind w:left="2880" w:hanging="360"/>
      </w:pPr>
    </w:lvl>
    <w:lvl w:ilvl="4" w:tplc="45449CC4">
      <w:start w:val="1"/>
      <w:numFmt w:val="lowerLetter"/>
      <w:lvlText w:val="%5."/>
      <w:lvlJc w:val="left"/>
      <w:pPr>
        <w:ind w:left="3600" w:hanging="360"/>
      </w:pPr>
    </w:lvl>
    <w:lvl w:ilvl="5" w:tplc="A8681F6C">
      <w:start w:val="1"/>
      <w:numFmt w:val="lowerRoman"/>
      <w:lvlText w:val="%6."/>
      <w:lvlJc w:val="right"/>
      <w:pPr>
        <w:ind w:left="4320" w:hanging="180"/>
      </w:pPr>
    </w:lvl>
    <w:lvl w:ilvl="6" w:tplc="CB1C8B86">
      <w:start w:val="1"/>
      <w:numFmt w:val="decimal"/>
      <w:lvlText w:val="%7."/>
      <w:lvlJc w:val="left"/>
      <w:pPr>
        <w:ind w:left="5040" w:hanging="360"/>
      </w:pPr>
    </w:lvl>
    <w:lvl w:ilvl="7" w:tplc="260858D0">
      <w:start w:val="1"/>
      <w:numFmt w:val="lowerLetter"/>
      <w:lvlText w:val="%8."/>
      <w:lvlJc w:val="left"/>
      <w:pPr>
        <w:ind w:left="5760" w:hanging="360"/>
      </w:pPr>
    </w:lvl>
    <w:lvl w:ilvl="8" w:tplc="BD5C244C">
      <w:start w:val="1"/>
      <w:numFmt w:val="lowerRoman"/>
      <w:lvlText w:val="%9."/>
      <w:lvlJc w:val="right"/>
      <w:pPr>
        <w:ind w:left="6480" w:hanging="180"/>
      </w:pPr>
    </w:lvl>
  </w:abstractNum>
  <w:abstractNum w:abstractNumId="24">
    <w:nsid w:val="728E6F3C"/>
    <w:multiLevelType w:val="hybridMultilevel"/>
    <w:tmpl w:val="3702A0A4"/>
    <w:lvl w:ilvl="0" w:tplc="1E645CDA">
      <w:start w:val="1"/>
      <w:numFmt w:val="decimal"/>
      <w:lvlText w:val="%1."/>
      <w:lvlJc w:val="left"/>
      <w:pPr>
        <w:ind w:left="1080" w:hanging="360"/>
      </w:pPr>
      <w:rPr>
        <w:rFonts w:hint="default"/>
      </w:rPr>
    </w:lvl>
    <w:lvl w:ilvl="1" w:tplc="92F8B918">
      <w:start w:val="1"/>
      <w:numFmt w:val="lowerLetter"/>
      <w:lvlText w:val="%2."/>
      <w:lvlJc w:val="left"/>
      <w:pPr>
        <w:ind w:left="1800" w:hanging="360"/>
      </w:pPr>
    </w:lvl>
    <w:lvl w:ilvl="2" w:tplc="6688D0E4">
      <w:start w:val="1"/>
      <w:numFmt w:val="lowerRoman"/>
      <w:lvlText w:val="%3."/>
      <w:lvlJc w:val="right"/>
      <w:pPr>
        <w:ind w:left="2520" w:hanging="180"/>
      </w:pPr>
    </w:lvl>
    <w:lvl w:ilvl="3" w:tplc="5582C40E">
      <w:start w:val="1"/>
      <w:numFmt w:val="decimal"/>
      <w:lvlText w:val="%4."/>
      <w:lvlJc w:val="left"/>
      <w:pPr>
        <w:ind w:left="3240" w:hanging="360"/>
      </w:pPr>
    </w:lvl>
    <w:lvl w:ilvl="4" w:tplc="EF008D9C">
      <w:start w:val="1"/>
      <w:numFmt w:val="lowerLetter"/>
      <w:lvlText w:val="%5."/>
      <w:lvlJc w:val="left"/>
      <w:pPr>
        <w:ind w:left="3960" w:hanging="360"/>
      </w:pPr>
    </w:lvl>
    <w:lvl w:ilvl="5" w:tplc="1E26F3C2">
      <w:start w:val="1"/>
      <w:numFmt w:val="lowerRoman"/>
      <w:lvlText w:val="%6."/>
      <w:lvlJc w:val="right"/>
      <w:pPr>
        <w:ind w:left="4680" w:hanging="180"/>
      </w:pPr>
    </w:lvl>
    <w:lvl w:ilvl="6" w:tplc="F552E0EA">
      <w:start w:val="1"/>
      <w:numFmt w:val="decimal"/>
      <w:lvlText w:val="%7."/>
      <w:lvlJc w:val="left"/>
      <w:pPr>
        <w:ind w:left="5400" w:hanging="360"/>
      </w:pPr>
    </w:lvl>
    <w:lvl w:ilvl="7" w:tplc="0C124EE2">
      <w:start w:val="1"/>
      <w:numFmt w:val="lowerLetter"/>
      <w:lvlText w:val="%8."/>
      <w:lvlJc w:val="left"/>
      <w:pPr>
        <w:ind w:left="6120" w:hanging="360"/>
      </w:pPr>
    </w:lvl>
    <w:lvl w:ilvl="8" w:tplc="AB0A3E2C">
      <w:start w:val="1"/>
      <w:numFmt w:val="lowerRoman"/>
      <w:lvlText w:val="%9."/>
      <w:lvlJc w:val="right"/>
      <w:pPr>
        <w:ind w:left="6840" w:hanging="180"/>
      </w:pPr>
    </w:lvl>
  </w:abstractNum>
  <w:abstractNum w:abstractNumId="25">
    <w:nsid w:val="750E630B"/>
    <w:multiLevelType w:val="hybridMultilevel"/>
    <w:tmpl w:val="C25A9590"/>
    <w:lvl w:ilvl="0" w:tplc="4B6A7C84">
      <w:start w:val="1"/>
      <w:numFmt w:val="decimal"/>
      <w:suff w:val="space"/>
      <w:lvlText w:val="%1."/>
      <w:lvlJc w:val="left"/>
      <w:pPr>
        <w:ind w:left="0" w:firstLine="720"/>
      </w:pPr>
      <w:rPr>
        <w:rFonts w:hint="default"/>
      </w:rPr>
    </w:lvl>
    <w:lvl w:ilvl="1" w:tplc="3094FBB4">
      <w:start w:val="1"/>
      <w:numFmt w:val="lowerLetter"/>
      <w:lvlText w:val="%2."/>
      <w:lvlJc w:val="left"/>
      <w:pPr>
        <w:ind w:left="1800" w:hanging="360"/>
      </w:pPr>
    </w:lvl>
    <w:lvl w:ilvl="2" w:tplc="C4CEC29C">
      <w:start w:val="1"/>
      <w:numFmt w:val="lowerRoman"/>
      <w:lvlText w:val="%3."/>
      <w:lvlJc w:val="right"/>
      <w:pPr>
        <w:ind w:left="2520" w:hanging="180"/>
      </w:pPr>
    </w:lvl>
    <w:lvl w:ilvl="3" w:tplc="832E0920">
      <w:start w:val="1"/>
      <w:numFmt w:val="decimal"/>
      <w:lvlText w:val="%4."/>
      <w:lvlJc w:val="left"/>
      <w:pPr>
        <w:ind w:left="3240" w:hanging="360"/>
      </w:pPr>
    </w:lvl>
    <w:lvl w:ilvl="4" w:tplc="70CA4D76">
      <w:start w:val="1"/>
      <w:numFmt w:val="lowerLetter"/>
      <w:lvlText w:val="%5."/>
      <w:lvlJc w:val="left"/>
      <w:pPr>
        <w:ind w:left="3960" w:hanging="360"/>
      </w:pPr>
    </w:lvl>
    <w:lvl w:ilvl="5" w:tplc="3B28C34E">
      <w:start w:val="1"/>
      <w:numFmt w:val="lowerRoman"/>
      <w:lvlText w:val="%6."/>
      <w:lvlJc w:val="right"/>
      <w:pPr>
        <w:ind w:left="4680" w:hanging="180"/>
      </w:pPr>
    </w:lvl>
    <w:lvl w:ilvl="6" w:tplc="12129AD6">
      <w:start w:val="1"/>
      <w:numFmt w:val="decimal"/>
      <w:lvlText w:val="%7."/>
      <w:lvlJc w:val="left"/>
      <w:pPr>
        <w:ind w:left="5400" w:hanging="360"/>
      </w:pPr>
    </w:lvl>
    <w:lvl w:ilvl="7" w:tplc="69E4D568">
      <w:start w:val="1"/>
      <w:numFmt w:val="lowerLetter"/>
      <w:lvlText w:val="%8."/>
      <w:lvlJc w:val="left"/>
      <w:pPr>
        <w:ind w:left="6120" w:hanging="360"/>
      </w:pPr>
    </w:lvl>
    <w:lvl w:ilvl="8" w:tplc="92D0CD0C">
      <w:start w:val="1"/>
      <w:numFmt w:val="lowerRoman"/>
      <w:lvlText w:val="%9."/>
      <w:lvlJc w:val="right"/>
      <w:pPr>
        <w:ind w:left="6840" w:hanging="180"/>
      </w:pPr>
    </w:lvl>
  </w:abstractNum>
  <w:abstractNum w:abstractNumId="26">
    <w:nsid w:val="76796029"/>
    <w:multiLevelType w:val="multilevel"/>
    <w:tmpl w:val="88803118"/>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7">
    <w:nsid w:val="76BC691B"/>
    <w:multiLevelType w:val="hybridMultilevel"/>
    <w:tmpl w:val="E3A27D52"/>
    <w:lvl w:ilvl="0" w:tplc="1142794C">
      <w:start w:val="1"/>
      <w:numFmt w:val="decimal"/>
      <w:suff w:val="space"/>
      <w:lvlText w:val="%1."/>
      <w:lvlJc w:val="left"/>
      <w:pPr>
        <w:ind w:left="0" w:firstLine="0"/>
      </w:pPr>
      <w:rPr>
        <w:rFonts w:hint="default"/>
        <w:b w:val="0"/>
        <w:i w:val="0"/>
        <w:strike w:val="0"/>
        <w:sz w:val="28"/>
        <w:szCs w:val="28"/>
      </w:rPr>
    </w:lvl>
    <w:lvl w:ilvl="1" w:tplc="EFC61D18">
      <w:start w:val="1"/>
      <w:numFmt w:val="lowerLetter"/>
      <w:lvlText w:val="%2."/>
      <w:lvlJc w:val="left"/>
      <w:pPr>
        <w:ind w:left="2160" w:hanging="360"/>
      </w:pPr>
    </w:lvl>
    <w:lvl w:ilvl="2" w:tplc="6B7626CE">
      <w:start w:val="1"/>
      <w:numFmt w:val="lowerRoman"/>
      <w:lvlText w:val="%3."/>
      <w:lvlJc w:val="right"/>
      <w:pPr>
        <w:ind w:left="2880" w:hanging="180"/>
      </w:pPr>
    </w:lvl>
    <w:lvl w:ilvl="3" w:tplc="1B7E2BD4">
      <w:start w:val="1"/>
      <w:numFmt w:val="decimal"/>
      <w:lvlText w:val="%4."/>
      <w:lvlJc w:val="left"/>
      <w:pPr>
        <w:ind w:left="3600" w:hanging="360"/>
      </w:pPr>
    </w:lvl>
    <w:lvl w:ilvl="4" w:tplc="D9E83C2E">
      <w:start w:val="1"/>
      <w:numFmt w:val="lowerLetter"/>
      <w:lvlText w:val="%5."/>
      <w:lvlJc w:val="left"/>
      <w:pPr>
        <w:ind w:left="4320" w:hanging="360"/>
      </w:pPr>
    </w:lvl>
    <w:lvl w:ilvl="5" w:tplc="068C7708">
      <w:start w:val="1"/>
      <w:numFmt w:val="lowerRoman"/>
      <w:lvlText w:val="%6."/>
      <w:lvlJc w:val="right"/>
      <w:pPr>
        <w:ind w:left="5040" w:hanging="180"/>
      </w:pPr>
    </w:lvl>
    <w:lvl w:ilvl="6" w:tplc="D06071B6">
      <w:start w:val="1"/>
      <w:numFmt w:val="decimal"/>
      <w:lvlText w:val="%7."/>
      <w:lvlJc w:val="left"/>
      <w:pPr>
        <w:ind w:left="5760" w:hanging="360"/>
      </w:pPr>
    </w:lvl>
    <w:lvl w:ilvl="7" w:tplc="F3C6AB66">
      <w:start w:val="1"/>
      <w:numFmt w:val="lowerLetter"/>
      <w:lvlText w:val="%8."/>
      <w:lvlJc w:val="left"/>
      <w:pPr>
        <w:ind w:left="6480" w:hanging="360"/>
      </w:pPr>
    </w:lvl>
    <w:lvl w:ilvl="8" w:tplc="E76A7914">
      <w:start w:val="1"/>
      <w:numFmt w:val="lowerRoman"/>
      <w:lvlText w:val="%9."/>
      <w:lvlJc w:val="right"/>
      <w:pPr>
        <w:ind w:left="7200" w:hanging="180"/>
      </w:pPr>
    </w:lvl>
  </w:abstractNum>
  <w:abstractNum w:abstractNumId="28">
    <w:nsid w:val="79155F5C"/>
    <w:multiLevelType w:val="multilevel"/>
    <w:tmpl w:val="10A03E6A"/>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num w:numId="1">
    <w:abstractNumId w:val="28"/>
  </w:num>
  <w:num w:numId="2">
    <w:abstractNumId w:val="26"/>
  </w:num>
  <w:num w:numId="3">
    <w:abstractNumId w:val="22"/>
  </w:num>
  <w:num w:numId="4">
    <w:abstractNumId w:val="11"/>
  </w:num>
  <w:num w:numId="5">
    <w:abstractNumId w:val="17"/>
  </w:num>
  <w:num w:numId="6">
    <w:abstractNumId w:val="8"/>
  </w:num>
  <w:num w:numId="7">
    <w:abstractNumId w:val="18"/>
  </w:num>
  <w:num w:numId="8">
    <w:abstractNumId w:val="2"/>
  </w:num>
  <w:num w:numId="9">
    <w:abstractNumId w:val="0"/>
  </w:num>
  <w:num w:numId="10">
    <w:abstractNumId w:val="12"/>
  </w:num>
  <w:num w:numId="11">
    <w:abstractNumId w:val="13"/>
  </w:num>
  <w:num w:numId="12">
    <w:abstractNumId w:val="24"/>
  </w:num>
  <w:num w:numId="13">
    <w:abstractNumId w:val="16"/>
  </w:num>
  <w:num w:numId="14">
    <w:abstractNumId w:val="20"/>
  </w:num>
  <w:num w:numId="15">
    <w:abstractNumId w:val="15"/>
  </w:num>
  <w:num w:numId="16">
    <w:abstractNumId w:val="4"/>
  </w:num>
  <w:num w:numId="17">
    <w:abstractNumId w:val="23"/>
  </w:num>
  <w:num w:numId="18">
    <w:abstractNumId w:val="21"/>
  </w:num>
  <w:num w:numId="19">
    <w:abstractNumId w:val="3"/>
  </w:num>
  <w:num w:numId="20">
    <w:abstractNumId w:val="7"/>
  </w:num>
  <w:num w:numId="21">
    <w:abstractNumId w:val="5"/>
  </w:num>
  <w:num w:numId="22">
    <w:abstractNumId w:val="10"/>
  </w:num>
  <w:num w:numId="23">
    <w:abstractNumId w:val="19"/>
  </w:num>
  <w:num w:numId="24">
    <w:abstractNumId w:val="25"/>
  </w:num>
  <w:num w:numId="25">
    <w:abstractNumId w:val="27"/>
  </w:num>
  <w:num w:numId="26">
    <w:abstractNumId w:val="14"/>
  </w:num>
  <w:num w:numId="27">
    <w:abstractNumId w:val="1"/>
  </w:num>
  <w:num w:numId="28">
    <w:abstractNumId w:val="6"/>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oNotTrackMove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FEC"/>
    <w:rsid w:val="0008039E"/>
    <w:rsid w:val="00183CC9"/>
    <w:rsid w:val="0020472C"/>
    <w:rsid w:val="003263E9"/>
    <w:rsid w:val="0034781E"/>
    <w:rsid w:val="003D069D"/>
    <w:rsid w:val="00467193"/>
    <w:rsid w:val="0049255A"/>
    <w:rsid w:val="005C4258"/>
    <w:rsid w:val="006053D3"/>
    <w:rsid w:val="006349D0"/>
    <w:rsid w:val="007E70F3"/>
    <w:rsid w:val="007F2926"/>
    <w:rsid w:val="007F54B8"/>
    <w:rsid w:val="008C0D04"/>
    <w:rsid w:val="00900E9D"/>
    <w:rsid w:val="0092064B"/>
    <w:rsid w:val="00A000B1"/>
    <w:rsid w:val="00BE6B77"/>
    <w:rsid w:val="00C170EC"/>
    <w:rsid w:val="00CD49F2"/>
    <w:rsid w:val="00DC01D2"/>
    <w:rsid w:val="00DE5678"/>
    <w:rsid w:val="00E01ACE"/>
    <w:rsid w:val="00E01B87"/>
    <w:rsid w:val="00E07FEC"/>
    <w:rsid w:val="00E405BF"/>
    <w:rsid w:val="00F74D53"/>
    <w:rsid w:val="00F8641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647CDB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0383"/>
    <w:pPr>
      <w:ind w:firstLine="720"/>
      <w:jc w:val="both"/>
    </w:pPr>
    <w:rPr>
      <w:rFonts w:ascii="Times New Roman Bold" w:eastAsia="Cambria Math" w:hAnsi="Times New Roman Bold" w:cs="Cambria Math"/>
      <w:sz w:val="28"/>
    </w:rPr>
  </w:style>
  <w:style w:type="paragraph" w:styleId="Heading1">
    <w:name w:val="heading 1"/>
    <w:basedOn w:val="Normal"/>
    <w:next w:val="Normal"/>
    <w:link w:val="Heading1Char"/>
    <w:qFormat/>
    <w:rsid w:val="00610383"/>
    <w:pPr>
      <w:keepNext/>
      <w:autoSpaceDE w:val="0"/>
      <w:autoSpaceDN w:val="0"/>
      <w:spacing w:before="120" w:after="120" w:line="360" w:lineRule="exact"/>
      <w:jc w:val="center"/>
      <w:outlineLvl w:val="0"/>
    </w:pPr>
    <w:rPr>
      <w:rFonts w:ascii="Cambria Math" w:hAnsi="Cambria Math" w:cs="Times New Roman"/>
      <w:b/>
      <w:sz w:val="26"/>
    </w:rPr>
  </w:style>
  <w:style w:type="paragraph" w:styleId="Heading2">
    <w:name w:val="heading 2"/>
    <w:basedOn w:val="Normal"/>
    <w:next w:val="Normal"/>
    <w:link w:val="Heading2Char"/>
    <w:uiPriority w:val="9"/>
    <w:qFormat/>
    <w:rsid w:val="00610383"/>
    <w:pPr>
      <w:tabs>
        <w:tab w:val="left" w:pos="993"/>
      </w:tabs>
      <w:spacing w:before="120" w:after="120" w:line="360" w:lineRule="exact"/>
      <w:outlineLvl w:val="1"/>
    </w:pPr>
    <w:rPr>
      <w:rFonts w:ascii="Cambria Math" w:hAnsi="Cambria Math" w:cs="Times New Roman"/>
      <w:b/>
      <w:sz w:val="26"/>
      <w:szCs w:val="26"/>
    </w:rPr>
  </w:style>
  <w:style w:type="paragraph" w:styleId="Heading3">
    <w:name w:val="heading 3"/>
    <w:basedOn w:val="Normal"/>
    <w:next w:val="Normal"/>
    <w:link w:val="Heading3Char"/>
    <w:qFormat/>
    <w:rsid w:val="00610383"/>
    <w:pPr>
      <w:keepNext/>
      <w:spacing w:before="240" w:after="60"/>
      <w:outlineLvl w:val="2"/>
    </w:pPr>
    <w:rPr>
      <w:rFonts w:ascii="Cambria Math" w:hAnsi="Cambria Math" w:cs="Times New Roman"/>
      <w:b/>
      <w:bCs/>
      <w:sz w:val="26"/>
      <w:szCs w:val="26"/>
    </w:rPr>
  </w:style>
  <w:style w:type="paragraph" w:styleId="Heading4">
    <w:name w:val="heading 4"/>
    <w:basedOn w:val="Normal"/>
    <w:next w:val="Normal"/>
    <w:link w:val="Heading4Char"/>
    <w:qFormat/>
    <w:rsid w:val="00610383"/>
    <w:pPr>
      <w:keepNext/>
      <w:spacing w:before="240" w:after="60"/>
      <w:outlineLvl w:val="3"/>
    </w:pPr>
    <w:rPr>
      <w:rFonts w:ascii=".VnTimeH" w:hAnsi=".VnTimeH" w:cs="Times New Roman"/>
      <w:b/>
      <w:bCs/>
      <w:szCs w:val="28"/>
    </w:rPr>
  </w:style>
  <w:style w:type="paragraph" w:styleId="Heading7">
    <w:name w:val="heading 7"/>
    <w:basedOn w:val="Normal"/>
    <w:next w:val="Normal"/>
    <w:link w:val="Heading7Char"/>
    <w:qFormat/>
    <w:rsid w:val="00610383"/>
    <w:pPr>
      <w:spacing w:before="240" w:after="60"/>
      <w:outlineLvl w:val="6"/>
    </w:pPr>
    <w:rPr>
      <w:rFonts w:ascii=".VnTimeH" w:hAnsi=".VnTimeH" w:cs="Times New Roman"/>
      <w:sz w:val="24"/>
      <w:szCs w:val="24"/>
    </w:rPr>
  </w:style>
  <w:style w:type="paragraph" w:styleId="Heading8">
    <w:name w:val="heading 8"/>
    <w:basedOn w:val="Normal"/>
    <w:next w:val="Normal"/>
    <w:link w:val="Heading8Char"/>
    <w:qFormat/>
    <w:rsid w:val="00610383"/>
    <w:pPr>
      <w:spacing w:before="240" w:after="60"/>
      <w:outlineLvl w:val="7"/>
    </w:pPr>
    <w:rPr>
      <w:rFonts w:ascii=".VnTimeH" w:hAnsi=".VnTimeH" w:cs="Times New Roman"/>
      <w:i/>
      <w:iCs/>
      <w:sz w:val="24"/>
      <w:szCs w:val="24"/>
    </w:rPr>
  </w:style>
  <w:style w:type="paragraph" w:styleId="Heading9">
    <w:name w:val="heading 9"/>
    <w:basedOn w:val="Normal"/>
    <w:next w:val="Normal"/>
    <w:link w:val="Heading9Char"/>
    <w:qFormat/>
    <w:rsid w:val="00610383"/>
    <w:pPr>
      <w:spacing w:before="240" w:after="60"/>
      <w:outlineLvl w:val="8"/>
    </w:pPr>
    <w:rPr>
      <w:rFonts w:ascii="MT Extra" w:hAnsi="MT Extr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10383"/>
    <w:rPr>
      <w:rFonts w:ascii="Cambria Math" w:eastAsia="Cambria Math" w:hAnsi="Cambria Math" w:cs="Times New Roman"/>
      <w:b/>
      <w:sz w:val="26"/>
      <w:szCs w:val="20"/>
    </w:rPr>
  </w:style>
  <w:style w:type="character" w:customStyle="1" w:styleId="Heading2Char">
    <w:name w:val="Heading 2 Char"/>
    <w:link w:val="Heading2"/>
    <w:uiPriority w:val="9"/>
    <w:rsid w:val="00610383"/>
    <w:rPr>
      <w:rFonts w:ascii="Cambria Math" w:eastAsia="Cambria Math" w:hAnsi="Cambria Math" w:cs="Times New Roman"/>
      <w:b/>
      <w:sz w:val="26"/>
      <w:szCs w:val="26"/>
    </w:rPr>
  </w:style>
  <w:style w:type="character" w:customStyle="1" w:styleId="Heading3Char">
    <w:name w:val="Heading 3 Char"/>
    <w:link w:val="Heading3"/>
    <w:rsid w:val="00610383"/>
    <w:rPr>
      <w:rFonts w:ascii="Cambria Math" w:eastAsia="Cambria Math" w:hAnsi="Cambria Math" w:cs="Times New Roman"/>
      <w:b/>
      <w:bCs/>
      <w:sz w:val="26"/>
      <w:szCs w:val="26"/>
    </w:rPr>
  </w:style>
  <w:style w:type="character" w:customStyle="1" w:styleId="Heading4Char">
    <w:name w:val="Heading 4 Char"/>
    <w:link w:val="Heading4"/>
    <w:rsid w:val="00610383"/>
    <w:rPr>
      <w:rFonts w:ascii=".VnTimeH" w:eastAsia="Cambria Math" w:hAnsi=".VnTimeH" w:cs="Times New Roman"/>
      <w:b/>
      <w:bCs/>
      <w:sz w:val="28"/>
      <w:szCs w:val="28"/>
    </w:rPr>
  </w:style>
  <w:style w:type="character" w:customStyle="1" w:styleId="Heading7Char">
    <w:name w:val="Heading 7 Char"/>
    <w:link w:val="Heading7"/>
    <w:rsid w:val="00610383"/>
    <w:rPr>
      <w:rFonts w:ascii=".VnTimeH" w:eastAsia="Cambria Math" w:hAnsi=".VnTimeH" w:cs="Times New Roman"/>
      <w:sz w:val="24"/>
      <w:szCs w:val="24"/>
    </w:rPr>
  </w:style>
  <w:style w:type="character" w:customStyle="1" w:styleId="Heading8Char">
    <w:name w:val="Heading 8 Char"/>
    <w:link w:val="Heading8"/>
    <w:rsid w:val="00610383"/>
    <w:rPr>
      <w:rFonts w:ascii=".VnTimeH" w:eastAsia="Cambria Math" w:hAnsi=".VnTimeH" w:cs="Times New Roman"/>
      <w:i/>
      <w:iCs/>
      <w:sz w:val="24"/>
      <w:szCs w:val="24"/>
    </w:rPr>
  </w:style>
  <w:style w:type="character" w:customStyle="1" w:styleId="Heading9Char">
    <w:name w:val="Heading 9 Char"/>
    <w:link w:val="Heading9"/>
    <w:rsid w:val="00610383"/>
    <w:rPr>
      <w:rFonts w:ascii="MT Extra" w:eastAsia="Cambria Math" w:hAnsi="MT Extra" w:cs="Times New Roman"/>
    </w:rPr>
  </w:style>
  <w:style w:type="table" w:styleId="TableGrid">
    <w:name w:val="Table Grid"/>
    <w:basedOn w:val="TableNormal"/>
    <w:uiPriority w:val="39"/>
    <w:rsid w:val="00610383"/>
    <w:rPr>
      <w:rFonts w:ascii="Cambria Math" w:eastAsia="Cambria Math" w:hAnsi="Cambria Mat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next w:val="Normal"/>
    <w:autoRedefine/>
    <w:semiHidden/>
    <w:rsid w:val="00610383"/>
    <w:pPr>
      <w:spacing w:before="120" w:after="120" w:line="274" w:lineRule="auto"/>
      <w:ind w:firstLine="284"/>
      <w:jc w:val="both"/>
    </w:pPr>
    <w:rPr>
      <w:rFonts w:ascii="Cambria Math" w:eastAsia="Cambria Math" w:hAnsi="Cambria Math" w:cs="Cambria Math"/>
      <w:sz w:val="28"/>
      <w:szCs w:val="28"/>
    </w:rPr>
  </w:style>
  <w:style w:type="paragraph" w:customStyle="1" w:styleId="n-dieu">
    <w:name w:val="n-dieu"/>
    <w:basedOn w:val="Normal"/>
    <w:rsid w:val="00610383"/>
    <w:pPr>
      <w:overflowPunct w:val="0"/>
      <w:autoSpaceDE w:val="0"/>
      <w:autoSpaceDN w:val="0"/>
      <w:adjustRightInd w:val="0"/>
      <w:spacing w:before="120" w:after="180"/>
      <w:ind w:left="1560" w:hanging="851"/>
      <w:textAlignment w:val="baseline"/>
    </w:pPr>
    <w:rPr>
      <w:rFonts w:ascii="Calibri Light" w:hAnsi="Calibri Light"/>
      <w:b/>
    </w:rPr>
  </w:style>
  <w:style w:type="character" w:customStyle="1" w:styleId="n-dieuChar">
    <w:name w:val="n-dieu Char"/>
    <w:link w:val="BodyText2Char"/>
    <w:rsid w:val="00610383"/>
    <w:rPr>
      <w:rFonts w:ascii="Calibri Light" w:eastAsia="Cambria Math" w:hAnsi="Calibri Light" w:cs="Cambria Math"/>
      <w:b/>
      <w:sz w:val="28"/>
      <w:szCs w:val="20"/>
      <w:lang w:val="en-US"/>
    </w:rPr>
  </w:style>
  <w:style w:type="paragraph" w:customStyle="1" w:styleId="n-dieund">
    <w:name w:val="n-dieund"/>
    <w:basedOn w:val="Normal"/>
    <w:link w:val="BodyText3Char"/>
    <w:rsid w:val="00610383"/>
    <w:pPr>
      <w:spacing w:after="120"/>
      <w:ind w:firstLine="709"/>
    </w:pPr>
    <w:rPr>
      <w:rFonts w:ascii="Calibri Light" w:hAnsi="Calibri Light"/>
      <w:b/>
    </w:rPr>
  </w:style>
  <w:style w:type="paragraph" w:styleId="Footer">
    <w:name w:val="footer"/>
    <w:basedOn w:val="Normal"/>
    <w:link w:val="FooterChar1"/>
    <w:uiPriority w:val="99"/>
    <w:qFormat/>
    <w:rsid w:val="00610383"/>
    <w:pPr>
      <w:tabs>
        <w:tab w:val="center" w:pos="4320"/>
        <w:tab w:val="right" w:pos="8640"/>
      </w:tabs>
    </w:pPr>
    <w:rPr>
      <w:rFonts w:ascii="Cambria Math" w:hAnsi="Cambria Math" w:cs="Times New Roman"/>
      <w:szCs w:val="28"/>
    </w:rPr>
  </w:style>
  <w:style w:type="character" w:customStyle="1" w:styleId="FooterChar">
    <w:name w:val="Footer Char"/>
    <w:uiPriority w:val="99"/>
    <w:rsid w:val="00610383"/>
    <w:rPr>
      <w:rFonts w:ascii="Cambria Math" w:eastAsia="Cambria Math" w:hAnsi="Cambria Math" w:cs="Times New Roman"/>
      <w:sz w:val="28"/>
      <w:szCs w:val="28"/>
      <w:lang w:val="en-US"/>
    </w:rPr>
  </w:style>
  <w:style w:type="character" w:styleId="PageNumber">
    <w:name w:val="page number"/>
    <w:rsid w:val="00610383"/>
  </w:style>
  <w:style w:type="paragraph" w:customStyle="1" w:styleId="1Char">
    <w:name w:val="1 Char"/>
    <w:basedOn w:val="DocumentMap"/>
    <w:autoRedefine/>
    <w:rsid w:val="00610383"/>
    <w:pPr>
      <w:widowControl w:val="0"/>
    </w:pPr>
    <w:rPr>
      <w:rFonts w:eastAsia=".VnTime" w:cs="Cambria Math"/>
      <w:kern w:val="2"/>
      <w:sz w:val="24"/>
      <w:szCs w:val="24"/>
      <w:lang w:eastAsia="zh-CN"/>
    </w:rPr>
  </w:style>
  <w:style w:type="paragraph" w:styleId="DocumentMap">
    <w:name w:val="Document Map"/>
    <w:basedOn w:val="Normal"/>
    <w:semiHidden/>
    <w:rsid w:val="00610383"/>
    <w:pPr>
      <w:shd w:val="clear" w:color="auto" w:fill="000080"/>
    </w:pPr>
    <w:rPr>
      <w:rFonts w:ascii="SimSun" w:hAnsi="SimSun" w:cs="Times New Roman"/>
      <w:sz w:val="20"/>
    </w:rPr>
  </w:style>
  <w:style w:type="character" w:customStyle="1" w:styleId="DocumentMapChar">
    <w:name w:val="Document Map Char"/>
    <w:semiHidden/>
    <w:rsid w:val="00610383"/>
    <w:rPr>
      <w:rFonts w:ascii="SimSun" w:eastAsia="Cambria Math" w:hAnsi="SimSun" w:cs="Times New Roman"/>
      <w:sz w:val="20"/>
      <w:szCs w:val="20"/>
      <w:shd w:val="clear" w:color="auto" w:fill="000080"/>
    </w:rPr>
  </w:style>
  <w:style w:type="paragraph" w:customStyle="1" w:styleId="CharCharCharCharCharCharChar">
    <w:name w:val="Char Char Char Char Char Char Char"/>
    <w:next w:val="Normal"/>
    <w:autoRedefine/>
    <w:semiHidden/>
    <w:rsid w:val="00610383"/>
    <w:pPr>
      <w:spacing w:after="160" w:line="240" w:lineRule="exact"/>
      <w:jc w:val="both"/>
    </w:pPr>
    <w:rPr>
      <w:rFonts w:ascii="Cambria Math" w:eastAsia="Cambria Math" w:hAnsi="Cambria Math" w:cs="Cambria Math"/>
      <w:sz w:val="28"/>
      <w:szCs w:val="22"/>
    </w:rPr>
  </w:style>
  <w:style w:type="paragraph" w:styleId="BodyText">
    <w:name w:val="Body Text"/>
    <w:aliases w:val=" Char Char Char Char Char, Char Char Char Char Char Char, Char Char Char Char Char Char Char Char Char, Char Char Char Char Char Char Char Char Char Char"/>
    <w:basedOn w:val="Normal"/>
    <w:rsid w:val="00610383"/>
    <w:rPr>
      <w:rFonts w:ascii="Calibri Light" w:hAnsi="Calibri Light" w:cs="Times New Roman"/>
      <w:szCs w:val="24"/>
    </w:rPr>
  </w:style>
  <w:style w:type="character" w:customStyle="1" w:styleId="BodyTextChar">
    <w:name w:val="Body Text Char"/>
    <w:uiPriority w:val="99"/>
    <w:semiHidden/>
    <w:rsid w:val="00610383"/>
    <w:rPr>
      <w:rFonts w:ascii="Times New Roman Bold" w:eastAsia="Cambria Math" w:hAnsi="Times New Roman Bold" w:cs="Cambria Math"/>
      <w:sz w:val="28"/>
      <w:szCs w:val="20"/>
      <w:lang w:val="en-US"/>
    </w:rPr>
  </w:style>
  <w:style w:type="character" w:customStyle="1" w:styleId="BodyTextChar1">
    <w:name w:val="Body Text Char1"/>
    <w:aliases w:val=" Char Char Char Char Char Char Char, Char Char Char Char Char Char Char Char Char Char Char, Char Char Char Char Char Char Char Char Char Char1, Char Char Char Char Char Char1"/>
    <w:rsid w:val="00610383"/>
    <w:rPr>
      <w:rFonts w:ascii="Calibri Light" w:eastAsia="Cambria Math" w:hAnsi="Calibri Light" w:cs="Times New Roman"/>
      <w:sz w:val="28"/>
      <w:szCs w:val="24"/>
    </w:rPr>
  </w:style>
  <w:style w:type="paragraph" w:customStyle="1" w:styleId="1CharCharCharChar">
    <w:name w:val="1 Char Char Char Char"/>
    <w:basedOn w:val="DocumentMap"/>
    <w:autoRedefine/>
    <w:rsid w:val="00610383"/>
    <w:pPr>
      <w:widowControl w:val="0"/>
    </w:pPr>
    <w:rPr>
      <w:rFonts w:eastAsia=".VnTime" w:cs="Cambria Math"/>
      <w:kern w:val="2"/>
      <w:sz w:val="24"/>
      <w:szCs w:val="24"/>
      <w:lang w:eastAsia="zh-CN"/>
    </w:rPr>
  </w:style>
  <w:style w:type="paragraph" w:customStyle="1" w:styleId="dieu0">
    <w:name w:val="dieu"/>
    <w:basedOn w:val="Normal"/>
    <w:autoRedefine/>
    <w:rsid w:val="00610383"/>
    <w:pPr>
      <w:widowControl w:val="0"/>
      <w:ind w:firstLine="567"/>
      <w:outlineLvl w:val="0"/>
    </w:pPr>
    <w:rPr>
      <w:spacing w:val="-4"/>
      <w:lang w:val="pl-PL"/>
    </w:rPr>
  </w:style>
  <w:style w:type="paragraph" w:customStyle="1" w:styleId="khoan">
    <w:name w:val="khoan"/>
    <w:basedOn w:val="Normal"/>
    <w:autoRedefine/>
    <w:rsid w:val="00610383"/>
    <w:pPr>
      <w:widowControl w:val="0"/>
      <w:ind w:firstLine="567"/>
    </w:pPr>
    <w:rPr>
      <w:bCs/>
      <w:lang w:val="pl-PL"/>
    </w:rPr>
  </w:style>
  <w:style w:type="paragraph" w:customStyle="1" w:styleId="n-chuong1">
    <w:name w:val="n-chuong1"/>
    <w:basedOn w:val="Normal"/>
    <w:rsid w:val="00610383"/>
    <w:pPr>
      <w:spacing w:before="300" w:after="80"/>
      <w:jc w:val="center"/>
    </w:pPr>
    <w:rPr>
      <w:rFonts w:ascii="Calibri Light" w:hAnsi="Calibri Light" w:cs="Calibri Light"/>
      <w:b/>
      <w:bCs/>
      <w:i/>
      <w:iCs/>
    </w:rPr>
  </w:style>
  <w:style w:type="paragraph" w:customStyle="1" w:styleId="n-muc1">
    <w:name w:val="n-muc1"/>
    <w:basedOn w:val="Normal"/>
    <w:link w:val="FootnoteTextChar"/>
    <w:rsid w:val="00610383"/>
    <w:pPr>
      <w:spacing w:before="240" w:after="80"/>
      <w:jc w:val="center"/>
    </w:pPr>
    <w:rPr>
      <w:rFonts w:ascii="Tahoma" w:hAnsi="Tahoma"/>
      <w:b/>
      <w:i/>
      <w:sz w:val="26"/>
    </w:rPr>
  </w:style>
  <w:style w:type="paragraph" w:customStyle="1" w:styleId="n-mucten">
    <w:name w:val="n-mucten"/>
    <w:basedOn w:val="Normal"/>
    <w:rsid w:val="00610383"/>
    <w:pPr>
      <w:spacing w:after="240"/>
      <w:jc w:val="center"/>
    </w:pPr>
    <w:rPr>
      <w:rFonts w:ascii=".VnArial" w:hAnsi=".VnArial"/>
      <w:b/>
      <w:sz w:val="24"/>
    </w:rPr>
  </w:style>
  <w:style w:type="paragraph" w:customStyle="1" w:styleId="n-chuongten">
    <w:name w:val="n-chuongten"/>
    <w:basedOn w:val="Normal"/>
    <w:rsid w:val="00610383"/>
    <w:pPr>
      <w:spacing w:after="240"/>
      <w:jc w:val="center"/>
    </w:pPr>
    <w:rPr>
      <w:rFonts w:ascii=".VnArialH" w:hAnsi=".VnArialH"/>
      <w:b/>
      <w:bCs/>
      <w:sz w:val="26"/>
      <w:szCs w:val="26"/>
    </w:rPr>
  </w:style>
  <w:style w:type="paragraph" w:styleId="BodyTextIndent">
    <w:name w:val="Body Text Indent"/>
    <w:basedOn w:val="Normal"/>
    <w:rsid w:val="00610383"/>
    <w:pPr>
      <w:spacing w:after="120"/>
      <w:ind w:left="360"/>
    </w:pPr>
  </w:style>
  <w:style w:type="character" w:customStyle="1" w:styleId="BodyTextIndentChar">
    <w:name w:val="Body Text Indent Char"/>
    <w:rsid w:val="00610383"/>
    <w:rPr>
      <w:rFonts w:ascii="Times New Roman Bold" w:eastAsia="Cambria Math" w:hAnsi="Times New Roman Bold" w:cs="Cambria Math"/>
      <w:sz w:val="28"/>
      <w:szCs w:val="20"/>
      <w:lang w:val="en-US"/>
    </w:rPr>
  </w:style>
  <w:style w:type="character" w:customStyle="1" w:styleId="normal-h">
    <w:name w:val="normal-h"/>
    <w:rsid w:val="00610383"/>
  </w:style>
  <w:style w:type="paragraph" w:customStyle="1" w:styleId="normal-p">
    <w:name w:val="normal-p"/>
    <w:basedOn w:val="Normal"/>
    <w:rsid w:val="00610383"/>
    <w:pPr>
      <w:spacing w:before="100" w:beforeAutospacing="1" w:after="100" w:afterAutospacing="1"/>
    </w:pPr>
    <w:rPr>
      <w:sz w:val="24"/>
      <w:szCs w:val="24"/>
    </w:rPr>
  </w:style>
  <w:style w:type="character" w:customStyle="1" w:styleId="n-dieuCharChar">
    <w:name w:val="n-dieu Char Char"/>
    <w:rsid w:val="00610383"/>
    <w:rPr>
      <w:rFonts w:ascii="Calibri Light" w:hAnsi="Calibri Light" w:cs="Calibri Light"/>
      <w:b/>
      <w:bCs/>
      <w:sz w:val="28"/>
      <w:szCs w:val="28"/>
      <w:lang w:val="en-US" w:eastAsia="en-US" w:bidi="ar-SA"/>
    </w:rPr>
  </w:style>
  <w:style w:type="character" w:customStyle="1" w:styleId="normal-h1">
    <w:name w:val="normal-h1"/>
    <w:rsid w:val="00610383"/>
    <w:rPr>
      <w:rFonts w:ascii="Calibri Light" w:hAnsi="Calibri Light" w:hint="default"/>
      <w:color w:val="0000FF"/>
      <w:sz w:val="24"/>
      <w:szCs w:val="24"/>
    </w:rPr>
  </w:style>
  <w:style w:type="paragraph" w:styleId="NormalWeb">
    <w:name w:val="Normal (Web)"/>
    <w:aliases w:val="Char Char Cha,Char Char Char Char Char Char Char Char Char Char Char Char Char Char Char,Char Char5,Normal (Web) Char1,webb,Обычный (веб) Знак,Обычный (веб) Знак Знак,Обычный (веб) Знак1,Обычный (веб)1,표준 (웹)"/>
    <w:basedOn w:val="Normal"/>
    <w:uiPriority w:val="99"/>
    <w:unhideWhenUsed/>
    <w:qFormat/>
    <w:rsid w:val="00610383"/>
    <w:pPr>
      <w:spacing w:before="100" w:beforeAutospacing="1" w:after="100" w:afterAutospacing="1"/>
    </w:pPr>
    <w:rPr>
      <w:rFonts w:ascii="Cambria Math" w:hAnsi="Cambria Math" w:cs="Times New Roman"/>
      <w:sz w:val="24"/>
      <w:szCs w:val="24"/>
    </w:rPr>
  </w:style>
  <w:style w:type="character" w:customStyle="1" w:styleId="n-dieund-h">
    <w:name w:val="n-dieund-h"/>
    <w:rsid w:val="00610383"/>
  </w:style>
  <w:style w:type="paragraph" w:styleId="BodyText2">
    <w:name w:val="Body Text 2"/>
    <w:basedOn w:val="Normal"/>
    <w:rsid w:val="00610383"/>
    <w:pPr>
      <w:spacing w:after="120" w:line="480" w:lineRule="auto"/>
    </w:pPr>
    <w:rPr>
      <w:rFonts w:ascii="Cambria Math" w:hAnsi="Cambria Math" w:cs="Times New Roman"/>
      <w:szCs w:val="28"/>
    </w:rPr>
  </w:style>
  <w:style w:type="character" w:customStyle="1" w:styleId="BodyText2Char">
    <w:name w:val="Body Text 2 Char"/>
    <w:link w:val="n-dieuChar"/>
    <w:rsid w:val="00610383"/>
    <w:rPr>
      <w:rFonts w:ascii="Cambria Math" w:eastAsia="Cambria Math" w:hAnsi="Cambria Math" w:cs="Times New Roman"/>
      <w:sz w:val="28"/>
      <w:szCs w:val="28"/>
    </w:rPr>
  </w:style>
  <w:style w:type="paragraph" w:styleId="FootnoteText">
    <w:name w:val="footnote text"/>
    <w:aliases w:val="ARM footnote Text,Footnote Text Char Char Char Char Char,Footnote Text Char Char Char Char Char Char Ch Char,Footnote Text Char Char Char Char Char Char Ch Char Char Char,Footnote Text Char1,Footnote Text Char2,f,fn,ft"/>
    <w:basedOn w:val="Normal"/>
    <w:uiPriority w:val="99"/>
    <w:rsid w:val="00610383"/>
  </w:style>
  <w:style w:type="character" w:customStyle="1" w:styleId="FootnoteTextChar">
    <w:name w:val="Footnote Text Char"/>
    <w:aliases w:val="ARM footnote Text Char1,Footnote Text Char Char Char Char Char Char Ch Char Char Char Char1,Footnote Text Char Char Char Char Char Char Ch Char Char1,Footnote Text Char Char Char Char Char Char1,Footnote Text Char1 Char1,fn Char1"/>
    <w:link w:val="n-muc1"/>
    <w:uiPriority w:val="99"/>
    <w:rsid w:val="00610383"/>
    <w:rPr>
      <w:rFonts w:ascii="Times New Roman Bold" w:eastAsia="Cambria Math" w:hAnsi="Times New Roman Bold" w:cs="Cambria Math"/>
      <w:sz w:val="28"/>
      <w:szCs w:val="20"/>
      <w:lang w:val="en-US"/>
    </w:rPr>
  </w:style>
  <w:style w:type="character" w:styleId="FootnoteReference">
    <w:name w:val="footnote reference"/>
    <w:aliases w:val="(NECG) Footnote Reference Char,16 Point Char,E FNZ Cha,Footnote,Footnote Char,Footnote text,Footnote text + 13 pt,Footnote text Char,Ref,Superscript 6 Point + 11 pt Char,Superscript 6 Point Char,de nota al pie,fr Char,ftref,ftref Char"/>
    <w:uiPriority w:val="99"/>
    <w:qFormat/>
    <w:rsid w:val="00610383"/>
    <w:rPr>
      <w:vertAlign w:val="superscript"/>
    </w:rPr>
  </w:style>
  <w:style w:type="paragraph" w:styleId="BodyText3">
    <w:name w:val="Body Text 3"/>
    <w:basedOn w:val="Normal"/>
    <w:rsid w:val="00610383"/>
    <w:pPr>
      <w:spacing w:after="120"/>
    </w:pPr>
    <w:rPr>
      <w:rFonts w:ascii="Cambria Math" w:hAnsi="Cambria Math" w:cs="Times New Roman"/>
      <w:sz w:val="16"/>
      <w:szCs w:val="16"/>
    </w:rPr>
  </w:style>
  <w:style w:type="character" w:customStyle="1" w:styleId="BodyText3Char">
    <w:name w:val="Body Text 3 Char"/>
    <w:link w:val="n-dieund"/>
    <w:rsid w:val="00610383"/>
    <w:rPr>
      <w:rFonts w:ascii="Cambria Math" w:eastAsia="Cambria Math" w:hAnsi="Cambria Math" w:cs="Times New Roman"/>
      <w:sz w:val="16"/>
      <w:szCs w:val="16"/>
    </w:rPr>
  </w:style>
  <w:style w:type="paragraph" w:styleId="BodyTextIndent2">
    <w:name w:val="Body Text Indent 2"/>
    <w:basedOn w:val="Normal"/>
    <w:rsid w:val="00610383"/>
    <w:pPr>
      <w:spacing w:after="120" w:line="480" w:lineRule="auto"/>
      <w:ind w:left="360"/>
    </w:pPr>
    <w:rPr>
      <w:rFonts w:ascii="Cambria Math" w:hAnsi="Cambria Math" w:cs="Times New Roman"/>
      <w:szCs w:val="28"/>
    </w:rPr>
  </w:style>
  <w:style w:type="character" w:customStyle="1" w:styleId="FooterChar1">
    <w:name w:val="Footer Char1"/>
    <w:link w:val="Footer"/>
    <w:rsid w:val="00610383"/>
    <w:rPr>
      <w:rFonts w:ascii="Cambria Math" w:eastAsia="Cambria Math" w:hAnsi="Cambria Math" w:cs="Times New Roman"/>
      <w:sz w:val="28"/>
      <w:szCs w:val="28"/>
    </w:rPr>
  </w:style>
  <w:style w:type="paragraph" w:styleId="Header">
    <w:name w:val="header"/>
    <w:basedOn w:val="Normal"/>
    <w:uiPriority w:val="99"/>
    <w:qFormat/>
    <w:rsid w:val="00610383"/>
    <w:pPr>
      <w:tabs>
        <w:tab w:val="center" w:pos="4680"/>
        <w:tab w:val="right" w:pos="9360"/>
      </w:tabs>
    </w:pPr>
    <w:rPr>
      <w:rFonts w:ascii="Cambria Math" w:hAnsi="Cambria Math" w:cs="Times New Roman"/>
      <w:szCs w:val="28"/>
    </w:rPr>
  </w:style>
  <w:style w:type="character" w:customStyle="1" w:styleId="HeaderChar">
    <w:name w:val="Header Char"/>
    <w:link w:val="Dieu"/>
    <w:uiPriority w:val="99"/>
    <w:rsid w:val="00610383"/>
    <w:rPr>
      <w:rFonts w:ascii="Cambria Math" w:eastAsia="Cambria Math" w:hAnsi="Cambria Math" w:cs="Times New Roman"/>
      <w:sz w:val="28"/>
      <w:szCs w:val="28"/>
    </w:rPr>
  </w:style>
  <w:style w:type="paragraph" w:styleId="Caption">
    <w:name w:val="caption"/>
    <w:basedOn w:val="Normal"/>
    <w:next w:val="Normal"/>
    <w:qFormat/>
    <w:rsid w:val="00610383"/>
    <w:rPr>
      <w:b/>
      <w:bCs/>
    </w:rPr>
  </w:style>
  <w:style w:type="paragraph" w:styleId="BalloonText">
    <w:name w:val="Balloon Text"/>
    <w:basedOn w:val="Normal"/>
    <w:uiPriority w:val="99"/>
    <w:rsid w:val="00610383"/>
    <w:rPr>
      <w:rFonts w:ascii="SimSun" w:hAnsi="SimSun" w:cs="Times New Roman"/>
      <w:sz w:val="16"/>
      <w:szCs w:val="16"/>
    </w:rPr>
  </w:style>
  <w:style w:type="character" w:customStyle="1" w:styleId="BalloonTextChar">
    <w:name w:val="Balloon Text Char"/>
    <w:uiPriority w:val="99"/>
    <w:rsid w:val="00610383"/>
    <w:rPr>
      <w:rFonts w:ascii="SimSun" w:eastAsia="Cambria Math" w:hAnsi="SimSun" w:cs="Times New Roman"/>
      <w:sz w:val="16"/>
      <w:szCs w:val="16"/>
    </w:rPr>
  </w:style>
  <w:style w:type="paragraph" w:styleId="ListParagraph">
    <w:name w:val="List Paragraph"/>
    <w:basedOn w:val="Normal"/>
    <w:uiPriority w:val="34"/>
    <w:qFormat/>
    <w:rsid w:val="00610383"/>
    <w:pPr>
      <w:ind w:left="720"/>
    </w:pPr>
  </w:style>
  <w:style w:type="paragraph" w:customStyle="1" w:styleId="abc">
    <w:name w:val="abc"/>
    <w:basedOn w:val="Normal"/>
    <w:rsid w:val="00610383"/>
    <w:pPr>
      <w:widowControl w:val="0"/>
      <w:spacing w:before="120" w:line="340" w:lineRule="exact"/>
    </w:pPr>
    <w:rPr>
      <w:rFonts w:ascii="Calibri Light" w:hAnsi="Calibri Light"/>
    </w:rPr>
  </w:style>
  <w:style w:type="paragraph" w:customStyle="1" w:styleId="CharCharChar">
    <w:name w:val="Char Char Char"/>
    <w:basedOn w:val="Normal"/>
    <w:next w:val="Normal"/>
    <w:autoRedefine/>
    <w:semiHidden/>
    <w:rsid w:val="00610383"/>
    <w:pPr>
      <w:spacing w:before="120" w:after="120" w:line="312" w:lineRule="auto"/>
    </w:pPr>
  </w:style>
  <w:style w:type="paragraph" w:customStyle="1" w:styleId="CharCharChar2">
    <w:name w:val="Char Char Char2"/>
    <w:basedOn w:val="Normal"/>
    <w:next w:val="Normal"/>
    <w:autoRedefine/>
    <w:semiHidden/>
    <w:rsid w:val="00610383"/>
    <w:pPr>
      <w:spacing w:before="120" w:after="120" w:line="312" w:lineRule="auto"/>
    </w:pPr>
  </w:style>
  <w:style w:type="paragraph" w:customStyle="1" w:styleId="CharCharChar1">
    <w:name w:val="Char Char Char1"/>
    <w:basedOn w:val="Normal"/>
    <w:next w:val="Normal"/>
    <w:autoRedefine/>
    <w:semiHidden/>
    <w:rsid w:val="00610383"/>
    <w:pPr>
      <w:spacing w:before="120" w:after="120" w:line="312" w:lineRule="auto"/>
    </w:pPr>
  </w:style>
  <w:style w:type="character" w:styleId="Hyperlink">
    <w:name w:val="Hyperlink"/>
    <w:uiPriority w:val="99"/>
    <w:unhideWhenUsed/>
    <w:rsid w:val="00610383"/>
    <w:rPr>
      <w:color w:val="0000FF"/>
      <w:u w:val="single"/>
    </w:rPr>
  </w:style>
  <w:style w:type="paragraph" w:styleId="TableofFigures">
    <w:name w:val="table of figures"/>
    <w:basedOn w:val="Normal"/>
    <w:next w:val="Normal"/>
    <w:uiPriority w:val="99"/>
    <w:rsid w:val="00610383"/>
    <w:rPr>
      <w:b/>
    </w:rPr>
  </w:style>
  <w:style w:type="paragraph" w:styleId="TOC1">
    <w:name w:val="toc 1"/>
    <w:basedOn w:val="Normal"/>
    <w:next w:val="Normal"/>
    <w:autoRedefine/>
    <w:uiPriority w:val="39"/>
    <w:rsid w:val="00610383"/>
    <w:pPr>
      <w:tabs>
        <w:tab w:val="right" w:leader="dot" w:pos="9062"/>
      </w:tabs>
      <w:spacing w:before="120" w:after="120"/>
      <w:ind w:firstLine="0"/>
    </w:pPr>
    <w:rPr>
      <w:rFonts w:ascii="Times New Roman" w:hAnsi="Times New Roman" w:cs="Times New Roman"/>
      <w:b/>
      <w:bCs/>
      <w:caps/>
      <w:noProof/>
      <w:sz w:val="24"/>
      <w:szCs w:val="24"/>
      <w:lang w:val="vi-VN"/>
    </w:rPr>
  </w:style>
  <w:style w:type="paragraph" w:styleId="TOC2">
    <w:name w:val="toc 2"/>
    <w:basedOn w:val="Normal"/>
    <w:next w:val="Normal"/>
    <w:autoRedefine/>
    <w:uiPriority w:val="39"/>
    <w:rsid w:val="00610383"/>
    <w:pPr>
      <w:tabs>
        <w:tab w:val="left" w:pos="0"/>
        <w:tab w:val="right" w:leader="dot" w:pos="9072"/>
      </w:tabs>
      <w:spacing w:before="120"/>
      <w:ind w:firstLine="0"/>
    </w:pPr>
    <w:rPr>
      <w:rFonts w:ascii="Times New Roman" w:hAnsi="Times New Roman" w:cs="Times New Roman"/>
      <w:b/>
      <w:bCs/>
      <w:smallCaps/>
      <w:noProof/>
      <w:sz w:val="20"/>
      <w:lang w:val="vi-VN"/>
    </w:rPr>
  </w:style>
  <w:style w:type="paragraph" w:customStyle="1" w:styleId="Char2">
    <w:name w:val="Char2"/>
    <w:basedOn w:val="Normal"/>
    <w:semiHidden/>
    <w:rsid w:val="00610383"/>
    <w:pPr>
      <w:spacing w:after="160" w:line="240" w:lineRule="exact"/>
    </w:pPr>
    <w:rPr>
      <w:rFonts w:ascii="Tahoma" w:hAnsi="Tahoma"/>
      <w:sz w:val="22"/>
      <w:szCs w:val="22"/>
    </w:rPr>
  </w:style>
  <w:style w:type="paragraph" w:styleId="TOC3">
    <w:name w:val="toc 3"/>
    <w:basedOn w:val="Normal"/>
    <w:next w:val="Normal"/>
    <w:autoRedefine/>
    <w:uiPriority w:val="39"/>
    <w:unhideWhenUsed/>
    <w:rsid w:val="00610383"/>
    <w:pPr>
      <w:ind w:left="560"/>
      <w:jc w:val="left"/>
    </w:pPr>
    <w:rPr>
      <w:rFonts w:ascii="Calibri" w:hAnsi="Calibri" w:cs="Calibri"/>
      <w:i/>
      <w:iCs/>
      <w:sz w:val="20"/>
    </w:rPr>
  </w:style>
  <w:style w:type="paragraph" w:styleId="TOC4">
    <w:name w:val="toc 4"/>
    <w:basedOn w:val="Normal"/>
    <w:next w:val="Normal"/>
    <w:autoRedefine/>
    <w:uiPriority w:val="39"/>
    <w:unhideWhenUsed/>
    <w:rsid w:val="00610383"/>
    <w:pPr>
      <w:ind w:left="840"/>
      <w:jc w:val="left"/>
    </w:pPr>
    <w:rPr>
      <w:rFonts w:ascii="Calibri" w:hAnsi="Calibri" w:cs="Calibri"/>
      <w:sz w:val="18"/>
      <w:szCs w:val="18"/>
    </w:rPr>
  </w:style>
  <w:style w:type="paragraph" w:styleId="TOC5">
    <w:name w:val="toc 5"/>
    <w:basedOn w:val="Normal"/>
    <w:next w:val="Normal"/>
    <w:autoRedefine/>
    <w:uiPriority w:val="39"/>
    <w:unhideWhenUsed/>
    <w:rsid w:val="00610383"/>
    <w:pPr>
      <w:ind w:left="1120"/>
      <w:jc w:val="left"/>
    </w:pPr>
    <w:rPr>
      <w:rFonts w:ascii="Calibri" w:hAnsi="Calibri" w:cs="Calibri"/>
      <w:sz w:val="18"/>
      <w:szCs w:val="18"/>
    </w:rPr>
  </w:style>
  <w:style w:type="paragraph" w:styleId="TOC6">
    <w:name w:val="toc 6"/>
    <w:basedOn w:val="Normal"/>
    <w:next w:val="Normal"/>
    <w:autoRedefine/>
    <w:uiPriority w:val="39"/>
    <w:unhideWhenUsed/>
    <w:rsid w:val="00610383"/>
    <w:pPr>
      <w:ind w:left="1400"/>
      <w:jc w:val="left"/>
    </w:pPr>
    <w:rPr>
      <w:rFonts w:ascii="Calibri" w:hAnsi="Calibri" w:cs="Calibri"/>
      <w:sz w:val="18"/>
      <w:szCs w:val="18"/>
    </w:rPr>
  </w:style>
  <w:style w:type="paragraph" w:styleId="TOC7">
    <w:name w:val="toc 7"/>
    <w:basedOn w:val="Normal"/>
    <w:next w:val="Normal"/>
    <w:autoRedefine/>
    <w:uiPriority w:val="39"/>
    <w:unhideWhenUsed/>
    <w:rsid w:val="00610383"/>
    <w:pPr>
      <w:ind w:left="1680"/>
      <w:jc w:val="left"/>
    </w:pPr>
    <w:rPr>
      <w:rFonts w:ascii="Calibri" w:hAnsi="Calibri" w:cs="Calibri"/>
      <w:sz w:val="18"/>
      <w:szCs w:val="18"/>
    </w:rPr>
  </w:style>
  <w:style w:type="paragraph" w:styleId="TOC8">
    <w:name w:val="toc 8"/>
    <w:basedOn w:val="Normal"/>
    <w:next w:val="Normal"/>
    <w:autoRedefine/>
    <w:uiPriority w:val="39"/>
    <w:unhideWhenUsed/>
    <w:rsid w:val="00610383"/>
    <w:pPr>
      <w:ind w:left="1960"/>
      <w:jc w:val="left"/>
    </w:pPr>
    <w:rPr>
      <w:rFonts w:ascii="Calibri" w:hAnsi="Calibri" w:cs="Calibri"/>
      <w:sz w:val="18"/>
      <w:szCs w:val="18"/>
    </w:rPr>
  </w:style>
  <w:style w:type="paragraph" w:styleId="TOC9">
    <w:name w:val="toc 9"/>
    <w:basedOn w:val="Normal"/>
    <w:next w:val="Normal"/>
    <w:autoRedefine/>
    <w:uiPriority w:val="39"/>
    <w:unhideWhenUsed/>
    <w:rsid w:val="00610383"/>
    <w:pPr>
      <w:ind w:left="2240"/>
      <w:jc w:val="left"/>
    </w:pPr>
    <w:rPr>
      <w:rFonts w:ascii="Calibri" w:hAnsi="Calibri" w:cs="Calibri"/>
      <w:sz w:val="18"/>
      <w:szCs w:val="18"/>
    </w:rPr>
  </w:style>
  <w:style w:type="paragraph" w:customStyle="1" w:styleId="Char1">
    <w:name w:val="Char1"/>
    <w:basedOn w:val="Normal"/>
    <w:semiHidden/>
    <w:rsid w:val="00610383"/>
    <w:pPr>
      <w:spacing w:after="160" w:line="240" w:lineRule="exact"/>
    </w:pPr>
    <w:rPr>
      <w:rFonts w:ascii="Tahoma" w:hAnsi="Tahoma"/>
      <w:sz w:val="22"/>
      <w:szCs w:val="22"/>
    </w:rPr>
  </w:style>
  <w:style w:type="paragraph" w:styleId="TOCHeading">
    <w:name w:val="TOC Heading"/>
    <w:basedOn w:val="Heading1"/>
    <w:next w:val="Normal"/>
    <w:uiPriority w:val="39"/>
    <w:qFormat/>
    <w:rsid w:val="00610383"/>
    <w:pPr>
      <w:keepLines/>
      <w:autoSpaceDE/>
      <w:autoSpaceDN/>
      <w:spacing w:before="480" w:line="276" w:lineRule="auto"/>
      <w:jc w:val="left"/>
      <w:outlineLvl w:val="9"/>
    </w:pPr>
    <w:rPr>
      <w:rFonts w:ascii=".VnTimeH" w:hAnsi=".VnTimeH"/>
      <w:bCs/>
      <w:color w:val="365F91"/>
      <w:szCs w:val="28"/>
      <w:lang w:eastAsia="ja-JP"/>
    </w:rPr>
  </w:style>
  <w:style w:type="paragraph" w:customStyle="1" w:styleId="Char3">
    <w:name w:val="Char3"/>
    <w:basedOn w:val="Normal"/>
    <w:rsid w:val="00610383"/>
    <w:pPr>
      <w:spacing w:after="160" w:line="240" w:lineRule="exact"/>
    </w:pPr>
    <w:rPr>
      <w:rFonts w:ascii="Tahoma" w:hAnsi="Tahoma"/>
      <w:sz w:val="22"/>
      <w:szCs w:val="22"/>
    </w:rPr>
  </w:style>
  <w:style w:type="paragraph" w:customStyle="1" w:styleId="CharCharChar3">
    <w:name w:val="Char Char Char3"/>
    <w:basedOn w:val="Normal"/>
    <w:semiHidden/>
    <w:rsid w:val="00610383"/>
    <w:pPr>
      <w:spacing w:after="160" w:line="240" w:lineRule="exact"/>
    </w:pPr>
    <w:rPr>
      <w:rFonts w:ascii="Tahoma" w:hAnsi="Tahoma"/>
      <w:sz w:val="22"/>
      <w:szCs w:val="22"/>
    </w:rPr>
  </w:style>
  <w:style w:type="paragraph" w:styleId="Revision">
    <w:name w:val="Revision"/>
    <w:hidden/>
    <w:uiPriority w:val="99"/>
    <w:semiHidden/>
    <w:rsid w:val="00610383"/>
    <w:rPr>
      <w:rFonts w:ascii="Cambria Math" w:eastAsia="Cambria Math" w:hAnsi="Cambria Math" w:cs="Cambria Math"/>
    </w:rPr>
  </w:style>
  <w:style w:type="paragraph" w:customStyle="1" w:styleId="Chuong">
    <w:name w:val="Chuong"/>
    <w:basedOn w:val="Normal"/>
    <w:next w:val="Heading1"/>
    <w:rsid w:val="00610383"/>
    <w:pPr>
      <w:spacing w:line="360" w:lineRule="exact"/>
      <w:jc w:val="center"/>
      <w:outlineLvl w:val="0"/>
    </w:pPr>
    <w:rPr>
      <w:rFonts w:ascii="Cambria Math" w:hAnsi="Cambria Math" w:cs="Times New Roman"/>
      <w:b/>
      <w:sz w:val="26"/>
      <w:szCs w:val="28"/>
    </w:rPr>
  </w:style>
  <w:style w:type="paragraph" w:customStyle="1" w:styleId="Dieu">
    <w:name w:val="Dieu"/>
    <w:basedOn w:val="Normal"/>
    <w:next w:val="Heading3"/>
    <w:link w:val="HeaderChar"/>
    <w:qFormat/>
    <w:rsid w:val="00610383"/>
    <w:pPr>
      <w:numPr>
        <w:numId w:val="17"/>
      </w:numPr>
      <w:spacing w:before="120" w:after="120" w:line="360" w:lineRule="exact"/>
      <w:outlineLvl w:val="2"/>
    </w:pPr>
    <w:rPr>
      <w:rFonts w:ascii="Cambria Math" w:hAnsi="Cambria Math" w:cs="Times New Roman"/>
      <w:b/>
      <w:sz w:val="26"/>
      <w:szCs w:val="26"/>
    </w:rPr>
  </w:style>
  <w:style w:type="character" w:customStyle="1" w:styleId="ChuongChar">
    <w:name w:val="Chuong Char"/>
    <w:rsid w:val="00610383"/>
    <w:rPr>
      <w:rFonts w:ascii="Cambria Math" w:eastAsia="Cambria Math" w:hAnsi="Cambria Math" w:cs="Times New Roman"/>
      <w:b/>
      <w:sz w:val="26"/>
      <w:szCs w:val="28"/>
    </w:rPr>
  </w:style>
  <w:style w:type="paragraph" w:customStyle="1" w:styleId="Muc">
    <w:name w:val="Muc"/>
    <w:basedOn w:val="Normal"/>
    <w:rsid w:val="00610383"/>
    <w:pPr>
      <w:jc w:val="center"/>
      <w:outlineLvl w:val="1"/>
    </w:pPr>
    <w:rPr>
      <w:rFonts w:ascii="Cambria Math" w:hAnsi="Cambria Math" w:cs="Times New Roman"/>
      <w:b/>
      <w:sz w:val="26"/>
      <w:szCs w:val="26"/>
    </w:rPr>
  </w:style>
  <w:style w:type="character" w:customStyle="1" w:styleId="DieuChar">
    <w:name w:val="Dieu Char"/>
    <w:rsid w:val="00610383"/>
    <w:rPr>
      <w:rFonts w:ascii="Cambria Math" w:eastAsia="Cambria Math" w:hAnsi="Cambria Math" w:cs="Times New Roman"/>
      <w:b/>
      <w:sz w:val="26"/>
      <w:szCs w:val="26"/>
    </w:rPr>
  </w:style>
  <w:style w:type="paragraph" w:customStyle="1" w:styleId="Dieua">
    <w:name w:val="Dieua"/>
    <w:basedOn w:val="Normal"/>
    <w:rsid w:val="00610383"/>
    <w:pPr>
      <w:keepNext/>
      <w:spacing w:before="240" w:after="60" w:line="276" w:lineRule="auto"/>
      <w:outlineLvl w:val="2"/>
    </w:pPr>
    <w:rPr>
      <w:rFonts w:ascii="Cambria Math" w:hAnsi="Cambria Math" w:cs="Times New Roman"/>
      <w:b/>
      <w:i/>
      <w:iCs/>
      <w:sz w:val="26"/>
      <w:szCs w:val="26"/>
      <w:lang w:val="vi-VN"/>
    </w:rPr>
  </w:style>
  <w:style w:type="character" w:customStyle="1" w:styleId="MucChar">
    <w:name w:val="Muc Char"/>
    <w:rsid w:val="00610383"/>
    <w:rPr>
      <w:rFonts w:ascii="Cambria Math" w:eastAsia="Cambria Math" w:hAnsi="Cambria Math" w:cs="Times New Roman"/>
      <w:b/>
      <w:sz w:val="26"/>
      <w:szCs w:val="26"/>
    </w:rPr>
  </w:style>
  <w:style w:type="character" w:styleId="CommentReference">
    <w:name w:val="annotation reference"/>
    <w:uiPriority w:val="99"/>
    <w:rsid w:val="00610383"/>
    <w:rPr>
      <w:sz w:val="16"/>
      <w:szCs w:val="16"/>
    </w:rPr>
  </w:style>
  <w:style w:type="character" w:customStyle="1" w:styleId="DieuaChar">
    <w:name w:val="Dieua Char"/>
    <w:rsid w:val="00610383"/>
    <w:rPr>
      <w:rFonts w:ascii="Cambria Math" w:eastAsia="Cambria Math" w:hAnsi="Cambria Math" w:cs="Times New Roman"/>
      <w:b/>
      <w:i/>
      <w:iCs/>
      <w:sz w:val="26"/>
      <w:szCs w:val="26"/>
      <w:lang w:val="vi-VN"/>
    </w:rPr>
  </w:style>
  <w:style w:type="paragraph" w:styleId="CommentText">
    <w:name w:val="annotation text"/>
    <w:basedOn w:val="Normal"/>
    <w:uiPriority w:val="99"/>
    <w:rsid w:val="00610383"/>
  </w:style>
  <w:style w:type="character" w:customStyle="1" w:styleId="CommentTextChar">
    <w:name w:val="Comment Text Char"/>
    <w:uiPriority w:val="99"/>
    <w:rsid w:val="00610383"/>
    <w:rPr>
      <w:rFonts w:ascii="Times New Roman Bold" w:eastAsia="Cambria Math" w:hAnsi="Times New Roman Bold" w:cs="Cambria Math"/>
      <w:sz w:val="28"/>
      <w:szCs w:val="20"/>
      <w:lang w:val="en-US"/>
    </w:rPr>
  </w:style>
  <w:style w:type="paragraph" w:styleId="CommentSubject">
    <w:name w:val="annotation subject"/>
    <w:basedOn w:val="CommentText"/>
    <w:uiPriority w:val="99"/>
    <w:rsid w:val="00610383"/>
    <w:rPr>
      <w:rFonts w:ascii="Cambria Math" w:hAnsi="Cambria Math" w:cs="Times New Roman"/>
      <w:b/>
      <w:bCs/>
      <w:sz w:val="20"/>
    </w:rPr>
  </w:style>
  <w:style w:type="character" w:customStyle="1" w:styleId="CommentSubjectChar">
    <w:name w:val="Comment Subject Char"/>
    <w:uiPriority w:val="99"/>
    <w:rsid w:val="00610383"/>
    <w:rPr>
      <w:rFonts w:ascii="Cambria Math" w:eastAsia="Cambria Math" w:hAnsi="Cambria Math" w:cs="Times New Roman"/>
      <w:b/>
      <w:bCs/>
      <w:sz w:val="20"/>
      <w:szCs w:val="20"/>
    </w:rPr>
  </w:style>
  <w:style w:type="character" w:customStyle="1" w:styleId="apple-converted-space">
    <w:name w:val="apple-converted-space"/>
    <w:rsid w:val="00610383"/>
  </w:style>
  <w:style w:type="paragraph" w:customStyle="1" w:styleId="nd">
    <w:name w:val="nd"/>
    <w:basedOn w:val="Normal"/>
    <w:rsid w:val="00610383"/>
    <w:pPr>
      <w:spacing w:before="120" w:line="320" w:lineRule="exact"/>
      <w:ind w:firstLine="567"/>
    </w:pPr>
    <w:rPr>
      <w:rFonts w:eastAsia="Cambria"/>
      <w:color w:val="000000"/>
      <w:szCs w:val="28"/>
      <w:lang w:val="vi-VN" w:eastAsia="ja-JP"/>
    </w:rPr>
  </w:style>
  <w:style w:type="paragraph" w:customStyle="1" w:styleId="b-dieun">
    <w:name w:val="b-dieun"/>
    <w:basedOn w:val="Normal"/>
    <w:rsid w:val="00610383"/>
    <w:pPr>
      <w:spacing w:after="120"/>
    </w:pPr>
    <w:rPr>
      <w:color w:val="000000"/>
      <w:szCs w:val="28"/>
      <w:lang w:val="nl-NL"/>
    </w:rPr>
  </w:style>
  <w:style w:type="paragraph" w:customStyle="1" w:styleId="Char4">
    <w:name w:val="Char4"/>
    <w:basedOn w:val="Normal"/>
    <w:rsid w:val="00610383"/>
    <w:pPr>
      <w:pageBreakBefore/>
      <w:spacing w:before="100" w:beforeAutospacing="1" w:after="100" w:afterAutospacing="1"/>
    </w:pPr>
    <w:rPr>
      <w:rFonts w:ascii="SimSun" w:hAnsi="SimSun"/>
    </w:rPr>
  </w:style>
  <w:style w:type="character" w:customStyle="1" w:styleId="FootnoteTextChar3">
    <w:name w:val="Footnote Text Char3"/>
    <w:aliases w:val="ARM footnote Text Char,Footnote Text Char Char Char Char Char Char,Footnote Text Char Char Char Char Char Char Ch Char Char,Footnote Text Char Char Char Char Char Char Ch Char Char Char Char,Footnote Text Char1 Char,fn Char,ft Char"/>
    <w:uiPriority w:val="99"/>
    <w:rsid w:val="00610383"/>
    <w:rPr>
      <w:rFonts w:ascii="Cambria Math" w:eastAsia="Cambria Math" w:hAnsi="Cambria Math" w:cs="Cambria Math"/>
      <w:sz w:val="28"/>
      <w:szCs w:val="20"/>
    </w:rPr>
  </w:style>
  <w:style w:type="paragraph" w:customStyle="1" w:styleId="fr">
    <w:name w:val="fr"/>
    <w:aliases w:val="(NECG) Footnote Reference,-E Fußnotenzeichen,10 pt,16 Point,BVI fnr,Black,E FNZ,Footnote + Arial,Footnote Ref in FtNote,Footnote#,Fußnotenzeichen DISS,Superscript 6 Point,Superscript 6 Point + 11 pt"/>
    <w:basedOn w:val="Normal"/>
    <w:uiPriority w:val="99"/>
    <w:qFormat/>
    <w:rsid w:val="00610383"/>
    <w:pPr>
      <w:spacing w:before="100" w:line="240" w:lineRule="exact"/>
    </w:pPr>
    <w:rPr>
      <w:rFonts w:ascii="Calibri" w:eastAsia="Calibri" w:hAnsi="Calibri" w:cs="Times New Roman"/>
      <w:sz w:val="22"/>
      <w:szCs w:val="22"/>
      <w:vertAlign w:val="superscript"/>
      <w:lang w:val="en-GB"/>
    </w:rPr>
  </w:style>
  <w:style w:type="character" w:styleId="Emphasis">
    <w:name w:val="Emphasis"/>
    <w:uiPriority w:val="20"/>
    <w:qFormat/>
    <w:rsid w:val="00610383"/>
    <w:rPr>
      <w:i/>
      <w:iCs/>
    </w:rPr>
  </w:style>
  <w:style w:type="paragraph" w:customStyle="1" w:styleId="4GCharCharChar">
    <w:name w:val="4_G Char Char Char"/>
    <w:aliases w:val="BVI fnr Car Car Car Car Char Char1 Char,BVI fnr Car Car Char Char Char,BVI fnr Car Char Char Char,BVI fnr Char Car Car Car Char Char Char,BVI fnr Char Char Char,Footnotes refss Char Char Char,ftref Char Char Char"/>
    <w:basedOn w:val="Normal"/>
    <w:uiPriority w:val="99"/>
    <w:qFormat/>
    <w:rsid w:val="00610383"/>
    <w:pPr>
      <w:spacing w:before="100" w:line="240" w:lineRule="exact"/>
    </w:pPr>
    <w:rPr>
      <w:rFonts w:ascii=".VnTimeH" w:eastAsia=".VnTimeH" w:hAnsi=".VnTimeH"/>
      <w:sz w:val="22"/>
      <w:szCs w:val="22"/>
      <w:vertAlign w:val="superscript"/>
    </w:rPr>
  </w:style>
  <w:style w:type="character" w:customStyle="1" w:styleId="NormalWebChar">
    <w:name w:val="Normal (Web) Char"/>
    <w:aliases w:val="Char Char Cha Char,Char Char Char Char Char Char Char Char Char Char Char Char Char Char Char Char,Char Char5 Char,webb Char,Обычный (веб) Знак Char,Обычный (веб) Знак Знак Char,Обычный (веб) Знак1 Char,Обычный (веб)1 Char,표준 (웹) Char"/>
    <w:uiPriority w:val="99"/>
    <w:locked/>
    <w:rsid w:val="00610383"/>
    <w:rPr>
      <w:rFonts w:ascii="Cambria Math" w:eastAsia="Cambria Math" w:hAnsi="Cambria Math" w:cs="Times New Roman"/>
      <w:sz w:val="24"/>
      <w:szCs w:val="24"/>
    </w:rPr>
  </w:style>
  <w:style w:type="paragraph" w:customStyle="1" w:styleId="msonormal0">
    <w:name w:val="msonormal"/>
    <w:basedOn w:val="Normal"/>
    <w:rsid w:val="00610383"/>
    <w:pPr>
      <w:spacing w:before="100" w:beforeAutospacing="1" w:after="100" w:afterAutospacing="1"/>
    </w:pPr>
    <w:rPr>
      <w:sz w:val="24"/>
      <w:szCs w:val="24"/>
    </w:rPr>
  </w:style>
  <w:style w:type="table" w:customStyle="1" w:styleId="TableGrid1">
    <w:name w:val="Table Grid1"/>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610383"/>
    <w:rPr>
      <w:rFonts w:ascii="Cambria Math" w:hAnsi="Cambria Math" w:cs="Cambria Math" w:hint="default"/>
      <w:b w:val="0"/>
      <w:bCs w:val="0"/>
      <w:i w:val="0"/>
      <w:iCs w:val="0"/>
      <w:color w:val="000000"/>
      <w:sz w:val="28"/>
      <w:szCs w:val="28"/>
    </w:rPr>
  </w:style>
  <w:style w:type="table" w:customStyle="1" w:styleId="TableGrid3">
    <w:name w:val="Table Grid3"/>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w:basedOn w:val="Normal"/>
    <w:rsid w:val="00610383"/>
    <w:pPr>
      <w:spacing w:before="240" w:after="80" w:line="264" w:lineRule="auto"/>
      <w:ind w:firstLine="397"/>
    </w:pPr>
    <w:rPr>
      <w:b/>
      <w:bCs/>
      <w:sz w:val="24"/>
      <w:szCs w:val="24"/>
      <w:lang w:val="nl-NL"/>
    </w:rPr>
  </w:style>
  <w:style w:type="character" w:customStyle="1" w:styleId="UnresolvedMention1">
    <w:name w:val="Unresolved Mention1"/>
    <w:uiPriority w:val="99"/>
    <w:semiHidden/>
    <w:unhideWhenUsed/>
    <w:rsid w:val="00610383"/>
    <w:rPr>
      <w:color w:val="605E5C"/>
      <w:shd w:val="clear" w:color="auto" w:fill="E1DFDD"/>
    </w:rPr>
  </w:style>
  <w:style w:type="character" w:customStyle="1" w:styleId="text">
    <w:name w:val="text"/>
    <w:rsid w:val="00610383"/>
  </w:style>
  <w:style w:type="character" w:customStyle="1" w:styleId="card-send-timesendtime">
    <w:name w:val="card-send-time__sendtime"/>
    <w:rsid w:val="00610383"/>
  </w:style>
  <w:style w:type="character" w:styleId="FollowedHyperlink">
    <w:name w:val="FollowedHyperlink"/>
    <w:uiPriority w:val="99"/>
    <w:semiHidden/>
    <w:unhideWhenUsed/>
    <w:rsid w:val="00610383"/>
    <w:rPr>
      <w:color w:val="954F72"/>
      <w:u w:val="single"/>
    </w:rPr>
  </w:style>
  <w:style w:type="paragraph" w:customStyle="1" w:styleId="Default">
    <w:name w:val="Default"/>
    <w:rsid w:val="00610383"/>
    <w:pPr>
      <w:autoSpaceDE w:val="0"/>
      <w:autoSpaceDN w:val="0"/>
      <w:adjustRightInd w:val="0"/>
    </w:pPr>
    <w:rPr>
      <w:rFonts w:ascii="Times New Roman" w:eastAsia="Cambria Math" w:hAnsi="Times New Roman"/>
      <w:color w:val="000000"/>
      <w:sz w:val="24"/>
      <w:szCs w:val="24"/>
      <w:lang w:val="vi-VN" w:eastAsia="vi-VN"/>
    </w:rPr>
  </w:style>
  <w:style w:type="character" w:styleId="Strong">
    <w:name w:val="Strong"/>
    <w:uiPriority w:val="22"/>
    <w:qFormat/>
    <w:rsid w:val="00610383"/>
    <w:rPr>
      <w:b/>
      <w:bCs/>
    </w:rPr>
  </w:style>
  <w:style w:type="character" w:customStyle="1" w:styleId="UnresolvedMention">
    <w:name w:val="Unresolved Mention"/>
    <w:uiPriority w:val="99"/>
    <w:semiHidden/>
    <w:unhideWhenUsed/>
    <w:rsid w:val="00610383"/>
    <w:rPr>
      <w:color w:val="808080"/>
      <w:shd w:val="clear" w:color="auto" w:fill="E6E6E6"/>
    </w:rPr>
  </w:style>
  <w:style w:type="paragraph" w:customStyle="1" w:styleId="Normal0">
    <w:name w:val="[Normal]"/>
    <w:rsid w:val="00610383"/>
    <w:rPr>
      <w:rFonts w:ascii="Arial" w:eastAsia="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621148">
      <w:bodyDiv w:val="1"/>
      <w:marLeft w:val="0"/>
      <w:marRight w:val="0"/>
      <w:marTop w:val="0"/>
      <w:marBottom w:val="0"/>
      <w:divBdr>
        <w:top w:val="none" w:sz="0" w:space="0" w:color="auto"/>
        <w:left w:val="none" w:sz="0" w:space="0" w:color="auto"/>
        <w:bottom w:val="none" w:sz="0" w:space="0" w:color="auto"/>
        <w:right w:val="none" w:sz="0" w:space="0" w:color="auto"/>
      </w:divBdr>
    </w:div>
    <w:div w:id="591016406">
      <w:bodyDiv w:val="1"/>
      <w:marLeft w:val="0"/>
      <w:marRight w:val="0"/>
      <w:marTop w:val="0"/>
      <w:marBottom w:val="0"/>
      <w:divBdr>
        <w:top w:val="none" w:sz="0" w:space="0" w:color="auto"/>
        <w:left w:val="none" w:sz="0" w:space="0" w:color="auto"/>
        <w:bottom w:val="none" w:sz="0" w:space="0" w:color="auto"/>
        <w:right w:val="none" w:sz="0" w:space="0" w:color="auto"/>
      </w:divBdr>
    </w:div>
    <w:div w:id="630790790">
      <w:bodyDiv w:val="1"/>
      <w:marLeft w:val="0"/>
      <w:marRight w:val="0"/>
      <w:marTop w:val="0"/>
      <w:marBottom w:val="0"/>
      <w:divBdr>
        <w:top w:val="none" w:sz="0" w:space="0" w:color="auto"/>
        <w:left w:val="none" w:sz="0" w:space="0" w:color="auto"/>
        <w:bottom w:val="none" w:sz="0" w:space="0" w:color="auto"/>
        <w:right w:val="none" w:sz="0" w:space="0" w:color="auto"/>
      </w:divBdr>
    </w:div>
    <w:div w:id="671877531">
      <w:bodyDiv w:val="1"/>
      <w:marLeft w:val="0"/>
      <w:marRight w:val="0"/>
      <w:marTop w:val="0"/>
      <w:marBottom w:val="0"/>
      <w:divBdr>
        <w:top w:val="none" w:sz="0" w:space="0" w:color="auto"/>
        <w:left w:val="none" w:sz="0" w:space="0" w:color="auto"/>
        <w:bottom w:val="none" w:sz="0" w:space="0" w:color="auto"/>
        <w:right w:val="none" w:sz="0" w:space="0" w:color="auto"/>
      </w:divBdr>
    </w:div>
    <w:div w:id="681857700">
      <w:bodyDiv w:val="1"/>
      <w:marLeft w:val="0"/>
      <w:marRight w:val="0"/>
      <w:marTop w:val="0"/>
      <w:marBottom w:val="0"/>
      <w:divBdr>
        <w:top w:val="none" w:sz="0" w:space="0" w:color="auto"/>
        <w:left w:val="none" w:sz="0" w:space="0" w:color="auto"/>
        <w:bottom w:val="none" w:sz="0" w:space="0" w:color="auto"/>
        <w:right w:val="none" w:sz="0" w:space="0" w:color="auto"/>
      </w:divBdr>
    </w:div>
    <w:div w:id="940912998">
      <w:bodyDiv w:val="1"/>
      <w:marLeft w:val="0"/>
      <w:marRight w:val="0"/>
      <w:marTop w:val="0"/>
      <w:marBottom w:val="0"/>
      <w:divBdr>
        <w:top w:val="none" w:sz="0" w:space="0" w:color="auto"/>
        <w:left w:val="none" w:sz="0" w:space="0" w:color="auto"/>
        <w:bottom w:val="none" w:sz="0" w:space="0" w:color="auto"/>
        <w:right w:val="none" w:sz="0" w:space="0" w:color="auto"/>
      </w:divBdr>
    </w:div>
    <w:div w:id="1080104873">
      <w:bodyDiv w:val="1"/>
      <w:marLeft w:val="0"/>
      <w:marRight w:val="0"/>
      <w:marTop w:val="0"/>
      <w:marBottom w:val="0"/>
      <w:divBdr>
        <w:top w:val="none" w:sz="0" w:space="0" w:color="auto"/>
        <w:left w:val="none" w:sz="0" w:space="0" w:color="auto"/>
        <w:bottom w:val="none" w:sz="0" w:space="0" w:color="auto"/>
        <w:right w:val="none" w:sz="0" w:space="0" w:color="auto"/>
      </w:divBdr>
    </w:div>
    <w:div w:id="1172262982">
      <w:bodyDiv w:val="1"/>
      <w:marLeft w:val="0"/>
      <w:marRight w:val="0"/>
      <w:marTop w:val="0"/>
      <w:marBottom w:val="0"/>
      <w:divBdr>
        <w:top w:val="none" w:sz="0" w:space="0" w:color="auto"/>
        <w:left w:val="none" w:sz="0" w:space="0" w:color="auto"/>
        <w:bottom w:val="none" w:sz="0" w:space="0" w:color="auto"/>
        <w:right w:val="none" w:sz="0" w:space="0" w:color="auto"/>
      </w:divBdr>
    </w:div>
    <w:div w:id="1404571684">
      <w:bodyDiv w:val="1"/>
      <w:marLeft w:val="0"/>
      <w:marRight w:val="0"/>
      <w:marTop w:val="0"/>
      <w:marBottom w:val="0"/>
      <w:divBdr>
        <w:top w:val="none" w:sz="0" w:space="0" w:color="auto"/>
        <w:left w:val="none" w:sz="0" w:space="0" w:color="auto"/>
        <w:bottom w:val="none" w:sz="0" w:space="0" w:color="auto"/>
        <w:right w:val="none" w:sz="0" w:space="0" w:color="auto"/>
      </w:divBdr>
    </w:div>
    <w:div w:id="1810902333">
      <w:bodyDiv w:val="1"/>
      <w:marLeft w:val="0"/>
      <w:marRight w:val="0"/>
      <w:marTop w:val="0"/>
      <w:marBottom w:val="0"/>
      <w:divBdr>
        <w:top w:val="none" w:sz="0" w:space="0" w:color="auto"/>
        <w:left w:val="none" w:sz="0" w:space="0" w:color="auto"/>
        <w:bottom w:val="none" w:sz="0" w:space="0" w:color="auto"/>
        <w:right w:val="none" w:sz="0" w:space="0" w:color="auto"/>
      </w:divBdr>
    </w:div>
    <w:div w:id="1860698475">
      <w:bodyDiv w:val="1"/>
      <w:marLeft w:val="0"/>
      <w:marRight w:val="0"/>
      <w:marTop w:val="0"/>
      <w:marBottom w:val="0"/>
      <w:divBdr>
        <w:top w:val="none" w:sz="0" w:space="0" w:color="auto"/>
        <w:left w:val="none" w:sz="0" w:space="0" w:color="auto"/>
        <w:bottom w:val="none" w:sz="0" w:space="0" w:color="auto"/>
        <w:right w:val="none" w:sz="0" w:space="0" w:color="auto"/>
      </w:divBdr>
    </w:div>
    <w:div w:id="1902715853">
      <w:bodyDiv w:val="1"/>
      <w:marLeft w:val="0"/>
      <w:marRight w:val="0"/>
      <w:marTop w:val="0"/>
      <w:marBottom w:val="0"/>
      <w:divBdr>
        <w:top w:val="none" w:sz="0" w:space="0" w:color="auto"/>
        <w:left w:val="none" w:sz="0" w:space="0" w:color="auto"/>
        <w:bottom w:val="none" w:sz="0" w:space="0" w:color="auto"/>
        <w:right w:val="none" w:sz="0" w:space="0" w:color="auto"/>
      </w:divBdr>
    </w:div>
    <w:div w:id="1902981264">
      <w:bodyDiv w:val="1"/>
      <w:marLeft w:val="0"/>
      <w:marRight w:val="0"/>
      <w:marTop w:val="0"/>
      <w:marBottom w:val="0"/>
      <w:divBdr>
        <w:top w:val="none" w:sz="0" w:space="0" w:color="auto"/>
        <w:left w:val="none" w:sz="0" w:space="0" w:color="auto"/>
        <w:bottom w:val="none" w:sz="0" w:space="0" w:color="auto"/>
        <w:right w:val="none" w:sz="0" w:space="0" w:color="auto"/>
      </w:divBdr>
    </w:div>
    <w:div w:id="2074545257">
      <w:bodyDiv w:val="1"/>
      <w:marLeft w:val="0"/>
      <w:marRight w:val="0"/>
      <w:marTop w:val="0"/>
      <w:marBottom w:val="0"/>
      <w:divBdr>
        <w:top w:val="none" w:sz="0" w:space="0" w:color="auto"/>
        <w:left w:val="none" w:sz="0" w:space="0" w:color="auto"/>
        <w:bottom w:val="none" w:sz="0" w:space="0" w:color="auto"/>
        <w:right w:val="none" w:sz="0" w:space="0" w:color="auto"/>
      </w:divBdr>
    </w:div>
    <w:div w:id="208386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admin.luatminhkhue.vn/dieu-le-dang-cong-san-viet-nam-2011.aspx"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Thuy Ha</dc:creator>
  <cp:keywords/>
  <dc:description/>
  <cp:lastModifiedBy>wordprocess</cp:lastModifiedBy>
  <cp:revision>5</cp:revision>
  <cp:lastPrinted>2024-02-05T07:56:00Z</cp:lastPrinted>
  <dcterms:created xsi:type="dcterms:W3CDTF">2024-03-22T01:44:00Z</dcterms:created>
  <dcterms:modified xsi:type="dcterms:W3CDTF">2024-03-22T01:48:00Z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141</Pages>
  <Words>117082</Words>
  <Characters>405704</Characters>
  <Application>Microsoft Office Word</Application>
  <DocSecurity>0</DocSecurity>
  <Lines>7042</Lines>
  <Paragraphs>2910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520306</CharactersWithSpaces>
  <SharedDoc>false</SharedDoc>
  <HyperlinksChanged>false</HyperlinksChanged>
  <AppVersion>14.0000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cp:lastPrinted>2024-02-05T07:56:00Z</cp:lastPrinted>
  <dcterms:created xsi:type="dcterms:W3CDTF">2024-03-22T01:44:00Z</dcterms:created>
  <dcterms:modified xsi:type="dcterms:W3CDTF">2024-03-22T01:48:00Z</dcterms:modified>
</cp:coreProperties>
</file>

<file path=customXml/item4.xml><?xml version="1.0" encoding="utf-8"?>
<Properties xmlns:vt="http://schemas.openxmlformats.org/officeDocument/2006/docPropsVTypes" xmlns="http://schemas.openxmlformats.org/officeDocument/2006/extended-properties">
  <Template>Normal</Template>
  <TotalTime>0</TotalTime>
  <Pages>141</Pages>
  <Words>117082</Words>
  <Characters>405704</Characters>
  <Application>Microsoft Office Word</Application>
  <DocSecurity>0</DocSecurity>
  <Lines>7042</Lines>
  <Paragraphs>2910</Paragraphs>
  <CharactersWithSpaces>520306</CharactersWithSpaces>
  <AppVersion>14.0000</AppVersion>
</Properties>
</file>

<file path=customXml/itemProps1.xml><?xml version="1.0" encoding="utf-8"?>
<ds:datastoreItem xmlns:ds="http://schemas.openxmlformats.org/officeDocument/2006/customXml" ds:itemID="{3404907A-ADBD-D74B-8D25-938906160700}">
  <ds:schemaRefs>
    <ds:schemaRef ds:uri="http://schemas.openxmlformats.org/package/2006/metadata/core-properties"/>
    <ds:schemaRef ds:uri="http://purl.org/dc/elements/1.1/"/>
    <ds:schemaRef ds:uri="http://purl.org/dc/terms/"/>
    <ds:schemaRef ds:uri="http://purl.org/dc/dcmitype/"/>
  </ds:schemaRefs>
</ds:datastoreItem>
</file>

<file path=customXml/itemProps2.xml><?xml version="1.0" encoding="utf-8"?>
<ds:datastoreItem xmlns:ds="http://schemas.openxmlformats.org/officeDocument/2006/customXml" ds:itemID="{46376562-A7FC-4848-BAB5-42B98939B489}">
  <ds:schemaRefs>
    <ds:schemaRef ds:uri="http://schemas.openxmlformats.org/officeDocument/2006/extended-properties"/>
    <ds:schemaRef ds:uri="http://schemas.openxmlformats.org/officeDocument/2006/docPropsVTypes"/>
  </ds:schemaRefs>
</ds:datastoreItem>
</file>

<file path=customXml/itemProps3.xml><?xml version="1.0" encoding="utf-8"?>
<ds:datastoreItem xmlns:ds="http://schemas.openxmlformats.org/officeDocument/2006/customXml" ds:itemID="{A69E1048-B114-CB49-A90A-A18D1A9ED62A}">
  <ds:schemaRefs>
    <ds:schemaRef ds:uri="http://schemas.openxmlformats.org/package/2006/metadata/core-properties"/>
    <ds:schemaRef ds:uri="http://purl.org/dc/elements/1.1/"/>
    <ds:schemaRef ds:uri="http://purl.org/dc/terms/"/>
    <ds:schemaRef ds:uri="http://purl.org/dc/dcmitype/"/>
  </ds:schemaRefs>
</ds:datastoreItem>
</file>

<file path=customXml/itemProps4.xml><?xml version="1.0" encoding="utf-8"?>
<ds:datastoreItem xmlns:ds="http://schemas.openxmlformats.org/officeDocument/2006/customXml" ds:itemID="{FAA1D5BC-7AB2-064D-A7BD-A722848DC685}">
  <ds:schemaRefs>
    <ds:schemaRef ds:uri="http://schemas.openxmlformats.org/officeDocument/2006/docPropsVTypes"/>
    <ds:schemaRef ds:uri="http://schemas.openxmlformats.org/officeDocument/2006/extended-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23</Pages>
  <Words>6198</Words>
  <Characters>35335</Characters>
  <Application>Microsoft Macintosh Word</Application>
  <DocSecurity>0</DocSecurity>
  <Lines>294</Lines>
  <Paragraphs>82</Paragraphs>
  <ScaleCrop>false</ScaleCrop>
  <LinksUpToDate>false</LinksUpToDate>
  <CharactersWithSpaces>41451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luatminhkhue88@gmail.com</cp:lastModifiedBy>
  <cp:revision>19</cp:revision>
  <cp:lastPrinted>2024-02-05T07:56:00Z</cp:lastPrinted>
  <dcterms:created xsi:type="dcterms:W3CDTF">2024-03-22T01:44:00Z</dcterms:created>
  <dcterms:modified xsi:type="dcterms:W3CDTF">2024-10-28T13:22:00Z</dcterms:modified>
</cp:coreProperties>
</file>