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24/2006/QĐ-BYT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8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triển khai áp dụng và hướng dẫn thực hiện các nguyên tắc, tiêu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"Thực hành tốt sản xuất mỹ phẩm" của Hiệp hội các nước Đông Nam 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Pháp lệnh chất lượng hàng hóa ngày 24/12/1999;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Nghị định số </w:t>
      </w:r>
      <w:hyperlink r:id="rId3" w:history="1">
        <w:r>
          <w:rPr>
            <w:rStyle w:val="Hyperlink"/>
          </w:rPr>
          <w:t xml:space="preserve">179/2004/NĐ-CP </w:t>
        </w:r>
      </w:hyperlink>
      <w:r>
        <w:t xml:space="preserve"> ngày 21/10/2004 của Chính phủ quy định Quản lý Nhà nước về chất lượng sản phẩm chất lượng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Nghị định số </w:t>
      </w:r>
      <w:hyperlink r:id="rId4" w:history="1">
        <w:r>
          <w:rPr>
            <w:rStyle w:val="Hyperlink"/>
          </w:rPr>
          <w:t xml:space="preserve">49/2003/NĐ-CP </w:t>
        </w:r>
      </w:hyperlink>
      <w:r>
        <w:t xml:space="preserve"> ngày 15/05/2003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Xét đề nghị của Ông Cục trưởng Cục Quản lý Dược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Triển khai áp dụng các nguyên tắc, tiêu chuẩn "Thực hành tốt sản xuất mỹ phẩm" của Hiệp Hội các nước Đông Nam Á (CGMP-ASEAN) tại các cơ sở sản xuất mỹ phẩm ở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Ban hành kèm theo Quyết định này bản hướng dẫn triển khai thực hiện "Thực hành tốt sản xuất mỹ phẩm" của Hiệp Hội các nước Đông Nam 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Quyết định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Ông Cục trưởng Cục Quản lý Dược Việt Nam chịu trách nhiệm tổ chức việc triển khai áp dụng "Thực hành tốt sản xuất mỹ phẩm" của Hiệp Hội các nước Đông Nam Á tại các cơ sở sản xuất mỹ phẩm ở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Các Ông/Bà: Chánh Văn phòng, Chánh Thanh tra Bộ Y tế, Cục trưởng Cục Quản lý Dược Việt Nam, Thủ trưởng các đơn vị trực thuộc Bộ, Giám đốc Sở Y tế các tỉnh, thành phố trực thuộc Trung ương và thủ trưởng các đơn vị Y tế ngành chịu trách nhiệm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 BỘ TRƯỞNG</w:t>
      </w:r>
      <w:r>
        <w:rPr>
          <w:b/>
        </w:rPr>
        <w:br/>
      </w:r>
      <w:r>
        <w:rPr>
          <w:b/>
        </w:rPr>
        <w:br/>
      </w:r>
      <w:r>
        <w:rPr>
          <w:b/>
          <w:i/>
        </w:rPr>
        <w:t xml:space="preserve">(Đã ký)</w:t>
      </w:r>
      <w:r>
        <w:rPr>
          <w:b/>
        </w:rPr>
        <w:br/>
      </w:r>
      <w:r>
        <w:rPr>
          <w:b/>
        </w:rPr>
        <w:br/>
      </w:r>
      <w:r>
        <w:rPr>
          <w:b/>
        </w:rPr>
        <w:br/>
      </w:r>
      <w:r>
        <w:rPr>
          <w:b/>
        </w:rPr>
        <w:t xml:space="preserve">Trần Thị Trung Chiến</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79-2004-nd-cp-quan-ly-nha-nuoc-chat-luong-san-pham--hang-hoa.aspx" TargetMode="External" /><Relationship Id="rId4" Type="http://schemas.openxmlformats.org/officeDocument/2006/relationships/hyperlink" Target="/nghi-dinh-so-49-2003-nd-cp-cua-chinh-phu---nghi-dinh-quy-dinh-chuc-nang--nhiem-vu--quyen-han-va-co-cau-to-chuc-cua-bo-y-t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2022-06-21T17:41:30Z</dcterms:created>
  <dcterms:modified xsi:type="dcterms:W3CDTF">2022-06-21T17:41:30Z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2022-06-21T17:41:30Z</dcterms:created>
  <dcterms:modified xsi:type="dcterms:W3CDTF">2022-06-21T17:41:30Z</dcterms:modified>
</cp:coreProperties>
</file>