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VĂN HÓA THỂ THAO VÀ DU LỊCH</w:t>
            </w:r>
            <w:r>
              <w:rPr>
                <w:b/>
              </w:rPr>
              <w:br/>
            </w:r>
            <w:r>
              <w:rPr>
                <w:b/>
              </w:rPr>
              <w:t xml:space="preserve">TỔNG CỤC THỂ DỤC THỂ THAO</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520/QĐ-TCTDTT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12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CHỨC NĂNG, NHIỆM VỤ, QUYỀN HẠN VÀ CƠ CẤU TỔ CHỨC CỦA VỤ HỢP TÁC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TỔNG CỤC THỂ DỤC THỂ THAO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185/2007/NĐ-CP </w:t>
        </w:r>
      </w:hyperlink>
      <w:r>
        <w:rPr>
          <w:i/>
        </w:rPr>
        <w:t xml:space="preserve"> ngày 25 tháng 12 năm 2007 của Chính phủ quy định chức năng,nhiệm vụ, quyền hạn và cơ cấu tổ chức của Bộ Văn hóa, Thể thao và Du lịch;</w:t>
      </w:r>
      <w:r>
        <w:rPr>
          <w:i/>
        </w:rPr>
        <w:br/>
      </w:r>
      <w:r>
        <w:rPr>
          <w:i/>
        </w:rPr>
        <w:t xml:space="preserve">Căn cứ Quyết định số 66/2008/QĐ-TTg ngày 23 tháng 5 năm 2008 của Thủ tướng Chínhphủ quy định chức năng, nhiệm vụ, quyền hạn và cơ cấu tổ chức của Tổng cục Thểdục thể thao trực thuộc Bộ Văn hóa, Thể thao và Du lịch;</w:t>
      </w:r>
      <w:r>
        <w:rPr>
          <w:i/>
        </w:rPr>
        <w:br/>
      </w:r>
      <w:r>
        <w:rPr>
          <w:i/>
        </w:rPr>
        <w:t xml:space="preserve">Xét đề nghị của Vụ trưởng Vụ Hợp tác quốc tế và Vụ trưởng Vụ Tổ chức các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hợp tác quốc tế làcơ quan của Tổng cục Thể dục thể thao có chức năng tham mưu giúp Tổng cụctrưởng Tổng cục Thể dục thể thao thực hiện quản lý nhà nước về quan hệ, hợp tácvà hội nhập quốc tế trong lĩnh vực thể dục, thể thao theo phân cấp của Bộtrưởng Bộ Văn hóa, Thể thao và Du lịch và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trình Tổng cục trưởng để trình Bộ trưởng Bộ Văn hóa, Thểthao và Du lịch kế hoạch dài hạn, năm năm, hàng năm, các đề án, dự án, dự thảovăn bản quy phạm pháp luật, điều ước và thoả thuận quốc tế trong lĩnh vực thểdục, thể thao.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giúp Tổng cục trưởngtrình Bộ trưởng Bộ Văn hóa, Thể thao và Du lịch việc đàm phán, ký kết, gia nhậpđiều ước quốc tế về thể dục, thể thao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 giúp Tổng cục trưởngtổ chức thực hiện các điều ước quốc tế, tham gia các tổ chức quốc tế, thực hiệncác chương trình, kế hoạch hợp tác quốc tế về thể dục thể thao theo phân cấpcủa Bộ trưởng Bộ văn hóa, 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Là đâu mối giúp Tổng cục trưởng về quan hệ và hội nhập quốc tế củaTổng cục; tổ chức thực hiện giao dịch, tiếp xúc với các cá nhân và tổ chức thểdục thể thao nước ngoài; giới thiệu và tham gia thẩm định các dự án, liêndoanh, liên kết với nước ngoài trong lĩnh vực thể dục thể thao do Tổng cục quảnlý. Triển khai thực hiện một số chương trình, dự án từ nguồn viện trợ, tài trợcủa các nước, các tổ chức liên chính phủ và phi chính phủ trong lĩnh vực thểdục, thể thao theo chương trình, kế hoạch của Bộ Văn hóa, Thể thao và Du lịchvà phân công của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và thực hiện cácthủ tục lãnh sự, xuất cảnh, nhập cảnh đối với người Việt Nam và người nướcngoài tham gia các hoạt động trong lĩnh vực thể dục, thể thao theo phân cấp củaBộ trưởng Bộ Văn hóa, Thể thao và Du lịch và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quản lý đối với hoạt động hợp tác quốc tế của các hội và tổchức phi chính phủ trong lĩnh vực thể dục, thể thao; theo dõi, đôn đốc việcđóng niên liễm của các hội và tổ chức phi chính phủ trong lĩnh vực thể dục thểthao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Đề xuất khen thưởng các cánhân, tổ chức nước ngoài, người Việt Nam định cư ở nước ngoài có nhiều cốnghiến, đóng góp cho sự nghiệp phát triển thể dục, thể thao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cải cách hànhchính; quản lý công chức, thực hiện chính sách, chế độ đối với cán bộ, côngchức trong Vụ; quản lý, sử dụng tài sản, ngân sách được giao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các nhiệm vụ khácdo Tổng cục trưởng Tổng cục Thể dục thể thao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trưởng, các Phó vụ trưởngvà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trưởng Vụ Hợp tác quốc tếcó trách nhiệm bố trí công chức theo cơ cấu chức danh và tiêu chuẩn nghiệp vụ;ban hành quy chế làm việc của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Vụ trưởng Vụhợp tác quốc tế, Vụ trưởng Vụ Tổ chức cán bộ, Vụ trưởng Vụ Tài chính, thủtrưởng các vụ, đơn vị trực thuộc Tổng cục Thể dục thể thao và các tổ chức, cánhân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5;</w:t>
            </w:r>
            <w:r>
              <w:rPr/>
              <w:br/>
            </w:r>
            <w:r>
              <w:t xml:space="preserve">- Bộ trưởng, các Thức trưởng (BVHTTDL);</w:t>
            </w:r>
            <w:r>
              <w:rPr/>
              <w:br/>
            </w:r>
            <w:r>
              <w:t xml:space="preserve">- Các cơ quan, đơn vị thuộc Tổng cục;</w:t>
            </w:r>
            <w:r>
              <w:rPr/>
              <w:br/>
            </w:r>
            <w:r>
              <w:t xml:space="preserve">- Các sở VHTTDL các tỉnh, TP trực thuộc TW;</w:t>
            </w:r>
            <w:r>
              <w:rPr/>
              <w:br/>
            </w:r>
            <w:r>
              <w:t xml:space="preserve">- Lưu: VT, TCCB, H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w:t>
            </w:r>
            <w:r>
              <w:rPr>
                <w:b/>
              </w:rPr>
              <w:br/>
            </w:r>
            <w:r>
              <w:rPr>
                <w:b/>
              </w:rPr>
              <w:br/>
            </w:r>
            <w:r>
              <w:rPr>
                <w:b/>
              </w:rPr>
              <w:br/>
            </w:r>
            <w:r>
              <w:rPr>
                <w:b/>
              </w:rPr>
              <w:br/>
            </w:r>
            <w:r>
              <w:rPr>
                <w:b/>
              </w:rPr>
              <w:br/>
            </w:r>
            <w:r>
              <w:rPr>
                <w:b/>
              </w:rPr>
              <w:t xml:space="preserve">Nguyễn Danh Thái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85-2007-nd-cp-chuc-nang--nhiem-vu--quyen-han-co-cau-to-chuc-bo-van-hoa--the-thao-va-du-lic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2022-06-21T13:14:18Z</dcterms:created>
  <dcterms:modified xsi:type="dcterms:W3CDTF">2022-06-21T13:14:18Z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2022-06-21T13:14:18Z</dcterms:created>
  <dcterms:modified xsi:type="dcterms:W3CDTF">2022-06-21T13:14:18Z</dcterms:modified>
</cp:coreProperties>
</file>