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NINH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1469/2007/QĐ-UBND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Bình, ngày 22 tháng 06 năm 2007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THẨMQUYỀN PHÊ DUYỆT QUY HOẠCH CHI TIẾT, THU HỒI ĐẤT, QUYẾT ĐỊNH ĐẦU TƯ XÂY DỰNG CƠSỞ HẠ TẦNG, XÁC ĐỊNH GIÁ ĐẤT KHU ĐÔ THỊ MỚI VÀ ĐIỂM DÂN CƯ MỚI ĐỂ BÁN ĐẤU GIÁQUYỀN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bannhân dân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26/11/2003 và Nghị định </w:t>
      </w:r>
      <w:hyperlink r:id="rId3" w:history="1">
        <w:r>
          <w:rPr>
            <w:rStyle w:val="Hyperlink"/>
            <w:i/>
          </w:rPr>
          <w:t xml:space="preserve">181/2004/NĐ-CP </w:t>
        </w:r>
      </w:hyperlink>
      <w:r>
        <w:rPr>
          <w:i/>
        </w:rPr>
        <w:t xml:space="preserve"> ngày 29/10/2004 của Chính phủ về thi hành Luật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 26/11/2003 và Nghị địnhsố </w:t>
      </w:r>
      <w:hyperlink r:id="rId4" w:history="1">
        <w:r>
          <w:rPr>
            <w:rStyle w:val="Hyperlink"/>
            <w:i/>
          </w:rPr>
          <w:t xml:space="preserve">08/2005/NĐ-CP </w:t>
        </w:r>
      </w:hyperlink>
      <w:r>
        <w:rPr>
          <w:i/>
        </w:rPr>
        <w:t xml:space="preserve"> ngày 24/01/2005 của Chính phủ về quy hoạch xây dựng, Nghị địnhsố 16/2005/NĐ-CP ngày 07/02/2005 về quản lý dự án đầu tư xây dựng công trình,Nghị định số 112/2006/NĐ-CP ngày 29/9/2006 của Chính phủ sửa đổi, bổ sung một sốđiều của Nghị định số 16/2005/NĐ-CP về quản lý dự án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Chánh Văn phòng Ủy ban nhân dântỉnh Ninh Bình và Giám đốc Sở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theoquyết định này Quy định thẩm quyền phê duyệt quy hoạch chi tiết, thu hồi đất,quyết định đầu tư xây dựng cơ sở hạ tầng, xác định giá đất khu đô thị mới và điểmdân cư mới để bán đấu giá quyền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hànhsau 10 ngày, kể từ ngày ký. Những quy định trái với quy định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tỉnh;Giám đốc các sở; Tài chính, Tài nguyên và Môi trường, Xây dựng, Tư pháp, Kế hoạchvà Đầu tư; Cục trưởng Cục Thuế tỉnh; Giám đốc Kho bạc Nhà nước tỉnh; Chủ tịch Ủyban nhân dân các huyện, Thành phố, thị xã ở địa phương và tổ chức, cá nhân cóliên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t xml:space="preserve">- Như Điều 3;</w:t>
            </w:r>
            <w:r>
              <w:rPr/>
              <w:br/>
            </w:r>
            <w:r>
              <w:t xml:space="preserve">- Chính phủ;</w:t>
            </w:r>
            <w:r>
              <w:rPr/>
              <w:br/>
            </w:r>
            <w:r>
              <w:t xml:space="preserve">- Bộ Kế hoạch và Đầu tư;</w:t>
            </w:r>
            <w:r>
              <w:rPr/>
              <w:br/>
            </w:r>
            <w:r>
              <w:t xml:space="preserve">- Cục kiểm tra văn bản của Bộ Tư pháp;</w:t>
            </w:r>
            <w:r>
              <w:rPr/>
              <w:br/>
            </w:r>
            <w:r>
              <w:t xml:space="preserve">- Thường trực Tỉnh ủy NB;</w:t>
            </w:r>
            <w:r>
              <w:rPr/>
              <w:br/>
            </w:r>
            <w:r>
              <w:t xml:space="preserve">- Thường trực HĐND tỉnh NB;</w:t>
            </w:r>
            <w:r>
              <w:rPr/>
              <w:br/>
            </w:r>
            <w:r>
              <w:t xml:space="preserve">- Chủ tịch, các PCT UBND tỉnh NB;</w:t>
            </w:r>
            <w:r>
              <w:rPr/>
              <w:br/>
            </w:r>
            <w:r>
              <w:t xml:space="preserve">- Chánh, Phó VP UBND tỉnh NB;</w:t>
            </w:r>
            <w:r>
              <w:rPr/>
              <w:br/>
            </w:r>
            <w:r>
              <w:t xml:space="preserve">- Trang Website Chính phủ;</w:t>
            </w:r>
            <w:r>
              <w:rPr/>
              <w:br/>
            </w:r>
            <w:r>
              <w:t xml:space="preserve">- Công báo Ninh Bình;</w:t>
            </w:r>
            <w:r>
              <w:rPr/>
              <w:br/>
            </w:r>
            <w:r>
              <w:t xml:space="preserve">- Lưu VT, VP4, VP5.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 NINH BÌNH</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Phan Tiến Dũng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PHÊ DUYỆTQUY HOẠCH CHI TIẾT, THU HỒI ĐẤT, QUYẾT ĐỊNH ĐẦU TƯ XÂY DỰNG CƠ SỞ HẠ TẦNG, XÁCĐỊNH GIÁ ĐẤT KHU ĐÔ THỊ MỚI VÀ ĐIỂM DÂN CƯ MỚI ĐỂ BÁN ĐẤU GIÁ QUYỀN SỬ DỤNG ĐẤT</w:t>
      </w:r>
      <w:r>
        <w:rPr/>
        <w:br/>
      </w:r>
      <w:r>
        <w:rPr>
          <w:i/>
        </w:rPr>
        <w:t xml:space="preserve">(Ban hành kèm theo Quyết định số 1469/2007/QĐ-UBND ngày 22 tháng 6 năm 2007của Ủy ban nhân dân tỉnh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thẩm quyền: phê duyệt quy hoạchchi tiết, thu hồi đất, quyết định đầu tư xây dựng cơ sở hạ tầng, xác định giá đấtđể bán đấu giá quyền sử dụng đất đối với khu đô thị mới và điểm dân cư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được áp dụng đối với tổ chức, cánhân có liên quan đến việc quy hoạch chi tiết, thu hồi đất, quyết định đầu tưxây dựng cơ sở hạ tầng, xác định giá đất khu đô thị mới và điểm dân cư mới đểbán đấu giá quyền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áp dụng quy định này đối với các trường hợpkhác.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ll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THẨM QUYỀN PHÊ DUYỆT QUY HOẠCH CHI TIẾT, THU HỒI ĐẤT,QUYẾT ĐỊNH ĐẦU TƯ XÂY DỰNG CƠ SỞ HẠ TẦNG, XÁC ĐỊNH GIÁ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Thẩm quyền phê duyệt quy hoạch chi tiếtkhu đô thị mới và điểm dân cư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tỉnh tổ chức lập, thẩm định, phêduyệt quy hoạch chi tiết đối với các khu đất thuộc địa bàn liên huyện (thành phố,thị xã) và Ủy quyền cho Ủy ban nhân dân huyện, thành phố, thị xã thẩm định phêduyệt đồ án quy hoạch chi tiết xây dựng tỷ lệ 1/2.000 đối với khu đô thị mới vàđiểm dân cư mới thuộc đô thị loại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UBND các huyện, thành phố, thị xã căn cứ quy hoạchchung, tổ chức lập, thẩm định, phê duyệt quy hoạch chi tiết tỉ lệ 1/2000 đối vớicác khu đô thị mới và điểm dân cư mới thuộc đô thị loại 4 và loại 5; quy hoạchchi tiết tỉ lệ 1/500 đối với các khu đô thị mới và điểm dân cư mới thuộc đô thịtừ loại 3 đến loại 5; quy hoạch điểm dân cư nông thôn theo đúng quy định tạiNghị định số 08/2005/NĐ-CP ngày 24/01/2005 của Chính phủ về quy hoạch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w:t>
      </w:r>
      <w:r>
        <w:rPr>
          <w:b/>
        </w:rPr>
        <w:t xml:space="preserve">Thẩm quyền thu hồi đất để xây dựngkhu đô thị mới và điểm dân cư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các huyện, thành phố, thị xã chỉ đạo UBND cácphường, xã, thị trấn lập hồ sơ thu hồi đất; phòng Tài nguyên và Môi trường thẩmđịnh, UBND các huyện, thành phố, thị xã quyết định thu hồi.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Thẩm quyền quyết định đầutư xây dựng cơ sở hạ tầng khu đô thị mới và điểm dân cư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Ủy ban nhân dân tỉnh ủy quyền cho Chủ tịchỦy ban nhân dân các huyện, thành phố, thị xã Quyết định đầu tư các dự án thuộcngân sách địa phương đầu tư xây dựng cơ sở hạ tầng khu đô thị mới và điểm dâncư mới có mức đầu tư không quá 10 (Mười) tỷ đồng tiền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chi phí bồi thường, hỗ trợ GPMB và chiphí đầu tư xây dựng cơ sở hạ tầng khu đất đấu giá không vượt quá 20% đến 30% tổngsố tiền thu được từ đấu giá quyền sử dụng đất khu đất đấu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Xác định giá đất khu đô thị mới và điểmdân cư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khu đô thị mới và điểm dân cư mới đượcxác định theo đơn giá đất hàng năm của Ủy ban nhân dân tỉnh đã được Hội đồngnhân dân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đất khu đô thị mới và điểm dâncư mới chưa có giá đất của Ủy ban nhân dân tỉnh: Căn cứ giá khu đất liền kề đượcHội đồng nhân dân tỉnh thông qua, Ủy ban nhân dân tỉnh công bố hàng năm, Chủ tịchUBND các huyện, thành phố, thị xã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giá đất khu đô thị mới và điểmdân cư mới đã có giá của Ủy ban nhân dân tỉnh nhưng giá đất đó chưa phù hợp vớithực tế thì Ủy ban nhân dân tỉnh giao cho Chủ tịch Ủy ban nhân dân các huyện,thành phố, thị xã quyết định điều chỉnh giá đất cho phù hợp để bán đấu giá quyềnsử dụng đất nhưng mức giá điều chỉnh không quá (± 20%) so với giá quy định của Ủyban nhân dân tỉnh tại thời điểm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lll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Trách nhiệm của các cấp, các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Ủy ban nhân dân tỉnh chịu trách nhiệm phốihợp với Sở Kế hoạch và Đầu tư, Sở Tài nguyên và Môi trường, Sở Tài chính, SởXây dựng, Ủy ban nhân dân các huyện, thành phố, thị xã và các tổ chức, cá nhânliên quan triển khai tổ chức thực hiện nghiêm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w:t>
      </w:r>
      <w:r>
        <w:rPr>
          <w:b/>
        </w:rPr>
        <w:t xml:space="preserve">Khen thưởng và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tổ chức thực hiện nếu tổchức, cá nhân thực hiện nghiêm, có hiệu quả thì được khen thưởng theo quy địnhcủa pháp luật về thi đua khen thưởng. Nếu tổ chức, cá nhân vi phạm quy định nàythì tùy theo mức độ vi phạm sẽ bị xử lý theo quy định của pháp luật./.</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nghi-dinh-so-08-2005-nd-cp-cua-chinh-phu---nghi-dinh-ve-quy-hoach-xay-d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2022-06-21T13:09:42Z</dcterms:created>
  <dcterms:modified xsi:type="dcterms:W3CDTF">2022-06-21T13:09:42Z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2022-06-21T13:09:42Z</dcterms:created>
  <dcterms:modified xsi:type="dcterms:W3CDTF">2022-06-21T13:09:42Z</dcterms:modified>
</cp:coreProperties>
</file>