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 ngày 17 tháng 4 năm 2006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QUẢN LÝ VÀ SỬ DỤNG TẠM THỜI VỈA HÈ NGOÀI MỤC ĐÍCH GIAO THÔNGTRÊN CÁC TUYẾN ĐƯỜNG THUỘC ĐỊA BÀN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ngày 29 tháng6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Xử lý vi phạm hành chínhngày 02 tháng 7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14/2003/NĐ-CP </w:t>
        </w:r>
      </w:hyperlink>
      <w:r>
        <w:rPr>
          <w:i/>
        </w:rPr>
        <w:t xml:space="preserve"> ngày 19tháng 02 năm 2003 của Chính phủ Quy định chi tiết thi hành một số điều của LuậtGiao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186/2004/NĐ-CP </w:t>
        </w:r>
      </w:hyperlink>
      <w:r>
        <w:rPr>
          <w:i/>
        </w:rPr>
        <w:t xml:space="preserve"> ngày 05tháng 11 năm 2004 của Chính phủ Quy định về quản lý và bảo vệ kết cấu hạ tầnggiao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152/2005/NĐ-CP </w:t>
        </w:r>
      </w:hyperlink>
      <w:r>
        <w:rPr>
          <w:i/>
        </w:rPr>
        <w:t xml:space="preserve"> ngày 15tháng 12 năm 2005 của Chính phủ Quy định về xử lý vi phạm hành chính trong lĩnhvực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126/2004/NĐ-CP </w:t>
        </w:r>
      </w:hyperlink>
      <w:r>
        <w:rPr>
          <w:i/>
        </w:rPr>
        <w:t xml:space="preserve"> ngày 26tháng 5 năm 2004 của Chính phủ về xử phạt vi phạm hành chính trong hoạt độngxây dựng, quản lý công trình hạ tầng đô thị và quản lý sử dụng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Giao thông Côngchính,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nàyQuy định về quản lý và sử dụng tạm thời vỉa hè ngoài mục đích giao thông trêncác tuyến đường thuộc địa bàn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Giám đốc Sở Giao thông Công chínhchịu trách nhiệm tổ chức hướng dẫn, kiểm tra, định kỳ báo cáo UBND thành phố việcthực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10ngày, kể từ ngày ký và thay thế Quyết định số 161/2002/QĐ-UB ngày 27 tháng 12 năm2002 của UBND thành phố Đà Nẵng ban hành Quy định về quản lý và sử dụng vỉa hèngoài mục đích giao thông trên các tuyến đường thuộc địa bàn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thành phố, Giámđốc Sở Giao thông Công chính, Giám đốc Sở Tài chính, Giám đốc Công an thànhphố, Chỉ huy trưởng Lực lượng Thanh niên Xung kích thành phố, Chủ tịch UBNDquận, huyện, phường, xã, Thủ trưởng các cơ quan, đơn vị và cá nhân có liên quancăn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
              </w:rPr>
              <w:br/>
            </w:r>
            <w:r>
              <w:rPr>
                <w:b/>
              </w:rPr>
              <w:t xml:space="preserve">CHỦ TỊCH</w:t>
            </w:r>
            <w:r>
              <w:rPr>
                <w:b/>
              </w:rPr>
              <w:br/>
            </w:r>
            <w:r>
              <w:rPr>
                <w:b/>
              </w:rPr>
              <w:br/>
            </w:r>
            <w:r>
              <w:rPr>
                <w:b/>
              </w:rPr>
              <w:br/>
            </w:r>
            <w:r>
              <w:rPr>
                <w:b/>
              </w:rPr>
              <w:br/>
            </w:r>
            <w:r>
              <w:rPr>
                <w:b/>
              </w:rPr>
              <w:t xml:space="preserve">Hoàng Tuấn Anh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jc w:val="center"/>
        <w:rPr>
          <w:vanish w:val="0"/>
        </w:rPr>
      </w:pPr>
      <w:r>
        <w:t xml:space="preserve">VỀ QUẢN LÝ VÀ SỬDỤNG TẠM THỜI VỈA HÈ NGOÀI MỤC ĐÍCH GIAO THÔNG TRÊN CÁC TUYẾN ĐƯỜNG THUỘC ĐỊABÀN THÀNH PHỐ ĐÀ NẴNG</w:t>
      </w:r>
      <w:r>
        <w:rPr>
          <w:b/>
          <w:i/>
        </w:rPr>
        <w:t xml:space="preserve">(Ban hành kèm theo Quyết định số 36/2006/QĐ-UBND ngày 17 tháng 04 năm 2006của UBND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 Phạm vi và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định này quy định về việcquản lý và sử dụng tạm thời vỉa hè ngoài mục đích giao thông trên các tuyếnđường thuộc địa bàn thành phố Đà Nẵng, áp dụng đối với cơ quan, tổ chức, cánhân (sau đây gọi chung là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Ngoài mục đích giao thông, chophép sử dụng tạm thời vỉa hè để thực hiện các hoạt động kinh doanh (trừ kinhdoanh vật liệu xây dựng, phế liệu, xăng, dầu, khí đốt, gia công sắt, gia côngthép, cắt gạch), đỗ xe ô tô con, để xe mô tô, xe gắn máy, xe đạp, tập kết vậtliệu xây dựng, lắp đặt buồng điện thoại công cộng, lắp đặt quảng cáo và sử dụngvào các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Quy định này, các cụm từdưới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i/>
        </w:rPr>
        <w:t xml:space="preserve">Lối cho người đi bộ</w:t>
      </w:r>
      <w:r>
        <w:rPr>
          <w:b/>
        </w:rPr>
        <w:t xml:space="preserve"> làphần vỉa hè dành riêng cho người đi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i/>
        </w:rPr>
        <w:t xml:space="preserve">Tập kết vật liệu xây dựng</w:t>
      </w:r>
      <w:r>
        <w:rPr>
          <w:b/>
        </w:rPr>
        <w:t xml:space="preserve">gồm tập kết, trung chuyển vật liệu và phế thải xây dựng để sửa chữa và xâydựng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i/>
        </w:rPr>
        <w:t xml:space="preserve">Thùng chuyên dùng</w:t>
      </w:r>
      <w:r>
        <w:rPr>
          <w:b/>
        </w:rPr>
        <w:t xml:space="preserve"> làthùng dùng để chứa vật liệu và phế thải xây dựng đảm bảo không rơi vãi ra ngoàigây ảnh hưởng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i/>
        </w:rPr>
        <w:t xml:space="preserve">Ô tô con</w:t>
      </w:r>
      <w:r>
        <w:rPr>
          <w:b/>
        </w:rPr>
        <w:t xml:space="preserve"> là ô tô chởngười không quá 9 chỗ ngồi kể cả lái xe và ô tô chở hàng với trọng tải khôngquá 1.500 kg. Ô tô con bao gồm cả các loại có kết cấu như mô tô nhưng trọnglượng bản thân từ 450 kg trở lên và trọng tải không quá 1.500 kg.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Quy định cụ thể sử dụng tạmthời vỉa hè theo bề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a) Vỉa hè có bề rộng dưới3,00 mét:</w:t>
      </w:r>
      <w:r>
        <w:rPr>
          <w:b/>
        </w:rPr>
        <w:t xml:space="preserve"> Không cho phép sử dụng tạm thời ngoài mụcđích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b) Vỉa hè có bề rộng từ 3,00mét đến dưới 4,50 mét: </w:t>
      </w:r>
      <w:r>
        <w:rPr>
          <w:b/>
        </w:rPr>
        <w:t xml:space="preserve">Lối cho người đi bộ tốithiểu là </w:t>
      </w:r>
      <w:r>
        <w:rPr>
          <w:b/>
        </w:rPr>
        <w:t xml:space="preserve">1,50 mét; </w:t>
      </w:r>
      <w:r>
        <w:rPr>
          <w:b/>
        </w:rPr>
        <w:t xml:space="preserve">phần còn lại cho phép sử dụng tạm thời để xe mô tô,xe gắn máy, xe đạp;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 Vỉa hè có bề rộng từ 4,50mét đến dưới 6,00 mét: </w:t>
      </w:r>
      <w:r>
        <w:rPr>
          <w:b/>
        </w:rPr>
        <w:t xml:space="preserve">Lối cho người đi bộ tốithiểu là </w:t>
      </w:r>
      <w:r>
        <w:rPr>
          <w:b/>
        </w:rPr>
        <w:t xml:space="preserve">2,00 mét; </w:t>
      </w:r>
      <w:r>
        <w:rPr>
          <w:b/>
        </w:rPr>
        <w:t xml:space="preserve">phần cho phép sử dụng tạm thời để xe mô tô, xe gắnmáy, xe đạp tối đa là 2,00 mét; phần còn lại tuỳ theo điều kiện cụ thể cho phépsử dụng tạm thời để thực hiện các hoạt động kinh doanh và sử dụng vào các mụcđích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d) Vỉa hè có bề rộng từ 6,00mét trở lên:</w:t>
      </w:r>
      <w:r>
        <w:rPr>
          <w:b/>
        </w:rPr>
        <w:t xml:space="preserve"> Lối cho người đi bộ tối thiểu là </w:t>
      </w:r>
      <w:r>
        <w:rPr>
          <w:b/>
        </w:rPr>
        <w:t xml:space="preserve">3,00mét; </w:t>
      </w:r>
      <w:r>
        <w:rPr>
          <w:b/>
        </w:rPr>
        <w:t xml:space="preserve">phần cho phép sử dụng tạm thời để xe mô tô, xe gắn máy, xe đạp tối đalà 2,00 mét; phần còn lại tuỳ theo điều kiện cụ thể cho phép sử dụng tạm thờiđể thực hiện các hoạt động kinh doanh và sử dụng vào các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Phân định phạm vi sử dụngtạm thời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Phần vỉa hè sử dụng tạm thờiđể xe mô tô, xe gắn máy, xe đạp được tính từ mép ngoài đỉnh bó vỉa trở vào bên trongcủa hè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Phần vỉa hè sử dụng để làmlối cho người đi bộ được tính kế tiếp từ mép trong của phần để xe mô tô, xe gắnmáy, xe đạp trở vào bên trong của hè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Phần còn lại phía trong cùngđược sử dụng tạm thời để thực hiện các hoạt động kinh doanh và sử dụng vào cácmục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Đối vớitrường hợp sửdụng tạm thời vỉa hè để đỗ xe ô tô con (trong trường hợp thật sự cần thiết) thìtuỳ theo điều kiện cụ thể, cơ quan có thẩm quyền cấp giấy phép xem xét giảiquyết trên nguyên tắc đảm bảo không gây cản trở giao thông cho người đi bộ vàmỹ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w:t>
      </w:r>
      <w:r>
        <w:rPr>
          <w:b/>
          <w:i/>
        </w:rPr>
        <w:t xml:space="preserve">. </w:t>
      </w:r>
      <w:r>
        <w:rPr>
          <w:b/>
        </w:rPr>
        <w:t xml:space="preserve">Đối vớitrườnghợp sử dụng tạm thời vỉa hè để tập kết vật liệu xây dựng thì tuỳ theo điều kiệncụ thể, cơ quan có thẩm quyền cấp giấy phép xem xét giải quyết trên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Đối với vỉa hè có bề rộngnhỏ hơn 3,00 mét: vật liệu và phế thải xây dựng phải được che chắn cẩn thận,bảo đảm không rơi vãi xuống hệ thống thoát nước đô thị, vệ sinh môi trường vàkhông gây cản trở giao thông cho người đi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Đối với vỉa hè có bề rộng từ3,00 mét trở lên: các loại vật liệu như cát, sạn, đá dăm và phế thải xây dựngphải đựng trong thùng chuyên dùng và đảm bảo không gây cản trở giao thông chongười đi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Đối với trường hợp sử dụngtạm thời vỉa hè để lắp đặt buồng điện thoại công cộng và lắp đặt quảng cáo thìtuỳ theo điều kiện cụ thể, cơ quan có thẩm quyền cấp giấy phép xem xét giảiquyết nhưng trên nguyên tắc không lắp đặt trong phạm vi lối cho người đi bộ,đảm bảo an toàn giao thông và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Các tuyến đường cho phép sửdụng tạm thời vỉa hè ngoài mục đích giao thông để thực hiện các hoạt động kinhdoanh được quy định tại Phụ lục I và Phụ lục II kèm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Nghiêm cấm việc thực hiệncác hoạt động kinh doanh vào bất cứ thời gian nào tại mặt tiền của các cơ quan,trường học, nhà thờ, đình, chùa, miếu, thánh thất và công viên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 </w:t>
      </w:r>
      <w:r>
        <w:rPr>
          <w:b/>
        </w:rPr>
        <w:t xml:space="preserve">Thời gian sử dụng tạm thời vỉa hè ngoài mục đích giao thông để thựchiện các hoạt 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Thời gian ban ngày: Đượctính từ 6 giờ 00 phút đến 18 giờ 00 phút;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Thời gian ban đêm: Được tínhtừ 18 giờ 00 phút đến 6 giờ 00 phút ngày hôm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Thời gian cả ban ngày và banđêm: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Được tính từ 6 giờ 00 phút ngàyhôm trước đến 6 giờ 00 phút ngày hôm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Nghiêm cấm mọi hành vi lấnchiếm lối cho người đi bộ đã được quy định tại Điều 4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Tổ chức, cá nhân được phépsử dụng tạm thời vỉa hè ngoài mục đích giao thông trên các tuyến đường phảichấp hành nghiêm các quy định của Nhà nước về quản lý và sử dụng vỉa hè; tuyệtđối không được lấn chiếm ra ngoài phạm vi đã được cấp Giấy phép sử dụng tạmthời.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 </w:t>
      </w:r>
      <w:r>
        <w:rPr>
          <w:b/>
        </w:rPr>
        <w:t xml:space="preserve">Người có nhu cầu sử dụng tạm thời vỉa hè ngoài mục đích giao thôngnhưng không phải là chủ sở hữu nhà, chủ sử dụng đất bên trong vỉa hè thì phảiđược sự đồng ý của người có quyền sở hữu nhà, người có quyền sử dụng đất bêntrong đó và có xác nhận của UBND phường,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 </w:t>
      </w:r>
      <w:r>
        <w:rPr>
          <w:b/>
        </w:rPr>
        <w:t xml:space="preserve">Thẩm quyền cấp Giấy phép sử dụng tạm thời vỉa hè ngoài mục đích 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Sở Giao thông Công chính cấpGiấy phép cho các tổ chức và cá nhân có nhu cầu sử dụng tạm thời vỉa hè ngoàimục đích giao thông để đỗ xe ô tô con, lắp đặt buồng điện thoại công cộng, lắpđặt quảng cáo và sử dụng vào các mục đích khác trên các tuyến đường được phâncấp quản lý,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Đường quốc lộ được Cục Đườngbộ Việt nam uỷ thác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Hệ thống đường tỉnh lộ (ĐT);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Hệ thống đường đô thị (ĐĐT)có bề rộng mặt đường lớn hơn 7,5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Lực lượng Thanh niên xungkích cấp Giấy phép cho các tổ chức và cá nhân có nhu cầu sử dụng tạm thời vỉahè ngoài mục đích giao thông để thực hiện các hoạt động kinh doanh, để xe môtô, xe gắn máy, xe đạp, tập kết vật liệu xây dựng trên các tuyến đường được phâncấp cho Sở Giao thông Công chính quản lý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UBND các quận, huyện cấpGiấy phép cho tổ chức, cá nhân có nhu cầu sử dụng tạm thời vỉa hè ngoài mục đíchgiao thông trên các tuyến đường được phân cấp quản lý,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Hệ thống đường huyện (ĐH);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Hệ thống đường đô thị (ĐĐT)có bề rộng mặt đường bằng và nhỏ hơn 7,5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Các đường đô thị (ĐĐT) có bềrộng mặt đường lớn hơn 7,5 mét trong khu dân cư do Sở Giao thông Công chính uỷthác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 </w:t>
      </w:r>
      <w:r>
        <w:rPr>
          <w:b/>
        </w:rPr>
        <w:t xml:space="preserve">Hồ sơ đề nghị cấp Giấy phép sử dụng tạm thời vỉa hè ngoài mục đíchgiao thông và thời gian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Hồ sơ đề nghị cấp Giấy phépsử dụng tạm thời vỉa hè ngoài mục đích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Đơn đề nghị sử dụng tạm thờivỉa hè ngoài mục đích giao thông (theo mẫu quy định của cơ quan có thẩm quyềncấp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Đối với trường hợp sử dụngtạm thời vỉa hè để thực hiện các hoạt động kinh doanh buôn bán phải kèm theobản photocoppy Giấy chứng nhận đăng ký kinh doanh do cơ quan Nhà nước có thẩmquyền cấp (hoặc Giấy xác nhận của UBND phường, xã nơi cư trú đối với những hộbuôn bán nhỏ), có giấy cam kết đảm bảo vệ sinh môi trường và cảnh quan đô thị.Trong trường hợp người sử dụng tạm thời vỉa hè không phải là chủ sở hữu nhà,chủ sử dụng đất bên trong vỉa hè thì phải có giấy thoả thuận của người có quyềnsở hữu nhà, người có quyền sử dụng đất có xác nhận của UBND phường,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Đối với trường hợp sử dụngtạm thời vỉa hè để đỗ xe ô tô con phải có hồ sơ gia cố vỉa hè được cơ quan cóthẩm quyền cấp Giấy phép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Đối với trường hợp sử dụngtạm thời vỉa hè để tập kết vật liệu xây dựng phục vụ việc sửa chữa, xây dựngnhà thì ngoài cam kết thực hiện đúng quy định tại khoản 2 Điều 5 Quy định này,còn phải có Giấy phép sửa chữa, xây dựng nhà do cơ quan có thẩm quyền cấp theoquy định và hợp đồng phục vụ vệ sinh môi trường, vận chuyển phế thải xây dựng(nếu có) với Công ty Môi trường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Đối với trường hợp sử dụngtạm thời vỉa hè để lắp đặt buồng điện thoại công cộng, lắp đặt quảng cáo phảicó bản vẽ thiết kế kiểu dáng lắp đặt (trường hợp lắp đặt các loại hình quảngcáo phải được cơ quan quản lý nhà nước về văn hoá - thông tin chấp thuận về nộidung quảng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Thời gian giải quyết cấpGiấy phép sử dụng tạm thời vỉa hè ngoài mục đích giao thông tối đa không quá 05ngày (tính ngày làm việc), kể từ ngày nhận đủ hồ sơ hợp lệ theo quy định.Trường hợp không giải quyết được phải nêu rõ lý do và trả lời bằng văn bản chotổ chức, cá nhân có nhu cầu cấp Giấy phép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TRÁCH NHIỆM CỦA CÁC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 </w:t>
      </w:r>
      <w:r>
        <w:rPr>
          <w:b/>
        </w:rPr>
        <w:t xml:space="preserve">Sở Giao thông Công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Kiểm tra các tổ chức, cánhân sử dụng tạm thời vỉa hè ngoài mục đích giao thông trên các tuyến đường thuộcđịa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Cấp và thu hồi Giấy phép sửdụng tạm thời vỉa hè ngoài mục đích giao thông cho các tổ chức, cá nhân có nhucầu sử dụng vỉa hè được quy định tại khoản 1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Chỉ đạo Thanh tra Giao thôngCông chính kiểm tra, xử lý theo thẩm quyền các hành vi vi phạm hành chính trongviệc quản lý và sử dụng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Chỉ đạo Công ty Môi trườngĐô thị tổ chức sản xuất các loại thùng chuyên dùng có kích cỡ phù hợp với từngloại vỉa hè và tiến hành các hoạt động dịch vụ vệ sinh môi trường, vận chuyển phếthải xây dựng cho các tổ chức, cá nhân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Phối hợp chặt chẽ với Côngan thành phố (lực lượng Cảnh sát Giao thông, Cảnh sát Quản lý hành chính vềtrật tự xã hội), Lực lượng Thanh niên xung kích thành phố, UBND các quận, huyện,phường, xã trong việc bảo đảm giữ gìn trật tự và </w:t>
      </w:r>
      <w:r>
        <w:rPr>
          <w:b/>
        </w:rPr>
        <w:t xml:space="preserve">antoàn giao thông </w:t>
      </w:r>
      <w:r>
        <w:rPr>
          <w:b/>
        </w:rPr>
        <w:t xml:space="preserve">trên vỉa hè của các tuyến đường được phân cấp quản lýtại khoản 1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Tổ chức thu và quản lý phísử dụng vỉa hè của các tổ chức, cá nhân được sử dụng tạm thời vỉa hè ngoài mụcđích giao thông trên các tuyến đường được giao quản lý theo nội dung cấp giấyphép quy định tại khoản 1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13.</w:t>
      </w:r>
      <w:r>
        <w:rPr>
          <w:b/>
        </w:rPr>
        <w:t xml:space="preserve"> Lực lượng Thanh niên xung kích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Kiểm tra các tổ chức, cánhân sử dụng tạm thời vỉa hè ngoài mục đích giao thông, bảo đảm giữ gìn trật tựvà </w:t>
      </w:r>
      <w:r>
        <w:rPr>
          <w:b/>
        </w:rPr>
        <w:t xml:space="preserve">an toàn giao thông </w:t>
      </w:r>
      <w:r>
        <w:rPr>
          <w:b/>
        </w:rPr>
        <w:t xml:space="preserve">trên </w:t>
      </w:r>
      <w:r>
        <w:rPr>
          <w:b/>
        </w:rPr>
        <w:t xml:space="preserve">vỉa hè</w:t>
      </w:r>
      <w:r>
        <w:rPr>
          <w:b/>
        </w:rPr>
        <w:t xml:space="preserve"> của các tuyến đường thuộc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Cấp và thu hồi Giấy phép sửdụng tạm thời vỉa hè ngoài mục đích giao thông cho các tổ chức, cá nhân có nhucầu sử dụng vỉa hè trên các tuyến đường quy định tại khoản 2 Điều 10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Đề xuất cơ quan có thẩmquyền cấp Giấy phép quy định tại khoản 1 và khoản 3 Điều 10 của Quy định nàythu hồi Giấy phép sử dụng tạm thời vỉa hè ngoài mục đích giao thông đối với cáctổ chức, cá nhân có hành vi vi phạm nghiêm trọng trong việc quản lý và sử dụngvỉa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Chủ trì, phối hợp lực lượngCảnh sát Giao thông và Cảnh sát Quản lý hành chính về trật tự xã hội thành phố,Thanh tra Giao thông Công chính, UBND các quận, huyện, phường, xã trong việcbảo đảm giữ gìn trật tự và </w:t>
      </w:r>
      <w:r>
        <w:rPr>
          <w:b/>
        </w:rPr>
        <w:t xml:space="preserve">an toàn giao thông </w:t>
      </w:r>
      <w:r>
        <w:rPr>
          <w:b/>
        </w:rPr>
        <w:t xml:space="preserve">trênvỉa hè của các tuyến đường thuộc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Tổ chức thu và quản lý phísử dụng vỉa hè của các tổ chức, cá nhân được sử dụng tạm thời vỉa hè ngoài mụcđích giao thông trên các tuyến đường được giao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14. </w:t>
      </w:r>
      <w:r>
        <w:rPr>
          <w:b/>
        </w:rPr>
        <w:t xml:space="preserve">Công an thành phố có trách nhiệm chỉ đạo lực lượng Cảnh sát Giaothông và Cảnh sát Quản lý hành chính về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Phối hợp chặt chẽ và hỗ trợLực lượng Thanh niên xung kích thành phố, Thanh tra Giao thông Công chính, UBNDcác quận, huyện bảo đảm giữ gìn trật tự và </w:t>
      </w:r>
      <w:r>
        <w:rPr>
          <w:b/>
        </w:rPr>
        <w:t xml:space="preserve">an toàngiao thông </w:t>
      </w:r>
      <w:r>
        <w:rPr>
          <w:b/>
        </w:rPr>
        <w:t xml:space="preserve">trên vỉa hè của các tuyến đường thuộc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Kiểm tra, xử lý theo thẩmquyền các hành vi vi phạm hành chính trong việc quản lý và sử dụng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15.</w:t>
      </w:r>
      <w:r>
        <w:rPr>
          <w:b/>
        </w:rPr>
        <w:t xml:space="preserve"> Sở Tài chính hướng dẫn việc thu và quản lý phí sử dụng vỉa hè ngoàimục đích giao thông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16. </w:t>
      </w:r>
      <w:r>
        <w:rPr>
          <w:b/>
        </w:rPr>
        <w:t xml:space="preserve">UBND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Thựchiện việc quản lý vỉa hè trên các tuyến đường </w:t>
      </w:r>
      <w:r>
        <w:rPr>
          <w:b/>
        </w:rPr>
        <w:t xml:space="preserve">thuộc địabàn quận, huyện </w:t>
      </w:r>
      <w:r>
        <w:rPr>
          <w:b/>
        </w:rPr>
        <w:t xml:space="preserve">được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Cấp và thu hồi Giấy phép sửdụng tạm thời vỉa hè ngoài mục đích giao thông cho các tổ chức, cá nhân có nhucầu sử dụng vỉa hè được quy định tại khoản 3 Điều 10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Thực hiện việc kiểm tra, xửlý theo thẩm quyền các hành vi vi phạm hành chính trong việc quản lý và sử dụngvỉa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Chỉ đạo lực lượng Cảnh sátGiao thông và Cảnh sát Quản lý hành chính về trật tự xã hội quận phối hợp chặtchẽ và hỗ trợ Lực lượng Thanh niên xung kích thành phố, Thanh tra Giao thôngCông chính trong việc bảo đảm giữ gìn trật tự và </w:t>
      </w:r>
      <w:r>
        <w:rPr>
          <w:b/>
        </w:rPr>
        <w:t xml:space="preserve">an toàngiao thông trên vỉa hè</w:t>
      </w:r>
      <w:r>
        <w:rPr>
          <w:b/>
        </w:rPr>
        <w:t xml:space="preserve"> của các tuyến đường thuộc địa bàn quận, huyện </w:t>
      </w:r>
      <w:r>
        <w:rPr>
          <w:b/>
        </w:rPr>
        <w:t xml:space="preserve">được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Tổ chức thu và quản lý phísử dụng vỉa hè của các tổ chức, cá nhân được sử dụng tạm thời vỉa hè ngoài mụcđích giao thông trên các tuyến đường được giao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17.</w:t>
      </w:r>
      <w:r>
        <w:rPr>
          <w:b/>
        </w:rPr>
        <w:t xml:space="preserve"> UBND phường,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Thựchiện việc quản lý vỉa hè trên các tuyến đường thuộc địa bàn phường, xã đượcphân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Kiểm tra, đề xuất UBND quận,huyện cấp Giấy phép sử dụng tạm thời vỉa hè ngoài mục đích giao thông cho cáctổ chức, cá nhân có nhu cầu trên các tuyến đường cho phép sử dụng tạm thời vỉahè </w:t>
      </w:r>
      <w:r>
        <w:rPr>
          <w:b/>
        </w:rPr>
        <w:t xml:space="preserve">thuộc địa bàn phường, xã được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Thực hiện việc kiểm tra, xửlý theo thẩm quyền các hành vi vi phạm hành chính trong việc quản lý và sử dụngvỉa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Phối hợp chặt chẽ với Lựclượng Thanh niên Xung kích thành phố, Thanh tra Giao thông Công chính trong việcbảo đảm giữ gìn trật tự và an toàn giao thông trên vỉa hè của các tuyến đườngthuộc địa bàn phường, xã </w:t>
      </w:r>
      <w:r>
        <w:rPr>
          <w:b/>
        </w:rPr>
        <w:t xml:space="preserve">được phân cấp quản lý</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Đề xuất cơ quan có thẩmquyền cấp Giấy phép quy định tại Điều 10 của Quy định này; thu hồi Giấy phép sửdụng tạm thời vỉa hè ngoài mục đích giao thông đối với các tổ chức, cá nhân cóhành vi vi phạm nghiêm trọng trong việc quản lý và sử dụng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18. </w:t>
      </w:r>
      <w:r>
        <w:rPr>
          <w:b/>
        </w:rPr>
        <w:t xml:space="preserve">Trách nhiệm của các tổ chức, cá nhân được cấp Giấy phép sử dụng tạmthời vỉa hè ngoài mục đích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Thực hiện đúng nội dung ghitrong Giấy phép và các nội dung quy định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Nộp các khoản phí có liênquan đến việc sử dụng tạm thời vỉa hè ngoài mục đích giao thông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KHEN 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19.</w:t>
      </w:r>
      <w:r>
        <w:rPr>
          <w:b/>
        </w:rPr>
        <w:t xml:space="preserve"> Tổ chức, cá nhân có thành tích trong việc chấp hành quy định vềquản lý và sử dụng tạm thời vỉa hè ngoài mục đích giao thông được khen thưởngtheo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Tổ chức, cá nhân có hành vivi phạm quy định về quản lý và sử dụng tạm thời vỉa hè ngoài mục đích giaothông thì tuỳ theo tính chất, mức độ vi phạm mà bị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Trường hợp do vi phạm mà gâythiệt hại về vật chất cho Nhà nước, tổ chức, cá nhân thì phải bồi thường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21. </w:t>
      </w:r>
      <w:r>
        <w:rPr>
          <w:b/>
        </w:rPr>
        <w:t xml:space="preserve">Giám đốcSở Giao thông Công chính chủ trì, phối hợp với Thủtrưởng các cơ quan, tổ chức liên quan và Chủ tịch UBND các quận, huyện triểnkhai, hướng dẫn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22. </w:t>
      </w:r>
      <w:r>
        <w:rPr>
          <w:b/>
        </w:rPr>
        <w:t xml:space="preserve">Trong quá trình thực hiện nếu có vướng mắc, các ngành, địa phương,tổ chức và cá nhân phản ảnh bằng văn bản về Sở Giao thông Công chính để nghiêncứu, tổng hợp, trình UBND thành phố xem xét, sửa đổi, bổ sung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TUYẾNĐƯỜNG CHO PHÉP SỬ DỤNG TẠM THỜI VỈA HÈ ĐỂ KINH DOANH PHÂN CẤP CHO LỰC LƯỢNGTHANH NIÊN XUNG KÍCH CẤP GIẤY PHÉP</w:t>
      </w:r>
      <w:r>
        <w:rPr>
          <w:b/>
        </w:rPr>
        <w:br/>
      </w:r>
      <w:r>
        <w:rPr>
          <w:b/>
          <w:i/>
        </w:rPr>
        <w:t xml:space="preserve">(Ban hành kèm theo Quyết định số 36/2006/QĐ-UBND ngày 17 tháng 4 năm 2006 củaUBND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TUYẾN ĐƯỜNG CÓ VỈA HÈDÀNH LỐI CHO NGƯỜI ĐI BỘ RỘNG 2,00 MÉT CHO PHÉP SỬ DỤNG TẠM THỜI ĐỂ KINH DOANHVÀO BAN NGÀY VÀ BAN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Các tuyến đường thuộcđường loại 1, gồm 04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Lê Đình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Hàm Nghi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Ông Ích Khiêm: </w:t>
      </w:r>
      <w:r>
        <w:rPr>
          <w:b/>
          <w:i/>
        </w:rPr>
        <w:t xml:space="preserve">đoạn từđường Nguyễn Văn Linh đến đường Quang Trung (trừ đoạn vỉa hè có bề rộng nhỏ hơn4,50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Võ Văn Tần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Các tuyến đường thuộcđường loại 2, gồm 08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Nguyễn Tri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Pasteur </w:t>
      </w:r>
      <w:r>
        <w:rPr>
          <w:b/>
          <w:i/>
        </w:rPr>
        <w:t xml:space="preserve">(trừ đoạn vỉa hècó bề rộng nhỏ hơn 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Núi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Lê Thánh Tôn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Lý Thường Kiệt </w:t>
      </w:r>
      <w:r>
        <w:rPr>
          <w:b/>
          <w:i/>
        </w:rPr>
        <w:t xml:space="preserve">(trừ đoạnvỉa hè có bề rộng nhỏ hơn 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Ông Ích Khiêm: </w:t>
      </w:r>
      <w:r>
        <w:rPr>
          <w:b/>
          <w:i/>
        </w:rPr>
        <w:t xml:space="preserve">đoạn từđường Quang Trung đến đường Nguyễn Tất Thành (trừ đoạn vỉa hè có bề rộng nhỏhơn 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Tiểu La: </w:t>
      </w:r>
      <w:r>
        <w:rPr>
          <w:b/>
          <w:i/>
        </w:rPr>
        <w:t xml:space="preserve">đoạn từ đường 2tháng 9 đến đường Núi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Phan Đình Phùng: </w:t>
      </w:r>
      <w:r>
        <w:rPr>
          <w:b/>
          <w:i/>
        </w:rPr>
        <w:t xml:space="preserve">vỉa hèphải, đoạn từ đường Trần Phú đến đường Lê Lợi (trừ đoạn vỉa hè có bề rộng nhỏhơn 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III. Các tuyến đường thuộcđường loại 3, gồm 13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Cách Mạng Tháng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Ngũ Hành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Nguyễn Lương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Nguyễn Văn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Trần Quang Diệu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Triệu Việt Vương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Hồ Tùng Mậu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Nguyễn Thị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Tôn Đức Thắng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10. Mai Hắc Đế </w:t>
      </w:r>
      <w:r>
        <w:rPr>
          <w:b/>
          <w:i/>
        </w:rPr>
        <w:t xml:space="preserve">(trừ đoạnđường chưa nâng cấp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11. Nguyễn Cảnh Chân:</w:t>
      </w:r>
      <w:r>
        <w:rPr>
          <w:b/>
          <w:i/>
        </w:rPr>
        <w:t xml:space="preserve"> Vỉa hètrái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12.Nguyễn Đình Trọng:</w:t>
      </w:r>
      <w:r>
        <w:rPr>
          <w:b/>
          <w:i/>
        </w:rPr>
        <w:t xml:space="preserve">Vỉa hè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13.Vũ Ngọc Phan:</w:t>
      </w:r>
      <w:r>
        <w:rPr>
          <w:b/>
          <w:i/>
        </w:rPr>
        <w:t xml:space="preserve"> Đoạnvỉa hè có bề rộng từ 4,50 mét đến dưới 6,00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IV. Các tuyến đường thuộcđường loại 4, gồm 04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Âu Cơ: </w:t>
      </w:r>
      <w:r>
        <w:rPr>
          <w:b/>
          <w:i/>
        </w:rPr>
        <w:t xml:space="preserve">đoạn từ đườngNguyễn Lương Bằng đến đường Đặng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Khúc Hạo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Ông Ích Đường: </w:t>
      </w:r>
      <w:r>
        <w:rPr>
          <w:b/>
          <w:i/>
        </w:rPr>
        <w:t xml:space="preserve">đoạn từngã tư Cẩm Lệ đến cầu Cẩm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Quốc lộ 14B: </w:t>
      </w:r>
      <w:r>
        <w:rPr>
          <w:b/>
          <w:i/>
        </w:rPr>
        <w:t xml:space="preserve">đoạn từ ngãtư Hoà Cầm đến điểm giao cắt giữa QL 14B cũ và QL 14B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 Các tuyến đường thuộcđường loại 5, gồm 01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Nguyễn Văn Cừ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TUYẾN ĐƯỜNG CÓ VỈA HÈDÀNH LỐI CHO NGƯỜI ĐI BỘ RỘNG 2,00 MÉT CHO PHÉP SỬ DỤNG TẠM THỜI ĐỂ KINH DOANHVÀO BAN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Các tuyến đường thuộcđường loại 1, gồm 01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Lê Đình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TUYẾN ĐƯỜNG CÓ VỈA HÈ DÀNHLỐI CHO NGƯỜI ĐI BỘ RỘNG 3,00 MÉT CHO PHÉP SỬ DỤNG TẠM THỜI ĐỂ KINH DOANH VÀOBAN NGÀY VÀ BAN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Các tuyến đường thuộcđường loại 2, gồm 01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Phan Đình Phùng: </w:t>
      </w:r>
      <w:r>
        <w:rPr>
          <w:b/>
          <w:i/>
        </w:rPr>
        <w:t xml:space="preserve">vỉa hètrái, đoạn từ đường Trần Phú đến đường Lê Lợi (trừ đoạn vỉa hè có bề rộng nhỏhơn 4,50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Các tuyến đường thuộcđường loại 3, gồm 03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Nguyễn Cảnh Chân: </w:t>
      </w:r>
      <w:r>
        <w:rPr>
          <w:b/>
          <w:i/>
        </w:rPr>
        <w:t xml:space="preserve">Vỉa hèphải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Vũ Ngọc Phan: </w:t>
      </w:r>
      <w:r>
        <w:rPr>
          <w:b/>
          <w:i/>
        </w:rPr>
        <w:t xml:space="preserve">đoạn vỉa hècó bề rộng bằng hoặc lớn hơn 6,00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Nguyễn Đình Trọng: </w:t>
      </w:r>
      <w:r>
        <w:rPr>
          <w:b/>
          <w:i/>
        </w:rPr>
        <w:t xml:space="preserve">Vỉa hètrái.</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2003-nd-cp-huong-dan-luat-giao-thong-duong-bo.aspx" TargetMode="External" /><Relationship Id="rId4" Type="http://schemas.openxmlformats.org/officeDocument/2006/relationships/hyperlink" Target="/nghi-dinh-so-186-2004-nd-cp-cua-chinh-phu---nghi-dinh-quy-dinh-ve-quan-ly-va-bao-ve-ket-cau-ha-tang-giao-thong-duong-bo.aspx" TargetMode="External" /><Relationship Id="rId5" Type="http://schemas.openxmlformats.org/officeDocument/2006/relationships/hyperlink" Target="/nghi-dinh-so-152-2005-nd-cp-cua-chinh-phu---nghi-dinh-quy-dinh-ve-xu-ly-vi-pham-hanh-chinh-trong-linh-vuc-giao-thong-duong-bo.aspx" TargetMode="External" /><Relationship Id="rId6" Type="http://schemas.openxmlformats.org/officeDocument/2006/relationships/hyperlink" Target="/nghi-dinh-so-126-2004-nd-cp-ve-xu-phat-vi-pham-hanh-chinh-trong-hoat-dong-xay-dung--quan-ly-cong-trinh-ha-tang-do-thi-va-quan-ly-su-dung-nh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2022-06-20T23:05:24Z</dcterms:created>
  <dcterms:modified xsi:type="dcterms:W3CDTF">2022-06-20T23:05:24Z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2022-06-20T23:05:24Z</dcterms:created>
  <dcterms:modified xsi:type="dcterms:W3CDTF">2022-06-20T23:05:24Z</dcterms:modified>
</cp:coreProperties>
</file>