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645/QĐ-BNV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06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ĐIỀU LỆ(SỬA ĐỔI, BỔ SUNG) CỦA HIỆP HỘI DOANH NGHIỆP NHỎ VÀ VỪA NGÀNH NGHỀ NÔNG THÔNVIỆT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Sắc lệnh số 102/SL-L004 ngày 20 tháng 5năm 1957 ban hành Luật quy định về quyền lập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48/2008/NĐ-CP </w:t>
        </w:r>
      </w:hyperlink>
      <w:r>
        <w:rPr>
          <w:i/>
        </w:rPr>
        <w:t xml:space="preserve"> ngày 17 tháng4 năm 2008 của Chính phủ quy định chức năng, nhiệm vụ, quyền hạn và cơ cấu tổchức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88/2003/NĐ-CP </w:t>
        </w:r>
      </w:hyperlink>
      <w:r>
        <w:rPr>
          <w:i/>
        </w:rPr>
        <w:t xml:space="preserve"> ngày 30 tháng7 năm 2003 của Chính phủ quy định về tổ chức, hoạt động và quản lý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Hiệp hội Doanh nghiệpnhỏ và vừa ngành nghề nông thôn Việt Nam và Vụ trưởng Vụ Tổ chức phi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Điều lệ (sửa đổi, bổ sung)của Hiệp hội Doanh nghiệp nhỏ và vừa ngành nghề nông thôn Việt Nam đã được Đạihội lần thứ II của Hiệp hội Doanh nghiệp nhỏ và vừa ngành nghề nông thôn ViệtNam thông qua ngày 29 tháng 3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Chủ tịch Hiệp hội Doanh nghiệp nhỏvà vừa ngành nghề nông thôn Việt Nam, Vụ trưởng Vụ Tổ chức phi chính phủ vàChánh Văn phòng Bộ Nội vụ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trưởng (để báo cáo);</w:t>
            </w:r>
            <w:r>
              <w:rPr/>
              <w:br/>
            </w:r>
            <w:r>
              <w:t xml:space="preserve">- Bộ NN &amp; PTNT;</w:t>
            </w:r>
            <w:r>
              <w:rPr/>
              <w:br/>
            </w:r>
            <w:r>
              <w:t xml:space="preserve">- Bộ Công an;</w:t>
            </w:r>
            <w:r>
              <w:rPr/>
              <w:br/>
            </w:r>
            <w:r>
              <w:t xml:space="preserve">- Lưu: VT, TCPCP.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Tiến Dĩnh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LỆ (SỬA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DOANHNGHIỆP NHỎ VÀ VỪA NGÀNH NGHỀ NÔNG THÔN VIỆT NAM (VARISME)</w:t>
      </w:r>
      <w:r>
        <w:rPr/>
        <w:br/>
      </w:r>
      <w:r>
        <w:rPr>
          <w:i/>
        </w:rPr>
        <w:t xml:space="preserve">(Phê duyệt kèm theo Quyết định số 645/QĐ-BNV ngày 14 tháng 6 năm 2010 của Bộtrưởng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TÔN CHỈ –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Tên gọi,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gọi: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tiếng Việt: Hiệp hội doanh nghiệp nhỏ và vừangành nghề nông thôn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tiếng Anh: Vietnam Association of RuralIndustrial SME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tắt: VARISME.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Trụ sở: Trụ sở chính của Hiệp hội đặt tại Thủ đôHà Nội, Hiệp hội có Văn phòng đại diện ở các tỉnh, thành phố trực thuộc Trungương và nước ngoài theo quy định của pháp luật Việt Nam và nước sở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Tôn chỉ,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doanh nghiệp nhỏ và vừa ngành nghề nôngthôn Việt Nam là tổ chức xã hội - nghề nghiệp, tự nguyện của các doanh nghiệpngành nghề nông thôn Việt Nam, các cơ sở sản xuất, các hợp tác xã nông nghiệp,thủy sản, thủ công mỹ nghệ, trang trại và làng nghề, hộ kinh doanh ngành nghề,nhằm hợp tác, hỗ trợ và bảo vệ, đẩy mạnh các hoạt động sản xuất kinh doanh,dịch vụ, nghiên cứu khoa học, thông tin kinh tế, thúc đẩy quan hệ hội nhập kinhtế quốc tế của các doanh nghiệp nhỏ và vừa ngành nghề nông thôn, góp phần thựchiện công nghiệp hoá, hiện đại hoá nông nghiệp, nông thôn, thực hiện Nghị quyếtvề nông nghiệp, nông dân, nông thôn của Đảng và chủ trương chính sách của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châm của Hiệp hội là: Đoàn kết – Hợp tác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tiêu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hợp các Doanh nghiệp nhỏ và vừa sản xuất,kinh doanh, dịch vụ ngành nghề nông thôn trong cả nước, phối hợp hoạt động củacác thành viên, trao đổi, cung cấp thông tin trong sản xuất, kinh doanh, dịchvụ, khoa học công nghệ, vốn tín dụng, thị trường, thương mại và đầu tư giữa cácdoanh nghiệp, tổ chức kinh tế với các doanh nghiệp, doanh nhân, tổ chức kinh tếtrong và ngoài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các hoạt động hợp tác khoa học công nghệ,đầu tư, xúc tiến thương mại, vốn tín dụng và các hoạt động phát triển dự án củacác doanh nghiệp ngành nghề nông thôn Việt Nam, các tổ chức kinh tế và ngườilao động, nghệ nhân, nhà khoa học đang nghiên cứu, làm việc trong lĩnh vực nôngnghiệp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Địa vị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hội có tư cách pháp nhân, có con dấu, dấunổi, dấu thu nhỏ để dùng cho việc cấp thẻ hội viên, có tài khoản tại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Hiệp hội hoạt động trên phạm vi cả nước theopháp luật nước Cộng hòa Xã hội Chủ nghĩa Việt Nam và các quy định của Điều lệnày.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Hiệp hội doanh nghiệp nhỏ và vừa ngành nghề nôngthôn Việt Nam được gia nhập là thành viên của các tổ chức trong và ngoài nướctheo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Nhiệm vụ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liên kết, tập hợp các doanh nghiệp nhỏvà vừa ngành nghề nông thôn Việt Nam, nhằm hỗ trợ lẫn nhau trong sản xuất, kinhdoanh, dịch vụ, thống nhất ý chí, hành động trong việc thực hiện các chủtrương, chính sách của Đảng và Nhà nước về khuyến khích phát triển ngành nghềnông thôn, thực hiện công nghiệp hoá, hiện đại hoá nông nghiệp, nông thôn, thựchiện thành công Nghị quyết của Đảng về nông nghiệp, nông dân và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diện, bảo vệ quyền và lợi ích hợp pháp củadoanh nghiệp nhỏ và vừa ngành nghề nông thôn, là cầu nối giữa hội viên với cơquan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tổng hợp các ý kiến của doanh nghiệphội viên, thành viên để phản ánh, đề đạt với các cơ quan Đảng và Nhà nước vềchiến lược, quy hoạch, kế hoạch phát triển ngành nghề nông thôn, về việc bổsung, sửa đổi và ban hành các chủ trương chính sách, tạo điều kiện thuận lợiphát triển ngành nghề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giúp đỡ, tháo gỡ khó khăn cho hội viêntrong lĩnh vực sản xuất kinh doanh. Phát triển quan hệ hợp tác, liên doanh,liên kết, đầu tư, áp dụng tiến bộ kỹ thuật, đổi mới công nghệ, tiếp cận cácnguồn vốn tín dụng, vốn ODA theo quy định của pháp luật để thông tin cho hộiviên nhằm hỗ trợ các dự án phát triển sản xuất, các phương án sản xuất kinhdoanh để nâng cao hiệu quả, sức cạnh tranh sản phẩm hàng hóa của doanh nghiệphội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vấn cho hội viên về các biện pháp nâng caonăng suất, chất lượng sản phẩm hàng hoá theo quy trình, tiêu chuẩn của cơ sở,tiêu chuẩn ngành, tiêu chuẩn Nhà nước và tiêu chuẩn quốc tế, đáp ứng nhu cầu đadạng của thị trường theo quy định của pháp luật. Giúp hội viên trong việc đăngký quyền sở hữu về trí tuệ, hoàn thiện công nghệ sản xuất, phương pháp quản lýtheo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để giải quyết các tranh chấp giữa cáchội viên nhằm hạn chế tối đa các thiệt hại do tranh mua, tranh bán gây ra, đảmbảo cạnh tranh lành mạnh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cung cấp thông tin, phổ biến chủ trươngchính sách mới của Đảng và Nhà nước. Tổ chức và tạo điều kiện cho hội viên thamgia hội chợ triển lãm, hội nghị, hội thảo, tham quan, khảo sát thị trường trongnước và Quốc tế theo quy định của pháp luật. Giới thiệu đối tác và các dịch vụkỹ thuật, tư vấn đầu tư, xúc tiến thương mại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Tham gia với các cơ quan Nhà nước về tổ chức,đào tạo trong và ngoài nước về kỹ thuật, công nghệ, cách quản lý mới cho cáccán bộ quản lý, cán bộ nghiệp vụ và đội ngũ thợ lành nghề của hội viên theo quyđịnh của pháp luật. Giúp đỡ các tài năng trẻ trong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Tham gia vào việc bảo tồn, phát triển làng nghềtruyền thống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Mở rộng quan hệ với các tổ chức Quốc tế để thamgia một số Hiệp hội Quốc tế có liên quan về sản xuất kinh doanh của Hiệp hộitheo quy định của pháp luật, để tranh thủ sự hỗ trợ và hợp tác về vốn tín dụng,khoa học công nghệ, mở rộng thị trường và hợp tác về xuất khẩu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Tham gia công tác khuyến công, khuyến nông vàkhuyến ngư.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Tham gia chương trình, dự án, đề tài nghiêncứu, tư vấn, phản biện và giám định xã hội theo đề nghị của cơ quan nhà nước;cung cấp dịch vụ công về các vấn đề thuộc lĩnh vực hoạt động của Hiệp hội, tổchức dạy nghề, truyền nghề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Tham gia ý kiến vào các văn bản quy phạm phápluật có liên quan đến nội dung hoạt động của doanh nghiệp nhỏ và vừa ngành nghềnông thôn. Kiến nghị với cơ quan nhà nước có thẩm quyền đối với các vấn đề liênquan tới sự phát triển doanh nghiệp nhỏ và vừa và lĩnh vực ngành nghề nôngthôn. Được tổ chức đào tạo, bồi dưỡng, tổ chức các hoạt động dịch vụ khác vàđược cấp chứng chỉ hành nghề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Phối hợp với cơ quan, tổ chức có liên quan đểthực hiện nhiệm vụ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Hội viên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nhỏ và vừa ngành nghề nông thônViệt Nam, các trang trại, các hợp tác xã nông nghiệp, thủy sản, hợp tác xãngành nghề, hợp tác xã dịch vụ, tổ sản xuất, chủ hộ sản xuất kinh doanh thuộcmọi thành phần kinh tế trong phạm vi cả nước, các cá nhân có khả năng và tâmhuyết với Hiệp hội, các doanh nghiệp muốn giúp đỡ, hỗ trợ Hiệp hội, tán thànhđiều lệ, tự nguyện làm đơn được công nhận là Hội viên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Các hình thức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viên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nhỏ và vừa ngành nghề nông thôn,các trang trại, các hợp tác xã nông lâm, thủy hải sản, hợp tác xã ngành nghề,hợp tác xã dịch vụ, tổ sản xuất, chủ hộ sản xuất kinh doanh thuộc mọi thànhphần kinh tế và các cá nhân của Việt Nam có khả năng và tâm huyết với các hoạtđộng Hiệp hội, tán thành điều lệ, muốn trở thành hội viên chính thức, tự nguyệnlàm đơn được công nhận là Hội viên chính thức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viên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liên doanh và doanh nghiệp 100%vốn đầu tư nước ngoài (sau đây gọi chung là doanh nghiệp có yếu tố nước ngoài)hoạt động tại Việt Nam, có đóng góp cho sự phát triển của Hiệp hội, tán thànhĐiều lệ Hiệp hội thì được Ban Thường trực Hiệp hội công nhận là hội viên liênkết.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viên danh dự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tổ chức Việt Nam không có điều kiện hoặckhông có đủ tiêu chuẩn trở thành hội viên chính thức của Hiệp hội, tán thànhĐiều lệ của Hiệp hội, được Ban Thường trực Hiệp hội công nhận là hội viên danhdự.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viên liên kết và hội viên danh dự được thamgia các hoạt động và tham dự Đại hội của Hiệp hội, nhưng không tham gia bầu cửvà ứng cử Ban lãnh đạo Hiệp hội, không biểu quyết các vấn đề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Quyền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tham gia các hội nghị, diễn đàn, thảo luận,biểu quyết các vấn đề chung, ứng cử và bầu cử vào các cơ quan lãnh đạo của Hiệphội.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nhận các thông tin kinh tế kỹ thuật, thịtrường từ Hiệp hội, được tham gia hội thảo, tham quan, hội chợ triển lãm, tậphuấn về kỹ thuật nghiệp vụ quản lý, nâng cao tay nghề do Hiệp hội tổ chức hoặcphối hợp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Hiệp hội bảo vệ quyền và lợi ích hợp pháptrong sản xuất kinh doanh theo qui định của pháp luật, được Hiệp hội giới thiệuvới các đối tác để thảo luận và ký hợp đồng xuất nhập khẩu sản phẩm, tạo điềukiện thuận lợi để tăng khả năng liên doanh, liên kết với các đơn vị trong nướcvà ngoài nước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đề xuất ý kiến và yêu cầu Hiệp hội thay mặtdoanh nghiệp, thay mặt hội viên kiến nghị với các cơ quan Đảng và Nhà nước vềcác cơ chế, chính sách liên quan, tạo điều kiện thuận lợi cho sản xuất kinhdoanh, đảm bảo lợi ích chính đáng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khen thưởng về thành tích sản xuất kinhdoanh và những đóng góp xây dựng Hiệp hội và những đóng góp cho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cấp thẻ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xin ra khỏi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Nghĩa vụ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nghiêm chỉnh Điều lệ, Quy chế, Nộiquy, Nghị quyết, Quyết định và Chương trình hoạt động của Hiệp hội do Đại hội(Đại hội đại biểu) hoặc Nghị quyết Hội nghị Ban Chấp hành, Nghị quyết và cácQuyết định của Ban Thường trực Hiệp hội. Tích cực tham gia các hoạt động chungtheo sự phân công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Đóng hội phí, lệ phí và các khoản quỹ chung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Đóng lệ phí gia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Đóng hội phí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lệ phí gia nhập Hiệp hội và lệ phí hàng năm doBan Thường trực Hiệp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viên danh dự không phải thực hiện nghĩa vụ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trách nhiệm bảo vệ lợi ích chung của Hiệp hộivà toàn thể Hội viên, bồi thường thiệt hại do chính mình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nghĩa vụ báo cáo lên cơ quan Hiệp hộitheo quy định của Ban Thường trực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rPr>
          <w:b/>
        </w:rPr>
        <w:t xml:space="preserve"> Tư cách Hội viên bị chấm dứt khixảy ra một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viên tập thể bị phá sản hoặc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viên là cá nhân mất năng lực hành vi dân sựhoặc mất quyền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3.Hội viên không đóng hội phí từ 01 năm trở lên màkhông có lý do chính đáng và không gửi báo cáo tới Ban Thường trực Hiệp hộibằng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hội viên bị chấm dứt tư cách hội viên, Vănphòng Hiệp hội báo cáo với Ban Thường trực Hiệp hội để Thường trực Hiệp hội xemxét và Chủ tịch Hiệp hội ra Quyết định xóa tên trong danh sách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rPr>
          <w:b/>
        </w:rPr>
        <w:t xml:space="preserve"> Khai trừ Hội viên: Hội viên bịkhai trừ khi vi phạm một trong những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 phạm nghiêm trọng Điều lệ, Nghị quyết, Quyđịnh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gây tổn hại đến uy tín hoặc tài chínhcủa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viên bị khai trừ phải được sự đồng ý của qúabán số Ủy viên Ban Thường trực Hiệp hội có mặt tại Hội nghị Ban Thường trực,trường hợp số phiếu ngang nhau thì phiếu của Chủ tịch (hoặc của người được Chủtịch Ủy quyền chủ trì hội nghị) ở bên nào thì bên đó là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Nguyên tắc tổ chức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Hiệp hội theo nguyên tắctập trung dân chủ, quyết định theo đa số được thể hiện ở các Nghị quyết của Đạihội (Đại hội đại biểu), Nghị quyết của Ban Chấp hành, Nghị quyết của Ban Thườngtrực và sự phân công trách nhiệm rõ ràng cho các thành viên trong Ban lãnh đạoHiệp hội. Các Nghị quyết của Đại hội (Đại hội đại biểu), Nghị quyết của BanChấp hành, Ban Thường trực phải được quá bán số đại biểu được mời có mặt và quábán số đại biểu có mặt tán thành mới có giá trị và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Tổ chức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của Hiệp hội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hội toàn thể hoặc Đại hội đại biểu của Hiệphội;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Chấp hành Trung ương Hiệp hội (gọi tắt là BanChấp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Thường trực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và các Ban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trực thuộc: Căn cứ yêu cầu phát triểncủa Hiệp hội, Hiệp hội được thành lập các đơn vị trực thuộc gồm: Các Trung tâm,Trường đào tạo, Viện nghiên cứu, cơ quan ngôn luận (Báo Điện tử; Báo viết; Tạpchí), các tổ chức sản xuất, kinh doanh, dịch vụ. Việc thành lập các đơn vị trựcthuộc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tỉnh, thành phố trực thuộc Trung ương (sau đâygọi chung là tỉnh): Hội doanh nghiệp nhỏ và vừa địa phương tỉnh do Ủy ban nhândân tỉnh quyết định thành lập, nếu tán thành Điều lệ Hiệp hội doanh nghiệp nhỏvà vừa ngành nghề nông thôn Việt Nam thì làm đơn xin gia nhập Hiệp hội và đượccông nhận là Hội thành viên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Hội do Hiệp hội thành lập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Đại hội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cao nhất của Hiệp hội là Đại hội toàn thểHội viên hoặc Đại hội đại biểu (gọi chung là Đại hội) được tổ chức 5 năm mộtlần do Ban Chấp hành triệu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hội bất thường được triệu tập khi có ít nhất2/3 (hai phần ba) tổng số Ủy viên Ban Chấp hành đề nghị, hoặc theo đề nghị củaít nhất 1/2 (một phần hai) tổng số hội viên chính thức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chính được đưa ra Đại hội thảo luận vàquyết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qua chương trình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Bầu Ban Chấp hành và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qua quyết toán tài chính, kế hoạch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Xem xét và quyết định quyền lợi và nghĩa vụ củaHội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Sửa đổi bổ sung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đại biểu tham dự Đại hội do Ban Thườngtrực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Nghị quyết của Đại hội có giá trị khi quá bán sốđại biểu chính thức được mời tham gia Đại hội có mặt và số phiếu biểu quyết đạtquá bán số đại biểu có mặt tại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rPr>
          <w:b/>
        </w:rPr>
        <w:t xml:space="preserve"> Ban Chấp hành Trung ương Hiệphội (gọi tắt là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Chấp hành Hiệp hội là cơ quan điều hành củaHiệp hội giữa 2 kỳ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Ủy viên Ban Chấp hành Hiệp hội do Đạihội quyết định. Ủy viên Ban Chấp hành phải là người có tâm huyết với Hiệp hội,có trình độ và khả năng điều hành, có phẩm chất đạo đức tốt. Ủy viên Ban Chấphành do Đại hội toàn thể hoặc Đại hội đại biểu trực tiếp bầu hoặc được BanThường trực mời bổ sung theo quy định tại Điều 16 và Điều 17 của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 Ban Chấp hành không tham gia Hội nghịBan Chấp hành từ 02 (hai) lần trở lên mà không có lý do chính đáng và gửi báocáo bằng văn bản tới Ban Thường trực Hiệp hội và được Ban Thường trực chấp nhậnbằng văn bản thì coi như tự chấm dứt tư cách Ủy viên Ban Chấp hành. Ban Thườngtrực ra thông báo tới toàn thể Ban Chấp hành và hội viên, thành viên Hiệp hộibiết.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Ủy viên Ban Chấp hành vắng mặt tạiHội nghị thì có thể gửi ý kiến của mình bằng văn bản tới Ban Thường trực (hoặcHội nghị Ban Chấp hành, phiên họp mà mình vắng mặt) về những vấn đề cần góp ýbổ sung hoặc biểu quyết. Ý kiến của Ủy viên Ban chấp hành vắng mặt được coi làhợp lệ khi Ban Thường trực nhận được ý kiến bằng văn bản theo đúng thời gianquy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Nghị quyết của Ban Chấp hành có giá trị khi sốđại biểu có mặt cộng với số Ủy viên gửi ý kiến bằng văn bản đạt trên 1/2 số Ủyviên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Chấp hành mỗi năm họp 01 lần. Trường hợp họpbất thường do Chủ tịch Hiệp hội triệu tập hoặc có 2/3 số ủy viên Ban Chấp hànhđề nghị để giải quyết những công việc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Ủy viên Ban Chấp hành vì lý do sức khỏe hay vìlý do cá nhân khác, có nguyện vọng xin thôi Ủy viên Ban Chấp hành thì làm đơn gửiBan Thường trực Hiệp hội. Ban Thường trực xem xét việc cho thôi Ủy viên BanChấp hành đối với người có đơn xin thôi và thông báo cho toàn thể Ban Chấp hànhvà thành viên, hội viên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Nhiệm vụ và quyền hạn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các Nghị quyết đã được Đại hộicủa Hiệp hội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Bầu Chủ tịch, các Phó Chủ tịch, bầu bổ sung BanChấp hành theo đề nghị của Ban Thường trực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chương trình hoạt động của Ban Chấphành hàng năm và cả nhiệm kỳ, tổ chức thực hiện các chương trình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qua báo cáo tổng kết, quyết toán tài chínhhàng năm, xây dựng phương hướng, mục tiêu, nhiệm vụ và các giải pháp hàng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Chuẩn bị các văn kiện Đại hội, triệu tập Đại hộinhiệm kỳ và bất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Chấp hành ủy quyền Ban Thường trực ban hànhQuy chế hoạt động của Ban Chấp hành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Ban Chấp hành ủy quyền Ban Thường trực xem xétquyết định việc cho thôi Ủy viên Ban Chấp hành đối với Ủy viên Ban Chấp hành vìlý do sức khỏe hay lý do cá nhân khác có đơn gửi Ban Thường trực xin thôi Ủyviên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Ủy viên Ban chấp hành thực hiện theo Quy chếhoạt động của Ban Chấp hành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Ban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Thường trực của Hiệp hội gồm: Chủ tịch vàcác Phó 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Thường trực có trách nhiệm điều hành cáccông việc thường xuyên của Hiệp hội, thực hiện những nhiệm vụ theo Quy chế hoạtđộng của Ban Chấp hành và Ban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Thường trực Ban hành các Quy chế tổ chức vàhoạt động của các đơn vị pháp nhân trực thuộc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gian chưa tổ chức Đại hội nhiệm kỳ,khi có yêu cầu, xét thấy cần thiết, Ban Thường trực xem xét, đề nghị Ban Chấphành quyết định bầu bổ sung Ủy viên Ban Chấp hành mới, số lượng Ủy viên bầu bổsung không quá 1/3 tổng số Ủy viên hiện có trong thời điểm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Thường trực xem xét việc cho thôi Ủy viênBan Chấp hành khi có đơn đề nghị xin thôi của cá nhân Ủy viên Ban Chấp hành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Thường trực mỗi quý họp 01 lần. Trường hợphọp bất thường do Chủ tịch Hiệp hội triệu tập để giải quyết những công việc độtxuất.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Ban Thường trực được triệu tập theo yêucầu của Chủ tịch Hiệp hội để giải quyết những công việc thường xuyên của Hiệphội. Nghị quyết Hội nghị Ban Thường trực theo đa số. Trường hợp vắng mặt trongHội nghị Ban Thường trực Chủ tịch có thể yêu cầu người vắng mặt gửi ý kiến bằngvăn bản, ý kiến được coi là hợp lệ khi Ban Thường trực nhận được theo đúng thờigian quy định. Trường hợp số phiếu ngang nhau thì phiếu của Chủ tịch ở bên nàothì bên đó là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Chủ tịch và các Phó 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người đại diện pháp nhân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các Nghị quyết của Đại hội,Nghị quyết của Ban Chấp hành, Nghị quyết Ban Thường trực, chương trình công táchàng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các Nghị quyết Đại hội, Nghị quyết Hội nghịBan Chấp hành và Nghị quyết Hội nghị Ban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ban hành các văn bản về thành lập, giải thểcác tổ chức của Hiệp hội, chế độ làm việc của Hiệp hội và quy chế tổ chức hoạtđộng của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Triệu tập và chủ trì các cuộc họp Ban Chấp hành,Ban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nhiệm, miễn nhiệm các chức danh quản lý, điềuhành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Phó Chủ tịch giúp việc Chủ tịch phụ tráchtừng mặt công tác do Chủ tịch phân công. Khi Chủ tịch vắng mặt, uỷ quyền để mộtPhó Chủ tịch thay mặt Chủ tịch điều hành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Tổng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Thư ký được bầu trong số ủy viên Ban Chấphành. Tổng Thư ký là người giúp việc Chủ tịch Hiệp hội xử lý các công việc hàngngày của Thường trực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Kiểm tra gồm 3 Ủy viên được Đại hội toàn thể( hoặc Đại hội đại biểu ) bầu. Trưởng Ban Kiểm tra phải là Ủy viên Ban Chấphành;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Kiểm tra hoạt động theo quy chế của Ban Kiểmtra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CHÍNH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Tài chính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của Hiệp hội bao gồm các nguồn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Lệ phí gia nhập và hội phí do Hội viên đóng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do hoạt động dịch vụ tạo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nguồn tài trợ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nguồn thu khác theo quy định của Điều lệ vàcủa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Các khoản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của Hiệp hội thực hiện theo Quy chếdo Ban Thường trực thông qua trên cơ sở các quy định của pháp luật Nhà nước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cho hoạt động của Văn phòng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nghiên cứu, khảo nghiệm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hội viên khi gặp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tác từ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Trả lương, thưởng, bảo hiểm xã hội, y tế cho cánbộ, nhân viên Văn phòng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KỶ LUẬT VÀ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viên Hiệp hội, Ủy viên Ban Chấp hành, cán bộnhân viên thuộc các Ban chuyên môn của Hiệp hội có thành tích xuất sắc trongviệc chấp hành Điều lệ, Quy chế, Nghị quyết, Quyết định của Hiệp hội đem lạihiệu quả cho Hiệp hội, xã hội thì được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khen thưởng theo Quy chế của Hiệp hộicác các quy định của Luật thi đua khen thưởng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viên, Ủy viên Ban Chấp hành, cán bộ nhânviên và các Ban chuyên môn của Hiệp hội nếu làm trái Điều lệ, Quy chế, Nghị quyết,Quyết định của Hiệp hội, gây thiệt hại đến uy tín, kinh tế của Hiệp hội hoặccủa Hội viên khác thì tuỳ theo mức độ vi phạm mà chịu hình thức kỷ luật khácnhau;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Thường trực Hiệp hội xử lý kỷ luật cán bộgiúp việc, tập thể, cá nhân đơn vị trực thuộc, hội viên Hiệp hội. Trong hộinghị xử lý kỷ luật, trường hợp số phiếu ngang nhau thì phiếu của Chủ tịch (hoặcngười được Chủ tịch Ủy quyền chủ trì hội nghị) ở bên nào thì bên đó là quyếtđịnh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Chấp hành xem xét xử lý kỷ luật đối với Ủyviên Ban Chấp hành. Trong hội nghị xử lý kỷ luật, trường hợp số phiếu ngangnhau thì phiếu của Chủ tịch (hoặc người được Chủ tịch Ủy quyền chủ trì hộinghị) ở bên nào thì bên đó là quyết định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hội tự giải thể theo đề nghị của trên 1/2(một phần hai) tổng số hội viên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Hiệp hội bị giải thể theo quyết định của cơ quannhà nước có thẩm quyền khi Hiệp hội có vi phạm nghiêm trọng ở các trường hợpsau: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Hiệp hội không hoạt động liên tục mười hai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Hiệp hội có vi phạm pháp luật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có nghị quyết của Đại hội về việc Hiệp hội tựgiải thể mà ban lãnh đạo Hiệp hội không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và trình tự giải thể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Sửa đổi bổ sung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sửa đổi bổ sung Điều lệ này phải được Đại hộitoàn thể hoặc Đại hội đại biểu của Hiệp hội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Điều lệ này có 7 Chương, 27 điều đã được Đạihội đại biểu toàn quốc lần thứ hai thông qua ngày 29 tháng 03 năm 2010 và cóhiệu lực khi được Bộ Nội Vụ phê duyệt. Ban Chấp hành Hiệp hội có trách nhiệmhướng dẫn việc thực hiện Điều lệ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8-2008-nd-cp.aspx" TargetMode="External" /><Relationship Id="rId4" Type="http://schemas.openxmlformats.org/officeDocument/2006/relationships/hyperlink" Target="/nghi-dinh-so-88-2003-nd-cp-cua-chinh-phu---nghi-dinh-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2022-06-21T15:53:10Z</dcterms:created>
  <dcterms:modified xsi:type="dcterms:W3CDTF">2022-06-21T15:53:10Z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2022-06-21T15:53:10Z</dcterms:created>
  <dcterms:modified xsi:type="dcterms:W3CDTF">2022-06-21T15:53:10Z</dcterms:modified>
</cp:coreProperties>
</file>