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17 tháng 01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PHỐI HỢP QUẢN LÝ HOẠT ĐỘNG KINH DOANH VÀNGTRÊN ĐỊA BÀN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24/2012/NĐ-CP </w:t>
        </w:r>
      </w:hyperlink>
      <w:r>
        <w:rPr>
          <w:i/>
        </w:rPr>
        <w:t xml:space="preserve"> ngày 03/4/2012của Chính phủ về quản lý hoạt động kinh 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16/2012/TT-NHNN ngày25/5/2012 của Ngân hàng Nhà nước Việt Nam về việc hướng dẫn một số điều của Nghịđịnh 24/2012/NĐ-CP ngày 03/4/2012 của Chính Phủ về quản lý hoạt động kinhdoanh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Ngân hàng Nhà nướcchi nhánh tỉnh Nghệ An tại tờ trình số 983/TTr-NGA ngày 07/11/2012,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kèmtheo Quyết định này Quy chế phối hợp quản lý hoạt động kinh doanh vàng trên địabàn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nàycó hiệu lực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phòngUBND tỉnh, Giám đốc Ngân hàng Nhà nước Chi nhánh tỉnh Nghệ An; Giám đốc các Sở,Thủ trưởng các ban, ngành liên quan, Chủ tịch UBND các huyện, thành phố, thịxã; các cơ quan, đơn vị, doanh nghiệp có liên quan căn cứ Quyết định thihành./.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Thái Văn Hằng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QUẢN LÝ HOẠT ĐỘNG KINH DOANH VÀNG TRÊN ĐỊA BÀN TỈNHNGHỆ AN</w:t>
      </w:r>
      <w:r>
        <w:rPr>
          <w:i/>
        </w:rPr>
        <w:t xml:space="preserve">(Ban hành kèm theo Quyết định số: 07/2012/QĐ-UBND ngày 17 tháng 01 năm2013 của UBND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được áp dụng để phối hợp trong việcthực hiện quản lý nhà nước về hoạt động kinh doanh vàng trên địa bàn tỉnh NghệAn.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Các cơ quan sauđây cùng tham gia phối hợp trong công tác quản lý hoạt động kinh 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Chi nhánh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Cục Thuế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Cục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Ủy ban nhân dân các huyện, thành phố,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ngành, UBND các huyện, thành phố, thịxã có trách nhiệm trao đổi, cung cấp thông tin trong phạm vi chức năng, nhiệm vụcủa mình về quản lý hoạt động kinh doanh vàng cho các Sở, ngành liên quan khicó yêu cầu; cung cấp thông tin cho Đoàn kiểm tra, thanh tra liên ngành để phụcvụ cho công tác thanh tra,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phát sinh nhu cầu cần phối hợp kiểm traliên ngành, các cơ quan trao đổi để thống nhất phương án và giao cho cơ quan chủtrì làm đầu mối trình UBND tỉnh phê duyệt để thành lập đoàn liên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 TRÁCH NHIỆM CỦA CÁC CƠQUAN TRONG CÔNG TÁC PHỐI HỢP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Ngân hàng Nhà nướcChi nhánh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tổ chức triển khai thực hiện tốtNghị định 24/2012/NĐ-CP ngày 03/4/2012 của Chính Phủ về quản lý hoạt động kinhdoanh vàng, Thông tư số 16/2012/TT-NHNN ngày 25/5/2012 của Ngân hàng Nhà nướcViệt Nam về việc hướng dẫn một số điều của Nghị định số 24/2012/NĐ-CP ngày03/4/2012 của Chính Phủ về quản lý hoạt động kinh doanh vàng; trong đó tậptrung thực hiện tốt một số nhiệm vụ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các doanh nghiệp về thủ tục khi cónhu cầu đề nghị cấp các loại giấy phép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kinh doanh mua, bán vàng miếng.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xuất khẩu vàng nguyên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nhập khẩu vàng nguyên liệu (đối vớidoanh nghiệp có vốn đầu tư nước ngoài và doanh nghiệp đầu tư ra nước ngoàitrong lĩnh vực khai thác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cấp, thu hồi các loại giấy phépsau: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đủ điều kiện sản xuất vàngtrang sức, mỹ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tạm nhập khẩu vàng nguyên liệu đểtái xuất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nhập khẩu vàng nguyên liệu để sảnxuất vàng trang sức, mỹ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Sở, ngành liên quanthực hiện kiểm tra, thanh tra đối với hoạt động sản xuất vàng trang sức, mỹ nghệ;hoạt động kinh doanh mua, bán vàng miếng, vàng trang sức, mỹ nghệ; hoạt động xuấtkhẩu, nhập khẩu vàng nguyên liệu và hoạt động kinh doanh vàng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nhiệm vụ khác có liên quan đến quảnlý kinh doanh vàng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Sở Kế hoạch và Đầutư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thực hiện cấp Giấy chứng nhận đăngký doanh nghiệp cho các doanh nghiệp có nhu cầu kinh doanh vàng trên địa bàn vàsao gửi Giấy chứng nhận đăng ký doanh nghiệp đã cấp cho Ngân hàng Nhà nước Chinhánh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cơ quan liên quan kiểm soátchặt chẽ việc cấp đăng ký kinh doanh và quản lý nhà nước sau đăng ký kinh doanhđối với lĩnh vực kinh 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và quyền hạn của mình cótrách nhiệm chủ trì, phối hợp với các cơ quan liên quan thực hiện chức năng kiểmtra, thanh tra hoạt động sản xuất, gia công, kinh doanh mua bán vàng trang sức,mỹ nghệ và việc doanh nghiệp kinh doanh vàng tuân thủ các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Sở Khoa học và Côngnghệ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Sở, Ngành liên quan kiểmtra, thanh tra về định lượng, chất lượng đối với vàng trang sức, mỹ nghệ lưuthông trên thị trường và kiểm định phương tiện đo lường của các doanh nghiệpkinh 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Cục Thuế Nghệ An và các cơ quanliên quan thực hiện chức năng quản lý trong lĩnh vực tài chính đối với hoạt độngkinh doanh vàng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Cục Thuế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kiểm tra, theo dõi việc chấp hànhpháp luật về thuế. Phối hợp với các cơ quan liên quan trong việc xử lý vi phạmpháp luật đối với các doanh nghiệp hoạt động kinh doanh vàng trong phạm vi chứcnăng, nhiệm vụ và quyền hạn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 liên quantrong việc phát hiện, điều tra và xử lý các vi phạm pháp luật về kinh doanhvàng trong phạm vi chức năng, nhiệm vụ và quyền hạn của mình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Cục Hải quan, Chicục Hải quan cửa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kiểm soát chặt chẽ việc khai báoHải quan về số lượng vàng của các doanh nghiệp khi xuất khẩu, nhập khẩu qua khuvực cửa khẩu. Phối hợp với các cơ quan liên quan trong việc xử lý các vi phạmliên quan đến việc xuất khẩu, nhập khẩu vàng qua khu vực cửa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Uỷ ban nhân dâncác huyện, thị 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cấp Giấy chứng nhận đăng kýkinh doanh cho các hộ kinh doanh và Hợp tác xã có nhu cầu gia công vàng trang sức,mỹ nghệ trên địa bàn; sao gửi Giấy chứng nhận đăng ký kinh doanh gia công vàngtrang sức, mỹ nghệ cho Ngân hàng Nhà nước Chi nhánh tỉnh Nghệ An. Phối hợp chặtchẽ với các Sở, ngành liên quan thực hiện quản lý nhà nước về hoạt động kinhdoanh vàng trên địa bàn theo quy định tại Nghị định số 24/2012/NĐ-CP ngày03/4/2012 của Chính phủ về quản lý hoạt động kinh doanh vàng và các quy địnhpháp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CHẾ ĐỘ THÔNG TIN BÁOCÁO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Chế độ thông tinbáo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6 tháng, năm các Sở, ngành thực hiệnbáo cáo về công tác quản lý hoạt động kinh doanh vàng trong phạm vi trách nhiệmcủa mình gửi Ngân hàng Nhà nước Chi nhánh tỉnh Nghệ An, để tổng hợp báo cáoUBND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công tác liên ngành khi phối hợp thực hiệnnhiệm vụ quản lý, kiểm tra liên ngành có trách nhiệm báo cáo đầy đủ kết quả kiểmtra và tham mưu giải pháp xử lý gửi UBND tỉnh và Thủ trưởng các đơn vị liênquan để có biện pháp chỉ đạo thực hiện tốt chức năng quản lý nhà nước trong hoạtđộng kinh doanh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Điều khoản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Ngân hàng Nhà nước Chi nhánh tỉnh NghệAn; Giám đốc các Sở, Thủ trưởng các ban, ngành liên quan, Chủ tịch UBND các huyện,thành phố, thị xã tổ chức quán triệt và thực hiện nghiêm túc Quy chế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4-2012-nd-cp-quy-dinh-ve-quan-ly-hoat-dong-kinh-doanh-v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2022-06-21T07:28:33Z</dcterms:created>
  <dcterms:modified xsi:type="dcterms:W3CDTF">2022-06-21T07:28:33Z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2022-06-21T07:28:33Z</dcterms:created>
  <dcterms:modified xsi:type="dcterms:W3CDTF">2022-06-21T07:28:33Z</dcterms:modified>
</cp:coreProperties>
</file>