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Quy định chi tiết thi hành Pháp lệnh Ngoại hối </w:t>
      </w:r>
      <w:r>
        <w:t xml:space="preserve">- Theo Nghị định số 160/2006/NĐ-CP ban hành ngày 28/12/2006, Chính phủ quy định: các nhà đầu tư khi thực hiện đầu tư gián tiếp vào Việt Nam phải sử dụng tiền Việt Nam đồng. Người không cư trú bao gồm cả cá nhân và tổ chức được xác định theo quy định là nhà đầu tư nước ngoài phải mở tài khoản vốn đầu tư gián tiếp bằng đồng Việt Nam tại tổ chức tín dụng được phép để thực hiện đầu tư gián tiếp tại Việt Nam.</w:t>
      </w:r>
      <w:r>
        <w:rPr/>
        <w:br/>
      </w:r>
      <w:r>
        <w:t xml:space="preserve">Vốn đầu tư bằng ngoại tệ phải bán lấy đồng Việt Nam để đầu tư gián tiếp tại Việt Nam. Mọi giao dịch liên quan đến hoạt động đầu tư gián tiếp phải thực hiện thông qua tài khoản vốn đầu tư gián tiếp bằng đồng Việt Nam. Khi chuyển vốn ra nước ngoài, nhà đầu tư nước ngoài được sử dụng đồng Việt Nam trên tài khoản vốn đầu tư gián tiếp bằng đồng Việt Nam để mua ngoại tệ để chuyển ra nước ngoài...</w:t>
      </w:r>
      <w:r>
        <w:rPr/>
        <w:br/>
      </w:r>
      <w:r>
        <w:t xml:space="preserve">Các cá nhân tổ chức cư trú hoặc không cư trú ở Việt Nam được mua, chuyển, mang ngoại tệ ra nước ngoài phục vụ nhu cầu thanh toán và chuyển tiền. Khi thực hiện các giao dịch này, yêu cầu duy nhất là xuất trình các chứng từ liên quan theo quy định về việc mua, chuyển, mang ngoại tệ ra nước ngoài...</w:t>
      </w:r>
      <w:r>
        <w:rPr/>
        <w:br/>
      </w:r>
      <w:r>
        <w:t xml:space="preserve">Việc chuyển tiền một chiều từ nước ngoài vào Việt Nam phải chuyển vào tài khoản ngoại tệ tại tổ chức tín dụng được phép hoặc bán cho tổ chức tín dụng được phép. Cá nhân có ngoại tệ thu được từ các khoản chuyển tiền từ nước ngoài được gửi vào tài khoản ngoại tệ, gửi tiết kiệm bằng ngoại tệ, rút tiền mặt để cất giữ, mang theo người, bán cho tổ chức tín dụng được phép lấy đồng Việt Nam hoặc ngoại tệ khác để sử dụng. Bên cạnh đó, công dân Việt Nam được mua, chuyển, mang ngoại tệ ra nước ngoài thông qua tổ chức tín dụng được phép cho các mục đích: học tập, chữa bệnh, đi công tác, du lịch, thăm viếng, trả các loại phí, lệ phí...</w:t>
      </w:r>
      <w:r>
        <w:rPr/>
        <w:br/>
      </w:r>
      <w:r>
        <w:t xml:space="preserve">Riêng việc mang ngoại tệ tiền mặt, đồng Việt Nam bằng tiền mặt và vàng khi xuất cảnh, nhập cảnh sẽ do Ngân hàng Nhà nước Việt Nam quy định cụ thể căn cứ vào tình hình thực tế...</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w:t>
      </w:r>
      <w:hyperlink r:id="rId7" w:history="1">
        <w:r>
          <w:rPr>
            <w:rStyle w:val="Hyperlink"/>
            <w:b/>
          </w:rPr>
          <w:t xml:space="preserve">160/2006/NĐ-CP </w:t>
        </w:r>
      </w:hyperlink>
      <w:r>
        <w:rPr>
          <w:b/>
        </w:rPr>
        <w:t xml:space="preserve"> NGÀY 28 THÁNG 12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PHÁP LỆNH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ngày 12 tháng 12 năm 1997 và Luật sửa đổi, bổ sung một số điều của Luật Ngân hàng Nhà nước Việt Nam ngày 17 tháng 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Ngoại hối ngày 13 tháng 12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Thống đốc Ngân hàng Nhà nước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thi hành một số điều của Pháp lệnh Ngoại hối về các hoạt động ngoại hối của người cư trú, người không cư trú trong giao dịch vãng lai, giao dịch vốn, sử dụng ngoại hối, hoạt động cung ứng dịch vụ ngoại hối, thị trường ngoại tệ và tỷ giá hối đoái, quản lý xuất nhập khẩu vàng tại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dự trữ ngoại hối nhà nước được thực hiện theo quy định riêng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vi phạm về ngoại hối và hoạt động ngoại hối được thực hiện theo quy định của Chính phủ về xử phạt vi phạm hành chính trong lĩnh vực tiền tệ và hoạt động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là người cư trú, người không cư trú có hoạt động ngoại hối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là người cư trú liên quan đến hoạt động ngoại hối trong việc quản lý, kiểm tra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b/>
        </w:rPr>
        <w:t xml:space="preserve">Ngoại hối</w:t>
      </w:r>
      <w:r>
        <w:t xml:space="preserve">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Đồng tiền của quốc gia, lãnh thổ khác, đồng tiền chung châu Âu và đồng tiền chung khác được sử dụng trong thanh toán quốc tế và khu vực (sau đây gọi là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thanh toán bằng ngoại tệ, gồm séc, thẻ thanh toán, hối phiếu đòi nợ, hối phiếu nhận nợ, chứng chỉ tiền gửi và các phương tiện thanh toán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giấy tờ có giá bằng ngoại tệ, gồm trái phiếu Chính phủ, trái phiếu công ty, kỳ phiếu, cổ phiếu và các loại giấy tờ có giá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Vàng thuộc dự trữ ngoại hối nhà nước, trên tài khoản ở nước ngoài của người cư trú; vàng dưới dạng khối, thỏi, hạt, miếng trong trường hợp mang vào và mang ra khỏi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Đồng tiền của nước Cộng hoà xã hội chủ nghĩa Việt Nam trong trường hợp chuyển vào và chuyển ra khỏi lãnh thổ Việt Nam hoặc được sử dụng trong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b/>
        </w:rPr>
        <w:t xml:space="preserve">Người cư trú </w:t>
      </w:r>
      <w:r>
        <w:t xml:space="preserve">là tổ chức, cá nhân thuộc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được thành lập, hoạt động kinh doanh tại Việt Nam (sau đây gọi là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tế được thành lập, hoạt động kinh doanh tại Việt Nam trừ đối tượng quy định tại điểm a khoản này (sau đây gọi là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đại diện ngoại giao, cơ quan lãnh sự của Việt Nam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phòng đại diện tại nước ngoài của các tổ chức quy định tại các điểm a, b và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Công dân Việt Nam đi du lịch, học tập, chữa bệnh và thăm viếng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nước ngoài cư trú tại Việt Nam có thời hạn từ 12 tháng trở lên, trừ các trường hợp người nước ngoài học tập, chữa bệnh, du lịch hoặc làm việc cho cơ quan đại diện ngoại giao, lãnh sự, văn phòng đại diện của các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b/>
        </w:rPr>
        <w:t xml:space="preserve">Người không cư trú</w:t>
      </w:r>
      <w:r>
        <w:t xml:space="preserve"> là các đối tượng không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b/>
        </w:rPr>
        <w:t xml:space="preserve">Giao dịch vốn</w:t>
      </w:r>
      <w:r>
        <w:t xml:space="preserve"> là giao dịch chuyển vốn giữa người cư trú với người không cư trú trong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vào các giấy tờ có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Vay và trả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vay và thu hồi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hình thức đầu tư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b/>
        </w:rPr>
        <w:t xml:space="preserve">Giao dịch vãng lai</w:t>
      </w:r>
      <w:r>
        <w:t xml:space="preserve"> là giao dịch giữa người cư trú với người không cư trú không vì mục đích chuyển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b/>
        </w:rPr>
        <w:t xml:space="preserve">Thanh toán và chuyển tiền đối với các giao dịch vãng lai</w:t>
      </w:r>
      <w:r>
        <w:t xml:space="preserve">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thanh toán và chuyển tiền liên quan đến xuất khẩu, nhập khẩu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vay tín dụng thương mại và ngân hàng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thu nhập từ đầu tư trực tiếp và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chuyển tiền khi được phép giảm vốn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thanh toán tiền lãi và trả dần nợ gốc của khoản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chuyển tiền một chiều cho mục đích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giao dịch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rPr>
          <w:b/>
        </w:rPr>
        <w:t xml:space="preserve"> Chuyển tiền một chiều</w:t>
      </w:r>
      <w:r>
        <w:t xml:space="preserve"> là các giao dịch chuyển tiền từ nước ngoài vào Việt Nam hay từ Việt Nam ra nước ngoài qua ngân hàng, qua bưu điện mang tính chất tài trợ, viện trợ hoặc giúp đỡ thân nhân gia đình, sử dụng chi tiêu cá nhân không liên quan đến việc thanh toán xuất khẩu, nhập khẩu về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b/>
        </w:rPr>
        <w:t xml:space="preserve">Hoạt động ngoại hối</w:t>
      </w:r>
      <w:r>
        <w:t xml:space="preserve"> là hoạt động của người cư trú, người không cư trú trong giao dịch vãng lai, giao dịch vốn, sử dụng ngoại hối trên lãnh thổ Việt Nam, hoạt động cung ứng dịch vụ ngoại hối và các giao dịch khác liên quan đến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b/>
        </w:rPr>
        <w:t xml:space="preserve">Cung ứng dịch vụ ngoại hối </w:t>
      </w:r>
      <w:r>
        <w:t xml:space="preserve">là việc tổ chức tín dụng và tổ chức khác cung ứng các dịch vụ có liên quan đến hoạt động ngoại hối để đáp ứng nhu cầu của khách hàng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b/>
        </w:rPr>
        <w:t xml:space="preserve">Tỷ giá hối đoái của đồng Việt Nam </w:t>
      </w:r>
      <w:r>
        <w:t xml:space="preserve">là giá của một đơn vị tiền tệ nước ngoài tính bằng đơn vị tiền tệ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b/>
        </w:rPr>
        <w:t xml:space="preserve">Ngoại tệ tiền mặt</w:t>
      </w:r>
      <w:r>
        <w:t xml:space="preserve"> bao gồm tiền giấy, tiền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rPr>
          <w:b/>
        </w:rPr>
        <w:t xml:space="preserve">Tổ chức tín dụng được phép</w:t>
      </w:r>
      <w:r>
        <w:t xml:space="preserve"> là các ngân hàng và các tổ chức tín dụng phi ngân hàng được hoạt động ngoại hối và cung ứng dịch vụ ngoại hối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rPr>
          <w:b/>
        </w:rPr>
        <w:t xml:space="preserve">Đầu tư trực tiếp nước ngoài vào Việt Nam</w:t>
      </w:r>
      <w:r>
        <w:t xml:space="preserve"> là việc người không cư trú chuyển vốn vào Việt Nam để tiến hành các hoạt động đầu tư kinh doanh trên cơ sở thành lập và tham gia quản lý các doanh nghiệp hoặc các hình thức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rPr>
          <w:b/>
        </w:rPr>
        <w:t xml:space="preserve">Đầu tư gián tiếp nước ngoài vào Việt Nam</w:t>
      </w:r>
      <w:r>
        <w:t xml:space="preserve"> là việc người không cư trú mua bán chứng khoán, các giấy tờ có giá khác và góp vốn, mua cổ phần dưới mọi hình thức theo quy định của pháp luật Việt Nam mà không trực tiếp tham gia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rPr>
          <w:b/>
        </w:rPr>
        <w:t xml:space="preserve">Đầu tư ra nước ngoài</w:t>
      </w:r>
      <w:r>
        <w:t xml:space="preserve"> là việc người cư trú chuyển vốn ra nước ngoài để đầu tư dưới các hình thức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rPr>
          <w:b/>
        </w:rPr>
        <w:t xml:space="preserve"> Vay và trả nợ nước ngoài</w:t>
      </w:r>
      <w:r>
        <w:t xml:space="preserve"> là việc người cư trú vay và trả nợ đối với người không cư trú dưới các hình thức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rPr>
          <w:b/>
        </w:rPr>
        <w:t xml:space="preserve">Cho vay và thu hồi nợ nước ngoài</w:t>
      </w:r>
      <w:r>
        <w:t xml:space="preserve"> là việc người cư trú cho vay và thu hồi nợ đối với người không cư trú dưới các hình thức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rPr>
          <w:b/>
        </w:rPr>
        <w:t xml:space="preserve">Cán cân thanh toán quốc tế</w:t>
      </w:r>
      <w:r>
        <w:t xml:space="preserve"> là bảng cân đối tổng hợp thống kê một cách có hệ thống toàn bộ các giao dịch kinh tế được thể hiện bằng ngoại tệ tự do chuyển đổi giữa Việt Nam và các nước khác trong một thời kỳ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rPr>
          <w:b/>
        </w:rPr>
        <w:t xml:space="preserve">Thị trường ngoại tệ</w:t>
      </w:r>
      <w:r>
        <w:t xml:space="preserve"> là nơi diễn ra hoạt động mua bán các loại ngoại tệ. Thị trường ngoại tệ của Việt Nam bao gồm thị trường ngoại tệ liên ngân hàng và thị trường ngoại tệ giữa ngân hàng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Áp dụng pháp luật về ngoại hối, điều ước quốc tế, pháp luật nước ngoài,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ngoại hối phải tuân theo quy định tại Nghị định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nước Cộng hoà xã hội chủ nghĩa Việt Nam là thành viên có quy định khác với quy định của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hoạt động ngoại hối mà pháp luật Việt Nam chưa có quy định thì các bên có thể thoả thuận áp dụng pháp luật nước ngoài, tập quán quốc tế nếu việc áp dụng pháp luật nước ngoài, tập quán quốc tế đó không trái với những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w:t>
      </w:r>
      <w:r>
        <w:rPr>
          <w:b/>
        </w:rPr>
        <w:t xml:space="preserve">Tự do hoá đối với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lãnh thổ Việt Nam, tất cả các giao dịch thanh toán và chuyển tiền đối với giao dịch vãng lai của người cư trú và người không cư trú được tự do thực hiện phù hợp với các quy định tại Nghị định này và các quy định pháp luật khác có liên quan theo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người không cư trú được mua, chuyển, mang ngoại tệ ra nước ngoài phục vụ các nhu cầu thanh toán và chuyển tiền đối với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người không cư trú có trách nhiệm xuất trình các chứng từ theo quy định của tổ chức tín dụng khi mua, chuyển, mang ngoại tệ ra nước ngoài phục vụ các giao dịch vãng lai và chịu trách nhiệm trước pháp luật về tính xác thực của các loại giấy tờ, chứng từ đã xuất trình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mua, chuyển, mang ngoại tệ ra nước ngoài phục vụ các giao dịch vãng lai, người cư trú, người không cư trú không phải xuất trình các chứng từ liên quan đến việc xác nhận hoàn thành nghĩa vụ thuế với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Thanh toán và chuyển tiền liên quan đến xuất khẩu, nhập khẩu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có nguồn thu ngoại tệ từ xuất khẩu hàng hoá, dịch vụ hoặc từ các nguồn thu vãng lai khác ở nước ngoài phải chuyển vào tài khoản ngoại tệ mở tại tổ chức tín dụng được phép tại Việt Nam phù hợp với thời hạn thanh toán của hợp đồng hoặc các chứng từ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có nguồn thu ngoại tệ từ xuất khẩu hàng hoá, dịch vụ ở nước ngoài có nhu cầu giữ lại một phần hay toàn bộ ở nước ngoài phải được Ngân hàng Nhà nước Việt Nam cho phép và phải chuyển vào tài khoản được phép mở tại ngân hàng ở nước ngoài. Số ngoại tệ còn lại phải chuyển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giao dịch thanh toán và chuyển tiền liên quan đến xuất khẩu, nhập khẩu hàng hoá, dịch vụ phải thực hiện bằng hình thức chuyển khoản thông qua tổ chức tín dụng được phép, trừ một số trường hợp thanh toán bằng tiền mặt được Ngân hàng Nhà nước Việt Nam xem xét,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Chuyển tiền một chiều từ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có ngoại tệ thu được từ các khoản chuyển tiền một chiều phải chuyển vào tài khoản ngoại tệ tại tổ chức tín dụng được phép hoặc bán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cá nhân có ngoại tệ thu được từ các khoản chuyển tiền một chiều được gửi vào tài khoản ngoại tệ, gửi tiết kiệm bằng ngoại tệ, rút tiền mặt để cất giữ, mang theo người, bán cho tổ chức tín dụng được phép lấy đồng Việt Nam hoặc ngoại tệ khác, sử dụng cho các mục đích theo quy định tại Nghị định này và các quy định của pháp luật có liên quan.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Chuyển tiền một chiều từ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được thực hiện chuyển tiền một chiều ra nước ngoài để phục vụ mục đích tài trợ, viện trợ hoặc các mục đích khác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công dân Việt Nam được mua, chuyển, mang ngoại tệ ra nước ngoài thông qua tổ chức tín dụng được phép cho các mục đích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Học tập, chữa bệnh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 công tác, du lịch, thăm viếng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Trả các loại phí, lệ phí cho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Trợ cấp cho thân nhân đang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tiền thừa kế cho người hưởng thừa kế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Chuyển tiền trong trường hợp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mục đích chuyển tiền một chiều cho các nhu cầu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không cư trú, người cư trú là người nước ngoài có ngoại tệ trên tài khoản hoặc các nguồn thu ngoại tệ hợp pháp được chuyển, mang ra nước ngoài; trường hợp có nguồn thu hợp pháp bằng đồng Việt Nam thì được mua ngoại tệ để chuyển, mang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tín dụng được phép có trách nhiệm xem xét các chứng từ, giấy tờ do người cư trú, người không cư trú xuất trình để bán, chuyển, xác nhận nguồn ngoại tệ tự có hoặc mua từ tổ chức tín dụng được phép để mang ra nước ngoài căn cứ vào yêu cầu thực tế, hợp lý của từng giao dịch chuyển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Mang ngoại tệ tiền mặt, đồng Việt Nam bằng tiền mặt và vàng khi xuất cảnh,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tình hình thực tế từng thời kỳ, Ngân hàng Nhà nước Việt Nam quy định cụ thể việc người cư trú, người không cư trú mang ngoại tệ tiền mặt, đồng Việt Nam bằng tiền mặt và vàng khi xuất cảnh, nhập cảnh đối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ngoại tệ, đồng Việt Nam bằng tiền mặt và vàng mang theo người phải khai báo với Hải quan cửa khẩu khi xuất cảnh,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cần xuất trình trong trường hợp xuất cảnh mang ngoại tệ, đồng Việt Nam bằng tiền mặt và vàng trên mức phải khai báo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có thẩm quyền xác nhận các giấy tờ quy định tại điểm 2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Đồng tiền sử dụng trong thanh toán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được lựa chọn đồng Việt Nam, ngoại tệ tự do chuyển đổi và các đồng tiền khác mà tổ chức tín dụng được phép chấp nhận làm đồng tiền thanh toán trong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sử dụng đồng Việt Nam trong thanh toán vãng lai, người cư trú và người không cư trú được chuyển khoản thông qua tài khoản đồng Việt Nam mở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GIAO DỊCH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ĐẦU TƯ TRỰC TIẾP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Mở và sử dụng tài khoản vốn đầu tư trực tiếp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là doanh nghiệp có vốn đầu tư nước ngoài và bên nước ngoài tham gia hợp đồng hợp tác kinh doanh phải mở tài khoản vốn đầu tư trực tiếp bằng ngoại tệ tại một tổ chức tín dụng được phép để thực hiện các giao dịch thu, chi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tiền góp vốn điều lệ, vốn thực hiện đầu tư trực tiếp và vốn vay nước ngoài trung và dài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ngoại tệ từ tài khoản tiền gửi ngoại tệ của người cư trú là doanh nghiệp có vốn đầu tư nước ngoài và bên nước ngoài tham gia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ngoại tệ chuyển vào tài khoản tiền gửi ngoại tệ của người cư trú là doanh nghiệp có vốn đầu tư nước ngoài và bên nước ngoài tham gia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trả tiền gốc, lãi, chi phí của các khoản vay nước ngoài trung và dài hạn ra khỏi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chuyển vốn, lợi nhuận và các khoản thu nhập hợp pháp của nhà đầu tư nước ngoài ra khỏi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giao dịch thu, chi khác liên quan đến hoạt động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Chuyển vốn để đầu tư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chuyển vốn để đầu tư trực tiếp vào Việt Nam phải thực hiện thông qua tài khoản vốn đầu tư trực tiếp bằng ngoại tệ mở tại một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Chuyển vốn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doanh nghiệp có vốn đầu tư nước ngoài và bên nước ngoài tham gia hợp đồng hợp tác kinh doanh được chuyển ra nước ngoài vốn điều lệ, vốn thực hiện đầu tư trực tiếp, vốn vay, lãi, chi phí vay nước ngoài và các nguồn thu hợp pháp có liên quan đến hoạt động đầu tư trực tiếp tại Việt Nam qua tài khoản vốn đầu tư trực tiếp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doanh nghiệp có vốn đầu tư nước ngoài và bên nước ngoài tham gia hợp đồng hợp tác kinh doanh được sử dụng các nguồn thu bằng đồng Việt Nam từ hoạt động đầu tư trực tiếp tại Việt Nam để mua ngoại tệ tại tổ chức tín dụng được phép và chuyển ra nước ngoài trong thời hạn 30 ngày, kể từ ngày mua được ngoại tệ.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ĐẦU TƯ GIÁN TIẾP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Mở và sử dụng tài khoản vốn đầu tư gián tiếp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không cư trú là nhà đầu tư nước ngoài phải mở tài khoản vốn đầu tư gián tiếp bằng đồng Việt Nam tại tổ chức tín dụng được phép để thực hiện đầu tư gián tiếp tại Việt Nam. Vốn đầu tư bằng ngoại tệ phải bán lấy đồng Việt Nam để đầu tư gián tiếp tại Việt Nam. Mọi giao dịch liên quan đến hoạt động đầu tư gián tiếp phải thực hiện thông qua tài khoản vốn đầu tư gián tiếp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khoản vốn đầu tư gián tiếp bằng đồng Việt Nam được sử dụng để thực hiện các giao dịch thu, chi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từ bán ngoại tệ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từ tiền lương, thưởng và các khoản thu nhập hợp pháp của người không cư trú là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từ việc chuyển nhượng vốn góp, cổ phần, bán chứng khoán, nhận cổ tức và các khoản thu khác phát sinh từ hoạt động đầu tư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góp vốn, mua cổ phần, mua chứng khoán và các khoản chi khác liên quan đến hoạt động đầu tư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mua ngoại tệ tại tổ chức tín dụng được phép để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thanh toán các khoản chi phí phát sinh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giao dịch thu, chi khác liên quan đến đầu tư gián tiếp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Chuyển vốn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cư trú là nhà đầu tư nước ngoài được sử dụng đồng Việt Nam trên tài kho���n vốn đầu tư gián tiếp bằng đồng Việt Nam để mua ngoại tệ tại tổ chức tín dụng được phép và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ĐẦU TƯ CỦA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Thẩm quyền cho phép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cá nhân được đầu tư ra nước ngoài dưới hình thức đầu tư trực tiếp khi được phép của cơ quan cấp Giấy chứng nhận đầu tư theo quy định của pháp luật trong lĩnh vực đầu tư trực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cá nhân được đầu tư ra nước ngoài dưới hình thức đầu tư gián tiếp nếu đáp ứng đủ điều kiện do Ngân hàng Nhà nước Việt Nam quy định. Thống đốc Ngân hàng Nhà nước Việt Nam quy định cụ thể điều kiện, trình tự, thủ tục và việc sử dụng ngoại hối để đầu tư gián tiếp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Nguồn vốn đầu tư ra nước ngoài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là tổ chức, cá nhân được sử dụng nguồn vốn ngoại tệ tự có trên tài khoản tiền gửi ngoại tệ, ngoại tệ mua từ tổ chức tín dụng được phép, ngoại tệ từ vốn vay để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Chuyển vốn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cư trú là tổ chức tín dụng: người cư trú là tổ chức tín dụng được chuyển vốn đầu tư ra nước ngoài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cư trú là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cư trú là tổ chức, cá nhân được phép đầu tư ra nước ngoài phải mở một tài khoản vốn đầu tư ra nước ngoài bằng ngoại tệ tại một tổ chức tín dụng được phép. Mọi giao dịch chuyển ngoại tệ ra nước ngoài và vào Việt Nam liên quan đến hoạt động đầu tư ra nước ngoài phải thực hiện thông qua tài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cư trú là tổ chức, cá nhân được phép đầu tư ra nước ngoài phải đăng ký tài khoản vốn đầu tư ra nước ngoài bằng ngoại tệ với Ngân hàng Nhà nước Việt Nam và phải được Ngân hàng Nhà nước Việt Nam xác nhận trước khi chuyển vốn đầu tư ra nước ngoài. Ngân hàng Nhà nước Việt Nam quy định trình tự, thủ tục, hồ sơ đăng ký và xác nhận tài khoản vốn đầu tư ra nước ngoài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khoản vốn đầu tư ra nước ngoài bằng ngoại tệ được sử dụng để thực hiện các giao dịch thu, chi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chuyển ngoại tệ tự có, ngoại tệ mua từ tổ chức tín dụng được phép, ngoại tệ từ nguồn vốn vay để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chuyển ngoại tệ vào tài khoản tiền gửi ngoại tệ của người cư trú là tổ chức, cá nhân được phép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bán ngoại tệ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lợi nhuận, doanh thu và các khoản thu nhập hợp pháp khác từ hoạt động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vốn bằng ngoại tệ đã đầu tư về Việt Nam khi chấm dứt, thanh lý hay kết thúc hoạt động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ngoại tệ từ việc mua, vay tại các tổ chức tín dụng được phép hoặc thu từ tài khoản tiền gửi ngoại tệ của người cư trú là tổ chức, cá nhân được phép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giao dịch thu, chi khác liên quan đến hoạt động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Chuyến vốn, lợi nhuận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đầu tư, lợi nhuận và các nguồn thu từ hoạt động đầu tư ra nước ngoài phải được chuyển về Việt Nam thông qua tài khoản vốn đầu tư ra nước ngoài bằng ngoại tệ đã mở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đầu tư ra nước ngoài dưới hình thức đ���u tư trực tiếp, vốn gốc, lợi nhuận và các nguồn thu phát sinh từ dự án ở nước ngoài phải được chuyển về nước theo quy định của pháp luật về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đầu tư ra nước ngoài dưới hình thức đầu tư gián tiếp, lợi nhuận và các nguồn thu từ hình thức đầu tư gián tiếp phải chuyển về nước chậm nhất không quá 60 ngày, kể từ ngày kết thúc năm tài chính của nước tiếp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sử dụng lợi nhuận và các nguồn thu có liên quan đến hoạt động đầu tư ra nước ngoài để tái đầu tư phải được cơ quan có thẩm quyền cho phép và được đăng ký với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VAY, TRẢ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Vay, trả nợ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vay, trả nợ nước ngoài của Chính phủ được thực hiện theo quy định của pháp luật hiện hành về quản lý vay và trả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Vay, trả nợ nước ngoài của người cư trú là tổ chức kinh tế,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kinh tế, tổ chức tín dụng được trực tiếp vay, trả nợ nước ngoài theo nguyên tắc tự vay, tự chịu trách nhiệm trả nợ và sử dụng vốn vay đúng mục đích,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kinh tế, tổ chức tín dụng vay và trả nợ nước ngoài phải đáp ứng điều kiện vay, trả nợ nước ngoài, đăng ký khoản vay, mở và sử dụng tài khoản vốn vay, trả nợ nước ngoài, rút vốn và chuyển tiền trả nợ, báo cáo tình hình thực hiện khoản vay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khoản vay nước ngoài của người cư trú là tổ chức kinh tế, tổ chức tín dụng phải được Ngân hàng Nhà nước Việt Nam xác nhận đăng ký. Ngân hàng Nhà nước Việt Nam xác nhận đăng ký khoản vay trong phạm vi tổng hạn mức vay vốn nước ngoài do Thủ tướng Chính phủ phê duyệt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w:t>
      </w:r>
      <w:r>
        <w:rPr>
          <w:b/>
        </w:rPr>
        <w:t xml:space="preserve">Vay, trả nợ nước ngoài của người cư trú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cá nhân chỉ được thực hiện vay, trả nợ nước ngoài khi đáp ứng được các điều kiện về vay, trả nợ nước ngoài theo quy định của Ngân hàng Nhà nước Việt Nam và được Thống đốc Ngân hàng Nhà nước Việt Nam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cá nhân phải thực hiện đăng ký khoản vay, mở và sử dụng Tài khoản vốn vay, trả nợ nước ngoài, rút vốn và trả nợ nước ngoài, báo cáo tình hình thực hiện khoản vay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Mua ngoại tệ trả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được mua ngoại tệ tại tổ chức tín dụng được phép để thanh toán nợ gốc, lãi và phí có liên quan của khoản vay nước ngoài trên cơ sở xuất trình chứng từ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CHO VAY, THU HỒI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Cho vay, thu hồi nợ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quyết định việc cho vay, thu hồi nợ nước ngoài của Nhà nước, Chính phủ và các tổ chức được Nhà nước, Chính phủ ủy quyền trên cơ sở cân đối vĩ mô về nguồn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Ngân hàng Nhà nước Việt Nam, Bộ Kế hoạch và Đầu tư và các Bộ, ngành có liên quan trình Thủ tướng Chính phủ quyết định mức cho vay, nguồn vốn cho vay, hình thức cho vay, đối tượng cho vay, cơ chế quản lý cho vay và thu hồi nợ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năm, Bộ Tài chính chủ trì, phối hợp với các Bộ, ngành có liên quan tổng hợp tình hình cho vay, thu hồi nợ nước ngoài của Chính phủ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Cho vay thu hồi nợ nước ngoài của người cư trú là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tín dụng được cho vay, thu hồi nợ nước ngoài dưới hình thức tín dụng tài chính và tín dụng thương mại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quy định điều kiện cho vay, đối tượng cho vay, hình thức cho vay và cơ chế quản lý cho vay, thu hồi nợ nước ngoài đối với người cư trú là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Cho vay, thu hồi nợ nước ngoài của người cư trú là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kinh tế chỉ được cho vay, thu hồi nợ nước ngoài khi được Thủ tướng Chính phủ cho phép. Ngân hàng Nhà nước Việt Nam quy định điều kiện, thủ tục, quy trình cấp phép và trình Thủ tướng Chính phủ quyết định cho phép người cư trú là tổ chức kinh tế cho vay, thu hồi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được phép cho vay, thu hồi nợ nước ngoài bằng ngoại tệ, người cư trú là tổ chức kinh tế phải mở một tài khoản cho vay, thu hồi nợ nước ngoài bằng ngoại tệ tại một tổ chức tín dụng được phép, thực hiện chuyển vốn cho vay, thu hồi vốn gốc, lãi và các khoản phí có liên quan thông qua tài khoản này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PHÁT HÀNH CHỨNG KHOÁN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Người cư trú là tổ chức phát hành chứng khoán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đuợc phép phát hành chứng khoán ở nước ngoài bằng ngoại tệ dưới hình thức phát hành trái phiếu, người cư trú là tổ chức phải thực hiện các quy định về vay, trả nợ nước ngoài áp dụng cho người cư trú là tổ chức tại Nghị định này và các quy định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được phép phát hành chứng khoán bằng ngoại tệ ở nước ngoài dưới hình thức phát hành cổ phiếu, chứng chỉ quỹ đầu tư và các loại chứng khoán khác, người cư trú là tổ chức phải mở một tài khoản vốn phát hành chứng khoán bằng ngoại tệ tại một tổ chức tín dụng được phép, thực hiện thu, chi ngoại tệ có liên quan đến việc phát hành chứng khoán thông qua tài khoản này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Người không cư trú là tổ chức phát hành chứng khoán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không cư trú là tổ chức chỉ được phát hành chứng khoán bằng đồng Việt Nam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được phép phát hành chứng khoán tại Việt Nam, người không cư trú là tổ chức phải mở một tài khoản vốn phát hành chứng khoán bằng đồng Việt Nam tại một tổ chức tín dụng được phép, thực hiện thu, chi đồng Việt Nam có liên quan đến việc phát hành chứng khoán thông qua tài khoản này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thu bằng đồng Việt Nam từ việc phát hành chứng khoán trên lãnh thổ Việt Nam được sử dụng để mua ngoại tệ tại tổ chức tín dụng được phép để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NGOẠI HỐI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Quy </w:t>
      </w:r>
      <w:r>
        <w:rPr>
          <w:b/>
        </w:rPr>
        <w:t xml:space="preserve">định</w:t>
      </w:r>
      <w:r>
        <w:rPr>
          <w:b/>
        </w:rPr>
        <w:t xml:space="preserve"> hạn chế sử dụng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lãnh thổ Việt Nam, mọi giao dịch, thanh toán, niêm yết, quảng cáo của người cư trú, người không cư trú không được thực hiện bằng ngoại hối trừ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giao dịch với tổ chức tín dụng và tổ chức khác được phép cung ứng dịch vụ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được điều chuyển vốn nội bộ bằng ngoại tệ chuyển khoản (giữa đơn vị có tư cách pháp nhân với đơn vị hạch toán phụ thuộc và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cư trú được góp vốn bằng ngoại tệ để thực hiện dự án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cư trú được nhận thanh toán bằng ngoại tệ chuyển khoản theo hợp đồng uỷ thác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cư trú là nhà thầu trong nước, nhà thầu nước ngoài được nhận thanh toán bằng ngoại tệ chuyển khoản từ chủ đầu tư, nhà thầu chính để thanh toán, chi trả và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Người cư trú là tổ chức kinh doanh dịch vụ bảo hiểm được nhận ngoại tệ chuyển khoản của người mua bảo hiểm đối với các loại hàng hoá và dịch vụ phải mua tái bảo hiểm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Người cư trú là tổ chức kinh doanh hàng miễn thuế, tổ chức cung ứng dịch vụ ở khu cách ly tại các cửa khẩu quốc tế, tổ chức kinh doanh kho ngoại quan được nhận thanh toán bằng ngoại tệ và đồng Việt Nam từ việc cung cấp hàng hoá và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cư trú là cơ quan hải quan, công an cửa khẩu tại các cửa khẩu quốc tế và kho ngoại quan được nhận ngoại tệ từ người không cư trú đối với các loại thuế, phí thị thực xuất nhập cảnh hoặc phí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Người không cư trú là cơ quan ngoại giao, cơ quan lãnh sự được thu phí thị thực xuất nhập cảnh và các loại phí, lệ phí khác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Người không cư trú và người cư trú là người nước ngoài được nhận lương, thưởng và phụ cấp bằng ngoại tệ từ người cư trú, người không cư trú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Người không cư trú được chuyển khoản bằng ngoại tệ cho người không cư trú khác hoặc thanh toán cho người cư trú tiền xuất khẩu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Các trường hợp khác được Thống đốc Ngân hàng Nhà nước Việt Nam xem xét,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Tài khoản tiền gửi ngoại tệ ở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người không cư trú là tổ chức được mở và sử dụng tài khoản tiền gửi ngoại tệ tại tổ chức tín dụng được phép để thực hiện các giao dịch thu, chi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ngoại tệ từ nước ngoài chuyển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ngoại tệ từ các nguồn thu được phép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ngoại tệ tiền mặt từ nước ngoài vào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bán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chuyển tiền, thanh toán cho các giao dịch vãng lai, giao dịch vốn, các giao dịch được phép thanh toán trong nước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chuyển đổi ra các loại ngoại tệ khác hoặc các công cụ thanh toán khác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rút ngoại tệ tiền mặt cho cá nhân làm việc cho tổ chức đó khi được cử ra nước ngoài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chuyển khoản hoặc rút ngoại tệ tiền mặt để trả lương, thưởng, phụ cấp cho người không cư trú, người cư trú là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Chỉ chuyển ra nước ngoài hoặc chuyển sang tài khoản tiền gửi ngoại tệ của người không cư trú khác hoặc thanh toán cho người cư trú tiền hàng hoá, dịch vụ xuất khẩu (đối với trường hợp người không cư trú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người không cư trú là cá nhân được mở và sử dụng tài khoản tiền gửi ngoại tệ tại tổ chức tín dụng được phép để thực hiện các giao dịch thu, chi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ngoại tệ chuyển khoản từ nước ngoài chuyển vào;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ngoại tệ tiền mặt từ nước ngoài mang vào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ngoại tệ từ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bán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chuyển tiền, thanh toán cho các giao dịch vãng lai, giao dịch vốn và các giao dịch được phép thanh toán trong nước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chuyển đổi ra các loại ngoại tệ khác hoặc các công cụ thanh toán khác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cho, tặng, thừa kế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rút ngoại tệ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Chi chuyển ra nước ngoài hoặc chuyển sang tài khoản tiền gửi ngoại tệ của người không cư trú khác (đối với trường hợp người không cư trú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Chi chuyển sang gửi tiết kiệm ngoại tệ tại tổ chức tín dụng được phép (đối với trường hợp người cư trú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được phép có trách nhiệm theo dõi và kiểm soát các hoạt động thu, chi trên tài khoản tiền gửi ngoại tệ để đảm bảo việc thanh toán, chuyển tiền được thực hiện đúng mục đích và phù hợp với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31. Tài khoản ngoại tệ ở nước ngoài của người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cá nhân được mở và sử dụng tài khoản ngoại tệ ở nước ngoài theo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cư trú là tổ chức tín dụng được phép được mở và sử dụng tài khoản ở nước ngoài để thực hiện các hoạt động ngoại hối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cư trú là tổ chức kinh tế có chi nhánh, văn phòng đại diện ở nước ngoài hoặc có nhu cầu mở tài khoản ngoại tệ ở nước ngoài để tiếp nhận vốn vay nước ngoài, để thực hiện cam kết, hợp đồng với bên nước ngoài được Ngân hàng Nhà nước Việt Nam xem xét, cấp giấy phép mở tài khoản ngoại tệ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cư trú là cơ quan ngoại giao, cơ quan lãnh sự, lực lượng vũ trang và đại diện các tổ chức chính trị, tổ chức chính trị - xã hội, tổ chức xã hội, tổ chức xã hội nghề nghiệp, quỹ xã hội, quỹ từ thiện của Việt Nam ở nước ngoài được mở và sử dụng tài khoản ngoại tệ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Công dân Việt Nam trong thời gian ở nước ngoài được mở và sử dụng tài khoản ngoại tệ ở nước ngoài theo quy định pháp luật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chấm dứt hoặc hết thời hạn ở nước ngoài, các tổ chức và cá nhân nêu tại điểm c và d ở trên phải đóng tài khoản và chuyển toàn bộ số dư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quy định điều kiện, hồ sơ, thủ tục cấp và thu hồi giấy phép mở và sử dụng tài khoản ngoại tệ ở nước ngoài đối với các đối tượng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32. Sử dụng ngoại tệ tiền mặt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người không cư trú là cá nhân có ngoại tệ tiền mặt được quyền cất giữ, mang theo người, cho, tặng, thừa kế, bán cho tổ chức tín dụng được phép, chuyển, mang ra nước ngoài phục vụ cho các mục đích hợp pháp và thanh toán cho các đối tượng được thu ngoại tệ theo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cá nhân có ngoại tệ tiền mặt được gửi tiết kiệm ngoại tệ tại tổ chức tín dụng được phép, được rút tiền gốc, lãi bằng ngoại tệ tiền mặt theo quy định của pháp luật về gửi tiết kiệm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33. Sử dụng </w:t>
      </w:r>
      <w:r>
        <w:rPr>
          <w:b/>
        </w:rPr>
        <w:t xml:space="preserve">đồng</w:t>
      </w:r>
      <w:r>
        <w:rPr>
          <w:b/>
        </w:rPr>
        <w:t xml:space="preserve"> Việt Nam của người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cư trú là tổ chức, cá nhân được mở và sử dụng tài khoản đồng Việt Nam tại tổ chức tín dụng được phép để thực hiện các giao dịch thu, chi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từ việc bán ngoại tệ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từ các nguồn thu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thanh toán hoặc rút tiền mặt để chi tiêu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thanh toán cho các giao dịch vãng lai, giao dịch vốn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cho tặng, thừa kế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mua ngoại tệ tại tổ chức tín dụng được phép để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cho các mục đích khác được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Sử dụng đồng Việt Nam của người cư trú là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cá nhân nước ngoài được mở và sử dụng tài khoản đồng Việt Nam tại tổ chức tín dụng được phép để thực hiện các giao dịch thu, chi theo quy định tại Điều 33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cá nhân nước ngoài được mở và sử dụng tài khoản vốn đầu tư gián tiếp bằng đồng Việt Nam tại tổ chức tín dụng được phép để thực hiện các giao dịch đầu tư gián tiếp theo quy định tại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35. Sử dụng tiền của nước có chung biên giới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cá nhân có nguồn thu hợp pháp bằng đồng tiền của nước có chung biên giới với Việt Nam từ hoạt động xuất khẩu, nhập khẩu hàng hoá, dịch vụ hoặc có nguồn thu hợp pháp khác được mở tài khoản bằng đồng tiền đó tại tổ chức tín dụng được phép và thực hiện các giao dịch thu, chi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từ bán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từ việc mua đồng tiền của nước có chung biên giới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từ các nguồn thu hợp pháp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thanh toán nhập khẩu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bán cho tổ chức tín dụng được phép hoặc bàn đổi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rút tiền mặt để chi lương, thưởng, phụ cấp cho người nước ngoài làm việc cho tổ chức hoặc chi tiêu tại nước có chung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cho các mục đích khác được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đồng tiền của nước có chung biên giới trong mua bán hàng hoá ở khu vực biên giới và khu vực kinh tế cửa khẩu thực hiện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36. Phát hành và sử dụng thẻ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lãnh thổ Việt Nam, người cư trú, người không cư trú là cá nhân có thẻ quốc tế được sử dụng thanh toán tại tổ chức tín dụng được phép và các đơn vị chấp nhận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chấp nhận thẻ chỉ được nhận thanh toán bằng đồng Việt Nam từ ngân hàng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tình hình thực tế, Ngân hàng Nhà nước Việt Nam quy định việc phát hành, sử dụng thẻ phù hợp với mục tiêu quản lý ngoại hối.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TRƯỜNG NGOẠI TỆ, CƠ CHẾ TỶ GIÁ HỐI ĐOÁI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QUẢN LÝ XUẤT KHẨU, NHẬP KHẨU VÀNG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 Thị trường ngoại tệ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Thị trường ngoại tệ là nơi diễn ra hoạt động mua bán các loại ngoại tệ. Đối tượng tham gia thị trường ngoại tệ bao gồm Ngân hàng Nhà nước Việt Nam, các tổ chức tín dụng được phép, bàn đổi ngoại tệ và các tổ chức, cá nhân là người cư trú, người không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Nhà nước Việt Nam quy định điều kiện, phương thức, các loại hình nghiệp vụ giao dịch ngoại tệ trên thị trường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Thị trường ngoại tệ liên ngân hàng là thị trường cho các giao dịch giữa Ngân hàng Nhà nước Việt Nam với các tổ chức tín dụng được phép và giữa các tổ chức tín dụng được phép với nhau. Các thành viên tham gia thị trường ngoại tệ liên ngân hàng thực hiện mua bán ngoại tệ theo các phương thức, loại hình nghiệp vụ giao dịch trên cơ sở các thoả thuận, cam kết giữa các bên theo thông lệ quốc tế và phù hợp với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tham gia thị trường ngoại tệ liên ngân hàng tập trung do Ngân hàng Nhà nước Việt Nam tổ chức, điều hành, các tổ chức tín dụng được phép phải chấp hành quy chế tổ chức và hoạt động của thị trường này do Ngân hàng Nhà nước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Hoạt động của Ngân hàng Nhà nước Việt Nam trên thị trường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biến động tỷ giá trên thị trường ngoại tệ và mục tiêu chính sách tiền tệ trong từng thời kỳ, Ngân hàng Nhà nước Việt Nam xây dựng và thực hiện phương án can thiệp mua hoặc bán ngoại tệ trên thị trường ngoại tệ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Cơ chế tỷ giá hối đoái của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Tỷ giá hối đoái của đồng Việt Nam được hình thành trên cơ sở cung cầu ngoại tệ trên thị trường có sự điều tiết của Nhà nước. Ngân hàng Nhà nước Việt Nam thực hiện điều tiết tỷ giá hối đoái thông qua việc sử dụng các công cụ của chính sách tiền tệ và thực hiện phương án mua bán trên thị trường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chế tỷ giá hối đoái của đồng Việt Nam là cơ chế tỷ giá thả nổi có quản lý do Ngân hàng Nhà nước Việt Nam xác định trên cơ sở rổ tiền tệ của các nước có quan hệ thương mại, vay, trả nợ, đầu tư với Việt Nam phù hợp với mục tiêu kinh tế vĩ mô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w:t>
      </w:r>
      <w:r>
        <w:rPr>
          <w:b/>
        </w:rPr>
        <w:t xml:space="preserve">Quản lý xuất khẩu, nhập khẩu vàng dưới dạng khối, thỏi, hạt, miếng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và các tổ chức được phép hoạt động kinh doanh vàng được xuất khẩu, nhập khẩu vàng dưới dạng khối, thỏi, hạt, miếng theo quy định của Ngân hàng Nhà nước Việt Nam.</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HOẠT ĐỘNG CUNG ỨNG DỊCH VỤ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CÁC TỔ CHỨC TÍN DỤNG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CUNG ỨNG DỊCH VỤ NGOẠI HỐI TRÊN THỊ TRƯỜNG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Phạm vi, điều kiện cung ứng dịch vụ ngoại hối của các ngân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đáp ứng đủ các điều kiện do Ngân hàng Nhà nước Việt Nam quy định, Ngân hàng Nhà nước Việt Nam cho phép các ngân hàng được cung ứng các dịch vụ ngoại hối trong phạm vi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các giao dịch hối đoái dưới hình thức giao dịch giao ngay, kỳ hạn, hoán đổi, quyền lựa chọn, hợp đồng tương lai và các giao dịch hối đoái khác theo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Huy động vốn, cho vay và bảo lãnh bằng ngoại tệ dưới các hình thức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hành, đại lý phát hành thẻ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các dịch vụ chuyển tiền và thanh toán (trong nước và quốc tế) cho các đối tượng quy định tại Nghị định này; nhận và chi, trả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Chiết khấu, tái chiết khấu giấy tờ có giá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Ủy nhiệm cho tổ chức tín dụng khác và tổ chức kinh tế làm đại lý cung ứng một số dịch vụ ngoại hối, bao gồm dịch vụ đổi ngoại tệ, dịch vụ nhận và chi, trả ngoại tệ và các dịch vụ khác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Cung cấp các dịch vụ ủy thác và quản lý tài sản bằng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các dịch vụ ngân hàng đầu tư bằng ngoại hối (mua, bán, sát nhập, bảo lãnh và làm đại lý phát hành chứng khoán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Cung ứng các dịch vụ tư vấn cho khách hàng về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Thực hiện các hoạt động ngoại hối khác theo thông lệ quốc tế và phù hợp với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quy định cụ thể điều kiện, hồ sơ, thủ tục và xác nhận đủ điều kiện cung ứng dịch vụ ngoại hối của các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42. Cung ứng dịch vụ ngoại hối của các tổ chức tín dụng phi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tín dụng phi ngân hàng phải đăng ký hoạt động với Ngân hàng Nhà nước Việt Nam để thực hiện một số hoặc toàn bộ các nội dung cung ứng dịch vụ ngoại hối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ty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các giao dịch hối đoái dưới hình thức giao dịch giao ngay, kỳ hạn, hoán đổi, quyền lựa chọn và các giao dịch hối đoái khác phù hợp với thông lệ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tiền gửi có kỳ hạn từ một năm trở lên bằng ngoại tệ, phát hành trái phiếu, giấy tờ có giá bằng ngoại tệ, vay vốn bằng ngoại tệ của các tổ chức tín dụng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Cho vay ngắn hạn, trung hạn và dài hạn bằng ngoại tệ, chiết khấu, tái chiết khấu, cầm cố các giấy tờ có giá bằng ngoại tệ, bảo lãnh tín dụng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các dịch vụ uỷ thác và quản lý tài sản bằng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Nhận và chi, trả ngoại tệ; ủy nhiệm cho các tổ chức kinh tế làm đại lý đổi ngoại tệ, đại lý chi, trả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ứng các dịch vụ tư vấn cho khách hàng về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ty cho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Nhận tiền gửi có kỳ hạn từ một năm trở lên bằng ngoại tệ, phát hành trái phiếu, giấy tờ có giá bằng ngoại tệ, vay vốn bằng ngoại tệ của các tổ chức tín dụng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Cho thuê tài chính bằng ngoại tệ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lãnh tín dụng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dịch vụ ủy thác và quản lý tài sản bằng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Cung ứng các dịch vụ tư vấn cho khách hàng về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phi ngân hàng khác được thực hiện một số nội dung cung ứng dịch vụ ngoại hối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Ngân hàng Nhà nước Việt Nam quy định cụ thể điều kiện, hồ sơ, thủ tục đăng ký hoạt động cung ứng dịch vụ ngoại hối của các tổ chức tín dụng phi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43. Cung ứng dịch vụ ngoại hối của các tổ chức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Dịch vụ đại lý đổi ngoại tệ cho tổ chức tín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kinh tế được làm đại lý đổi ngoại tệ cho tổ chức tín dụng được phép khi được uỷ nhiệm. Việc uỷ nhiệm đổi ngoại tệ phải được thực hiện trên cơ sở ký kết hợp đồng đại lý đổi ngoại tệ giữa tổ chức tín dụng và tổ chức kinh tế được uỷ nhiệm và phải đăng ký với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Dịch vụ nhận và chi, trả ngoại tệ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kinh tế làm đại lý cung ứng dịch vụ nhận và chi trả ngoại tệ cho tổ chức tín dụng phải đăng ký với Ngân hàng Nhà nước Việt Nam. Tổ chức kinh tế trực tiếp cung ứng dịch vụ nhận và chi, trả ngoại tệ phải được Ngân hàng Nhà nước Việt Nam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Ngân hàng Nhà nước Việt Nam quy định điều kiện, hồ sơ, thủ tục đăng ký, cấp giấy phép cho tổ chức kinh tế cung ứng dịch vụ nhận và chi, trả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ứng dịch vụ ngoại hối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kinh tế chỉ được thực hiện cung ứng dịch vụ ngoại hối ngoài các nội dung quy định tại khoản 1, khoản 2 Điều này sau khi được Ngân hàng Nhà nước Việt Nam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CUNG ỨNG DỊCH VỤ NGOẠI HỐI TRÊN THỊ TRƯỜNG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Phạm vi, điều kiện cung ứng dịch vụ ngoại hối trên thị trường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tín dụng và tổ chức khác được cung ứng các dịch vụ ngoại hối trên thị trường quốc tế trong phạm vi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dịch vụ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giao dịch mua, bán ngoại hối và vàng trên thị trường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gia các thị trường tiền tệ, thị trường phái sinh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các dịch vụ quản lý tài sản tài chính của khách hàng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các dịch vụ ngân hàng đầu tư (tư vấn tài chính, mua, bán, sát nhập, bảo lãnh, đồng tài trợ...) trên thị trường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ty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giao dịch mua, bán ngoại hối và vàng trên thị trường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gia các thị trường tiền tệ, thị trường phái sinh ngoại hối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Cung cấp các dịch vụ quản lý tài sản tài chính của khách hàng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từng trường hợp cụ thể, Ngân hàng Nhà nước Việt Nam cho phép các tổ chức khác được thực hiện một số nội dung cung ứng dịch vụ ngoại hối nêu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quy định cụ thể điều kiện, hồ sơ, thủ tục đăng ký hoạt động cung ứng dịch vụ ngoại hối của các tổ chức tín dụng và tổ chức khác trên thị trường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TỔ CHỨC TÍN DỤNG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CUNG ỨNG DỊCH VỤ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Tuân thủ các quy định của pháp luật về quản lý ngoại hối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thực hiện các hoạt động cung ứng dịch vụ ngoại hối, các tổ chức tín dụng và các tổ chức khác được phép hoạt động ngoại hối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các hoạt động cung ứng dịch vụ ngoại hối theo đúng phạm vi hoạt động ghi trong giấy phép, giấy xác nhận đăng ký hoạt động ngoại hối, các quy định của Nghị định này và các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trước pháp luật đối với các nội dung cung ứng dịch vụ ngoại hối ủy nhiệm cho tổ chức tín dụng khác và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các quy định về đảm bảo an toàn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Chấp hành nghiêm túc và hướng dẫn khách hàng thực hiện nghiêm túc các quy định về quản lý ngoại hối và các quy định khác có liên quan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Kiểm tra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và các tổ chức khác được phép hoạt động ngoại hối khi thực hiện các giao dịch ngoại hối cho khách hàng có trách nhiệm xem xét, kiểm tra, lưu giữ các giấy tờ và các chứng từ phù hợp với các giao dịch thực tế để đảm bảo việc cung ứng các dịch vụ ngoại hối được thực hiện đúng mục đích và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Đáp ứng nhu cầu ngoại tệ để thanh toán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khả năng ngoại tệ hiện có, tổ chức tín dụng và các tổ chức khác được phép hoạt động ngoại hối có trách nhiệm đáp ứng các nhu cầu ngoại tệ của người cư trú, người không cư trú để thanh toán vãng lai căn cứ theo nhu cầu thực tế và hợp lý của từng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Thanh tra, kiểm soát và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và các tổ chức khác được phép hoạt động ngoại hối phải chịu sự thanh tra, kiểm soát và thực hiện chế độ báo cáo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về thông tin báo cáo của các tổ chức tín dụng được phép. Tổ chức tín dụng được phép có trách nhiệm báo cáo các thông tin liên quan đến hoạt động ngoại hối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các thông tin, số liệu cần thiết liên quan đến ngoại hối và hoạt động ngoại hối theo đúng thời hạn quy định tại các văn bản pháp luật hiện hành liên quan đến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phép yêu cầu khách hàng cung cấp thông tin nhằm phục vụ việc thu thập số liệu, thông tin liên quan đến ngoại hối và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thực hiện cung cấp thông tin, tư vấn về chính sách ngoại hối và hoạt động ngoại hối cho tổ chức và cá nhân phù hợp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nghĩa vụ giữ bí mật và chịu trách nhiệm về các thông tin thuộc danh mục bí mật của ngành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về thông tin báo cáo của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và cá nhân tham gia hoạt động ngoại hối có nghĩa vụ cung cấp các thông tin, số liệu theo yêu cầu của Ngân hàng Nhà nước Việt Nam, tổ chức tín dụng được phép theo đúng thời hạn quy định tại các văn bản pháp luật hiện hành liên quan đến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và cá nhân có quyền yêu cầu tổ chức tín dụng cung cấp các thông tin hướng dẫn để thực hiện đúng các chính sách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Quản lý nhà nước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ngoại hối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quản lý nhà nước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soạn thảo các văn bản quy phạm pháp luật về ngoại hối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trước Chính phủ, Thủ tướng Chính phủ về thực hiện quản lý nhà nước đối với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xây dựng và soạn thảo các văn bản quy phạm pháp luật về ngoại hối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các Bộ, ngành liên quan khi xây dựng các văn bản pháp luật có nội dung liên quan đến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trách nhiệm trước Chính phủ, Thủ tướng Chính phủ về hợp tác quốc tế trong lĩnh vực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Cấp, thu hồi Giấy phép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thanh tra việc thực hiện các hoạt động ngoại hối quy định tại Nghị định này và việc chấp hành chế độ chứng từ và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Xử lý các hành vi vi phạm về ngoại hối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các Bộ, cơ quan thuộc Chính phủ,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thực hiện Nghị định này theo chức năng và nhiệm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Phối hợp với Ngân hàng Nhà nước Việt Nam trong việc xây dựng các văn bản pháp quy có liên quan về ngoại hối,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Ngân hàng Nhà nước Việt Nam trong việc thông tin, tuyên truyền các quy định và thực thi các quy định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Phát hiện, xử lý các vi phạm về ngoại hối, hoạt động ngoại hối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Chế độ thông tin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chế độ thông tin báo cáo, phân tích, dự báo và công bố thông tin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Bộ, ngành thu thập thông tin, số liệu nhằm phục vụ công tác quản lý ngoại hối của Nhà nước và lập cán cân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Bộ, cơ quan ngang Bộ, cơ quan thuộc Chính phủ,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cơ quan thuộc Chính phủ, Ủy ban nhân dân tỉnh, thành phố trực thuộc Trung ương trong phạm vi nhiệm vụ, quyền hạn của mình, có trách nhiệm báo cáo thông tin, số liệu về hoạt động ngoại hối cho Ngân hàng Nhà nước Việt Nam nhằm phục vụ công tác quản lý ngoại hối của Nhà nước và lập cán cân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 và thay thế các văn bản: Nghị định số </w:t>
      </w:r>
      <w:hyperlink r:id="rId8" w:history="1">
        <w:r>
          <w:rPr>
            <w:rStyle w:val="Hyperlink"/>
          </w:rPr>
          <w:t xml:space="preserve">63/1998/NĐ-CP </w:t>
        </w:r>
      </w:hyperlink>
      <w:r>
        <w:t xml:space="preserve"> ngày 17 tháng 8 năm 1998 của Chính phủ về quản lý ngoại hối; các Nghị định số 05/2001/NĐ-CP ngày 17 tháng 01 năm 2001 và số 131/2005/NĐ-CP ngày 28 tháng 10 năm 2005 về việc sửa đổi, bổ sung một số điều tại Nghị định số 63/1998/NĐ-CP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 tại các Nghị định, Quyết định, Thông tư trái với nội dung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Thống đốc Ngân hàng Nhà nước Việt Nam có trách nhiệm hướng dẫn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160-2006-nd-cp-cua-chinh-phu-ve-viec-quy-dinh-chi-tiet-thi-hanh-phap-lenh-ngoai-hoi.aspx" TargetMode="External" /><Relationship Id="rId8" Type="http://schemas.openxmlformats.org/officeDocument/2006/relationships/hyperlink" Target="/nghi-dinh-63-1998-nd-cp-quan-ly-ngoai-hoi.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2022-06-22T15:15:42Z</dcterms:created>
  <dcterms:modified xsi:type="dcterms:W3CDTF">2022-06-22T15:15:42Z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2022-06-22T15:15:42Z</dcterms:created>
  <dcterms:modified xsi:type="dcterms:W3CDTF">2022-06-22T15:15:42Z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2022-06-22T15:15:42Z</dcterms:created>
  <dcterms:modified xsi:type="dcterms:W3CDTF">2022-06-22T15:15:42Z</dcterms:modified>
</cp:coreProperties>
</file>