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KẾ HOẠCH VÀ ĐẦU TƯ</w:t>
            </w:r>
            <w:r>
              <w:rPr/>
              <w:br/>
            </w:r>
            <w:r>
              <w:t xml:space="preserve"> </w:t>
            </w:r>
            <w:r>
              <w:rPr>
                <w:b/>
              </w:rPr>
              <w:t xml:space="preserve">TỔNG CỤC THỐNG KÊ</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37/QĐ-TCTK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16 tháng 02 năm 2012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BAN HÀNH PHƯƠNG ÁN ĐIỀU TRA MẪU HÀNG THÁNG NGÀNH CÔNG NGHIỆP NĂM GỐC SO SÁNH2010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CỤC TRƯỞNG TỔNG CỤC THỐNG KÊ</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Thống kê ngày 26tháng 6 năm 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54/2010/QĐ-TTg ngày 24 tháng 8 năm 2010 của Thủ tướng Chính phủ quy định chứcnăng, nhiệm vụ, quyền hạn và cơ cấu tổ chức của Tổng cục Thống kê trực thuộc BộKế hoạch và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Chương trình Điều trathống kê quốc gia ban hành kèm theo Quyết định số 144/2008/QĐ-TTg ngày 29 tháng10 năm 2008 của Thủ tướng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Hệ thống chỉ tiêu thốngkê quốc gia ban hành theo Quyết định số 43/2010/QĐ-TTg ngày 02 tháng 6 năm 2010của Thủ tướng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Vụ trưởng VụThống kê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theoQuyết định này Phương án điều tra mẫu hàng tháng ngành công nghiệp năm gốc sosánh 2010.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Giám đốc các doanhnghiệp, các cơ sở kinh tế trực thuộc doanh nghiệp, chủ các cơ sở cá thể có hoạtđộng sản xuất công nghiệp được chọn vào mẫu điều tra hàng tháng của các tỉnh,thành phố trực thuộc Trung ương có trách nhiệm báo cáo đầy đủ và kịp thời nhữngthông tin trong phiếu điều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Quyết định này thaythế Quyết định số 1288/QĐ-TCTK ngày 24 tháng 11 năm 2006 của Tổng cục trưởngTổng cục Thống kê về điều tra các cơ sở công nghiệp hàng 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Quyết định này cóhiệu lực thi hành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w:t>
      </w:r>
      <w:r>
        <w:t xml:space="preserve">Vụ trưởng Vụ Thốngkê Công nghiệp, Vụ trưởng Vụ Phương pháp chế độ Thống kê và Công nghiệp thôngtin, Vụ trưởng Vụ Kế hoạch Tài chính, Chánh Văn phòng Tổng cục Thống kê, Cụctrưởng Cục Thống kê tỉnh, thành phố trực thuộc Trung ương và thủ trưởng các đơnvị có liên quan có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5;</w:t>
            </w:r>
            <w:r>
              <w:rPr/>
              <w:br/>
            </w:r>
            <w:r>
              <w:t xml:space="preserve">- Lãnh đạo Tổng cục;</w:t>
            </w:r>
            <w:r>
              <w:rPr/>
              <w:br/>
            </w:r>
            <w:r>
              <w:t xml:space="preserve">- Lưu: VT, Vụ TKCN.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CỤC TRƯỞNG</w:t>
            </w:r>
            <w:r>
              <w:rPr>
                <w:b/>
              </w:rPr>
              <w:br/>
            </w:r>
            <w:r>
              <w:rPr>
                <w:b/>
              </w:rPr>
              <w:br/>
            </w:r>
            <w:r>
              <w:rPr>
                <w:b/>
              </w:rPr>
              <w:br/>
            </w:r>
            <w:r>
              <w:rPr>
                <w:b/>
              </w:rPr>
              <w:br/>
            </w:r>
            <w:r>
              <w:rPr>
                <w:b/>
              </w:rPr>
              <w:br/>
            </w:r>
            <w:r>
              <w:rPr>
                <w:b/>
              </w:rPr>
              <w:t xml:space="preserve">Đỗ Thức</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PHƯƠNG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ĐIỀUTRA MẪU HÀNG THÁNG NGÀNH CÔNG NGHIỆP NĂM GỐC SO SÁNH 2010</w:t>
      </w:r>
      <w:r>
        <w:rPr/>
        <w:br/>
      </w:r>
      <w:r>
        <w:rPr>
          <w:i/>
        </w:rPr>
        <w:t xml:space="preserve">(Kèm theo quyết định số: 37/QĐ-TCTK ngày 16 tháng 02 năm 2012 của Tổng cụctrưởng Tổng cục Thống kê)</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Mục đích điều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 thập những thông tin cơ bản vềtình hình sản xuất kinh doanh của các doanh nghiệp công nghiệp, các cơ sở kinhtế trực thuộc doanh nghiệp và các cơ sở sản xuất công nghiệp cá thể, để tínhmột số chỉ tiêu thống kê công nghiệp hàng tháng với năm gốc so sánh 2010 thaycho năm gốc so sánh 2005 phục vụ công tác quản lý của các cơ quan Nhà nước cáccấp và đáp ứng nhu cầu thông tin của các nhà đầu tư và các đối tượng dùng tinkhác.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Đối tượng, đơn vị và phạm viđiều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2.1. Đối tượng điều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các doanh nghiệp hạch toán kinhtế độc lập, các cơ sở kinh tế trực thuộc doanh nghiệp và các cơ sở công nghiệpcá thể (sau đây gọi tắt là cơ sở kinh tế) có hoạt động sản xuất công nghiệp vàtrực tiếp sản xuất ra các sản phẩm công nghiệp thuộc danh mục điều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 Đơn vị điều tra: </w:t>
      </w:r>
      <w:r>
        <w:t xml:space="preserve">Làcác cơ sở kinh tế có đầy đủ các điều kiện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địa điểm sản xuất được xácđịnh;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hoạt động sản xuất côngnghiệp;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Trực tiếp sản xuất ra sản phẩmđược quy định trong danh mục sản phẩm điều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chọn vào mẫu điều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 thể là các loại hình cơ sở kinhtế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doanh nghiệp công nghiệphạch toán kinh tế độc lập thuộc các thành phần kinh tế có hình thức tổ chức sảnxuất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Doanh nghiệp đơn, là doanh nghiệpkhông có cơ sở kinh tế phụ thuộc (văn phòng doanh nghiệp và cơ sở sản xuất cùngtrong một địa điểm).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Doanh nghiệp có cơ sở kinh tế phụthuộc, trong đó các cơ sở trực tiếp sản xuất ra sản phẩm trong danh mục điềutra đều có địa điểm trên cùng một tỉnh,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cơ sở kinh tế thuộc cácloại hình doanh nghiệp có địa điểm sản xuất ở tỉnh, thành phố điều tra, trựctiếp sản xuất ra các sản phẩm công nghiệp được quy định trong danh mục sản phẩmđiều tra và tổ chức hạch toán theo dõi được các số liệu về sản xuất, tiêu thụ,tồn kho sản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cơ sở kinh tế nói trên khôngtrực tiếp sản xuất ra các sản phẩm trong danh mục điều tra, mà chỉ làm nhiệm vụgiới thiệu hoặc bán sản phẩm hoặc các dịch vụ khác cho sản xuất thì không phảilà đơn vị điều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cơ sở sản xuất công nghiệpcá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2.3. Phạm vi điều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Cuộc điều tra công nghiệp hàngtháng là cuộc điều tra chọn mẫu được tiến hành ở 63 tỉnh, thành phố trực thuộcTrung ương (sau đây viết gọn là tỉnh, thành phố) trong cả nước, với các cơ sởkinh tế đang hoạt động sản xuất trong các ngành: Công nghiệp khai khoáng; Côngnghiệp chế biến, chế tạo; Công nghiệp sản xuất và phân phối điện, khí đốt, nướcnóng, hơi nước và điều hòa không khí; Cung cấp nước; hoạt động quản lý và xử lýrác thải, nước thải được chọn vào mẫu điều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Thời điểm, thời kỳ và thờigian điều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3.1. Thời điểm điều tra: </w:t>
      </w:r>
      <w:r>
        <w:t xml:space="preserve">Cuộcđiều tra được bắt đầu triển khai thu thập số liệu từ ngày 01 hàng tháng, bắtđầu từ ngày 01 tháng 02 năm 2012.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3.2. Thời kỳ điều tra thuthập số liệu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chỉ tiêu thu thậptheo thời kỳ: Lấy số liệu phát sinh của tháng báo cáo và tháng tiếp theo thángbáo cáo. Gồm các chỉ tiêu: Sản phẩm sản xuất, sản phẩm tiêu thụ, sản phẩm xuấtkho cho chế biến tiếp theo trong doanh nghiệp, dự tính sản phẩm sản xuất thángtiếp theo, sản phẩm sản xuất tháng tiếp theo cùng kỳ năm trước, doanh thuthuần, thuế và các khoản phải nộp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chỉ tiêu thu thậptheo thời điểm: Lấy số liệu theo thời điểm đầu hoặc cuối tháng báo cáo hoặctháng tiếp theo tháng báo cáo. Gồm các chỉ tiêu: Tồn kho sản phẩm đầu tháng báocáo, lao động thời điểm cuối tháng báo cáo và lao động cuối tháng tiếp theotháng báo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3.3. Thời gian điều tra thuthập số liệu: </w:t>
      </w:r>
      <w:r>
        <w:t xml:space="preserve">Thời gian điều tra thu thập số liệu đối với các đơn vịđiều tra tại các địa bàn được tiến hành từ ngày 01 đến ngày 12 hàng 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Nội dung điều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điều tra gồm các thông tinsau: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tin về nhận dạng đơn vịđiều tra: Tên, địa chỉ, số điện thoại và loại hình của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tin về lao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tin về kết quả sản xuấtkinh doanh: Khối lượng sản phẩm tồn kho, khối lượng sản phẩm sản xuất, khốilượng sản phẩm tiêu thụ, khối lượng sản phẩm xuất kho cho chế biến tiếp theotrong doanh nghiệp, dự tính khối lượng sản phẩm sản xuất tháng tiếp theo, khốilượng sản phẩm sản xuất tháng tiếp theo cùng kỳ năm trước, doanh thu thuần củahoạt động sản xuất công nghiệp, thuế và các khoản phải nộp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ngày hoạt động trong 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Tình hình sản xuất trong 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Phiếu điều tra:</w:t>
      </w:r>
      <w:r>
        <w:t xml:space="preserve"> Có 2 loạiphiếu điều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Phiếu số 01-ĐTCNT: </w:t>
      </w:r>
      <w:r>
        <w:rPr>
          <w:b/>
        </w:rPr>
        <w:t xml:space="preserve">Phiếu thuthập thông tin về sản xuất của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Phiếu số 02-ĐTCNT: </w:t>
      </w:r>
      <w:r>
        <w:rPr>
          <w:b/>
        </w:rPr>
        <w:t xml:space="preserve">Phiếu thuthập thông tin về sản xuất của cơ sở công nghiệp cá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phiếu và giải thích các chỉtiêu của phiếu điều tra cụ thể trong phần phụ lục.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Các bảng danh mục áp dụng chocuộc điều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ngành kinh tế Việt Nam2007 ban hành theo Quyết định số 10/2007/QĐ-TTg của Thủ tướng Chính phủ ngày 23tháng 01 năm 2007 và Quyết định số 337/QĐ-BKH ngày 10 tháng 4 năm 2007 của Bộtrưởng Bộ Kế hoạch và Đầu tư về việc quy định nội dung hệ thống ngành kinh tếViệt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ngành sản phẩm Việt Namban hành theo Quyết định số 39/2010/QĐ-TTg của Thủ tướng Chính phủ ngày 11tháng 05 năm 2010 và Thông tư số 19/2010/TT-BKH ngày 19 tháng 8 năm 2010 của Bộtrưởng Bộ Kế hoạch và Đầu tư về việc quy định nội dung hệ thống ngành sản phẩmViệt Nam</w:t>
      </w:r>
      <w:r>
        <w:rPr>
          <w:i/>
        </w:rPr>
        <w:t xml:space="preserve">(chi tiết thêm đến mã 8 chữ số, đã sử dụng trong điều tra doanhnghiệp năm 2011);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mục các đơn vị hành chínhban hành theo Quyết định số 124/2004/QĐ-TTg ngày 08/7/2004 của Thủ tướng Chínhphủ, được cập nhật theo danh sách các đơn vị hành chính cấp quận/huyện đến thờiđiểm điều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Loại điều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tra công nghiệp hàng thángđược tiến hành theo phương pháp điều tra chọn mẫu. Cách chọn mẫu được thực hiệncho khu vực doanh nghiệp riêng và khu vực cơ sở cá thể riêng.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chọn cho khu vực doanh nghiệpdo Tổng cục thực hiện, mẫu chọn cho khu vực cá thể do Cục Thống kê tỉnh, thànhphố trực thuộc Trung ương thực hiện theo quy định của Phương án điều tra. Mẫuchọn đảm bảo đại diện cho toàn quốc và từng tỉnh, thành phố trực thuộc Trungương theo cùng một phương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7.1. Chọn mẫu đối với khu vựcdoanh nghiệp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của khu vực doanh nghiệp đượcchọn đại diện cho từng tỉnh, thành phố và sử dụng cố định cho nhiều năm. Nếumẫu có biến động ảnh hưởng đến tính đại diện của các chỉ tiêu được công bố hàngtháng của địa phương thì sẽ được bổ sung hàng năm. Việc bổ sung mẫu do CụcThống kê tỉnh, thành phố thực hiện trên cơ sở hướng dẫn của Vụ Thống kê Côngnghiệp.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của khu vực doanh nghiệp đượcchọn theo 4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1: Chọn ngành công nghiệp cấp2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2: Chọn ngành công nghiệp cấp4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3: Chọn sản phẩm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4: Chọn cơ sở sản xuất ra sảnphẩm.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7.2. Chọn mẫu đối với khu vựccơ sở công nghiệp cá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chọn mẫu điều tra đối vớikhu vực cơ sở công nghiệp cá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tỉnh, thành phố có tỷ lệgiá trị sản xuất công nghiệp của khu vực cá thể chiếm từ 10% trở lên tổng giátrị sản xuất công nghiệp năm 2010 của toàn tỉnh, thành phố thì thực hiện điềutra mẫu khu vực cơ sở cá thể hàng 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tỉnh, thành phố có tỷ lệgiá trị sản xuất công nghiệp của khu vực cá thể chiếm dưới 10% tổng giá trị sảnxuất công nghiệp năm 2010 của toàn tỉnh, thành phố thì không thực hiện điều tramẫu khu vực cơ sở cá thể hàng tháng. Đối với những tỉnh, thành phố này, kết quảsuy rộng các chỉ tiêu thống kê toàn ngành công nghiệp hàng tháng năm gốc sosánh 2010 của tỉnh, thành phố (gồm cả khu vực doanh nghiệp và khu vực cơ sở cáthể) dựa vào kết quả điều tra mẫu của khu vực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điều tra cơ sở công nghiệp cáthể hàng tháng đối với các tỉnh, thành phố thuộc nhóm thực hiện điều tra mẫuhàng tháng được chọn đại diện cho huyện, quận, thành phố, thị xã, trực thuộc tỉnh,thành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chọn cố định cho nhiều năm, khicó biến động ảnh hưởng đến tính các chỉ tiêu công nghiệp hàng tháng sẽ được bổsung mẫu.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trình chọn mẫu đối với khu vựcdoanh nghiệp và khu vực cá thể trong phần phụ lục.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 Phương pháp thu thập thôngtin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pháp thu thập thông tin ápdụng trong điều tra công nghiệp tháng gồm hai phương pháp, trực tiếp và gián tiếp.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pháp thu thập thông tinđối với khu vực doanh nghiệp: Áp dụng phương pháp thu thập thông tin gián tiếp.Theo phương pháp này, Cục trưởng Cục Thống kê tỉnh, thành phố trực thuộc Trungương tổ chức hội nghị phổ biến Quyết định và Phương án điều tra công nghiệphàng tháng mới, hướng dẫn cách ghi phiếu cho các doanh nghiệp được chọn mẫu điềutra, yêu cầu các doanh nghiệp cung cấp thông tin định kỳ hàng tháng, từ ngày 01đến ngày 12 theo mẫu phiếu quy định và gửi về Cục Thống kê.</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pháp thu thập thông tinđối với khu vực cơ sở cá thể: Áp dụng phương pháp thu thập thông tin trực tiếp.Theo phương pháp này, Cục trưởng Cục Thống kê tỉnh, thành phố trực thuộc Trungương cử điều tra viên đến các cơ sở cá thể được chọn mẫu điều tra, từ ngày 01 đếnngày 12 hàng tháng phỏng vấn chủ cơ sở sản xuất để thu thập thông tin và ghi vàophiếu điều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 Kế hoạch tiến hành điều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 hoạch điều tra gồm các bước: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Bước 1: Chuẩn bị điều tra: Đượcthực hiện từ tháng 10 đến tháng 12 của năm trước, </w:t>
      </w:r>
      <w:r>
        <w:t xml:space="preserve">gồm các công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phương án điều tra hoặcbổ sung hoàn thiện phương án điều tra của năm trước;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Bổ sung mẫu điều tra (nếu có phátsinh);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In tài liệu hướng dẫn và in phiếuđiều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huấn nghiệp vụ cho điều traviên ở cấp tỉnh, thành phố và các huyện, 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Bước 2: Triển khai điều tra thuthập thông tin, kiểm tra đánh ký mã hiệu, nhập tin: </w:t>
      </w:r>
      <w:r>
        <w:t xml:space="preserve">Từ ngày 01 đến ngày 12 hàngtháng tại các Cục Thống kê tỉnh, thành phố trực thuộc Trung 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Bước 3: Tổng hợp, làm báo cáo hàngtháng: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Cấp tỉnh, thành phố: Được thựchiện từ ngày 13 đến ngày 17 hàng tháng. Số liệu sau khi tổng hợp sẽ được truyềnvề Tổng cục Thống kê, chậm nhất là ngày 17 hàng tháng,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liệu gốc từ các phiếu điều tracơ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báo cáo tổng hợp của tỉnh,thành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Cấp Trung ương: Được thực hiện từngày 18 đến ngày 22 hàng 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ở cấp huyện, quận giao Cụctrưởng Cục Thống kê tỉnh, thành phố trực thuộc Trung ương quy định chỉ tiêu, biểubáo cáo và ngày gửi về Cục Thống kê.</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 Tổ chức chỉ đạo thực hiện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10.1. Chỉ đạo điều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cấp Trung ương, do Vụ trưởng VụThống kê Công nghiệp giúp Tổng cục trưởng Tổng cục Thống kê chỉ đạo triển khaithực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cấp tỉnh, thành phố, do Cụctrưởng Cục Thống kê hoặc Phó Cục trưởng được Cục trưởng phân công trực tiếp chỉđạo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10.2. Tổ chức điều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Cuộc điều tra được tổ chức thựchiện theo lãnh thổ. Vụ Thống kê Công nghiệp và các Cục Thống kê tỉnh, thành phốtrực thuộc Trung ương chịu trách nhiệm hướng dẫn, triển khai điều tra và tổchức xử lý tổng hợp các chỉ tiêu thống kê công nghiệp hàng 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 Kinh phí điều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điều tra do Tổng cục Thốngkê cấp trong kinh phí điều tra thường xuyên để thực hiện những nội dung theophương án điều tra. Trong trường hợp cần mở rộng mẫu điều tra để đáp ứng yêucầu của địa phương thì kinh phí điều tra mở rộng do địa phương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Vụ trưởng Vụ Thống kê Công nghiệp,Vụ trưởng Vụ Kế hoạch Tài chính, Chánh Văn phòng Tổng cục Thống kê và Cụctrưởng Cục Thống kê tỉnh, thành phố trực thuộc Trung ương chịu trách nhiệm quảnlý và sử dụng nguồn kinh phí được cấp theo đúng quy định, bảo đảm điều kiện đểthực hiện tốt cuộc điều tra.</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2022-06-22T13:27:12Z</dcterms:created>
  <dcterms:modified xsi:type="dcterms:W3CDTF">2022-06-22T13:27:12Z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2022-06-22T13:27:12Z</dcterms:created>
  <dcterms:modified xsi:type="dcterms:W3CDTF">2022-06-22T13:27:12Z</dcterms:modified>
</cp:coreProperties>
</file>