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w:t>
            </w:r>
            <w:r>
              <w:rPr>
                <w:b/>
              </w:rPr>
              <w:br/>
            </w:r>
            <w:r>
              <w:rPr>
                <w:b/>
              </w:rPr>
              <w:t xml:space="preserve">THÀNH PHỐ HÀ NỘI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84/1999/QĐ-UB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29 tháng 9 năm 1999</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THÀNH LẬP CHI CỤC TÀI CHÍNH DOANH NGHIỆP TRỰCTHUỘC SỞ TÀI CHÍNH-VẬT GIÁ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Luật tổchức HĐND và UBND;</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Nghị địnhsố 84/1999/ND-CP ngày 28/8/1999 của Chính phủ về tổ chức lại Tổng Cục Quản lývốn và tài sản nhà nước tại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Thông tưLiên tịch số 110/1999/BTC-TCCP ngày 11/9/1999 của Bộ Tài chính -Ban Tổ chức cánbộ Chính phủ “Hướng dẫn việc bàn giao nhiệm vụ, công chức, viên chức và biênchế của Cục quản lý vốn và TSNN tại doanh nghiệp sang Sở Tài chính -vật giátỉnh, Thành phố trực thuộc Trung ương” và Thông tư số 109/1999/TT-BTC ngày11/9/1999 của Bộ Tài chính hướng dẫn nhiệm vụ, quyền hạn và tổ chức máy quản lýTài chính doanh nghiệp của Sở Tài chính -vật giá.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Xét đề nghị củaTrưởng Ban Tổ chức chính quyền thành phố và Giám đốc Sở Tài chính -vật giá HàNội.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I:</w:t>
      </w:r>
      <w:r>
        <w:t xml:space="preserve"> Thành lập Chi cục Tài chính doanh nghiệp Hà Nội trực thuộcSở Tài chính -vật giá Hà Nội trên cơ sở tiếp nhận và tổ chức tại Cục Quản lývốn và tài sản Nhà nước tại doanh nghiệp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Cục Tài chính doanhnghiệp Hà Nội là cơ quan quản lý Nhà nước trực thuộc Sở Tài chính -vật giá, có condấu riêng.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Trụ sở Chi cục tại:Số nhà 2, ngõ Hàng Chuối, quận Hoàn Kiếm,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II:</w:t>
      </w:r>
      <w:r>
        <w:t xml:space="preserve"> Chi Cục Tài chính doanh nghiệp Hà Nội có nhiệm vụ và quyềnhạn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Về nhiệm vụ quản lýtài chính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Giúp UBND Thành phốvà Bộ Tài chính quản lý Nhà nước về tài chính doanh nghiệp trên địa bàn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thực hiện cácchính sách; chế độ quản lý tài chính, kế toán, kiểm toán doanh nghiệp, chế độquản lý, bảo toàn và phát triển vốn nhà nước tại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Nghiên cứu, đề xuất cácvấn đề có liên quan đến tài chính doanh nghiệp; dự báo khả năng động viên tàichính từ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việc thực hiệnchế độ tài chính, kế toán tại các doanh nghiệp do Thành phố thành lập và gópvốn; các doanh nghiệp thuộc các thành phần Kinh tế khác theo quy định của phápluật; định kỳ báo cáo UBND Thành phố và Bộ Tài chính. Thực hiện một số nhiệm vụquản lý tài chính doanh nghiệp Trung ương theo uỷ quyền của Bộ trưởng Bộ Tàichính.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hợp, phân tích,đánh giá tình hình tài chính doanh nghiệp báo cáo UBND Thành phố và Bộ Tài chínhtheo qui định của Bộ trưởng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Giúp Uỷ ban nhândân Thành phố quản lý vốn và tài sản thuộc sở hữu nhà nước tại các doanh nghiệpdo Thành phố thành lập hoặc góp vốn: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các doanh nghiệpkiểm kê, đánh giá tài sản; xác định số vốn nhà nước hiện có tại doanh nghiệp vàtổ chức giao vốn nhà nước cho doanh nghiệp theo uỷ quyền của Chủ tịch UBNDThành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đánh giá,xác định giá trị doanh nghiệp, giá trị phần vốn nhà nước tại doanh nghiệp trongcác trường hợp giải thể, phá sản hoặc chuyển đổi sở hữu; Hướng dẫn và giám sátviệc xử lý vốn nhà nước trong các trường hợp: hợp nhất, sáp nhập, chia tách,giải thể, phá sản và chuyển đổi sở hữu doanh nghiệp nhà nước; giám sát việcphân phối lợi nhuận sau thuế, việc sử dụng các quỹ tại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báo tình hình tàichính doanh nghiệp, kế hoạch thu nộp ngân sách nhà nước tại doanh nghiệp, nhucầu chi hỗ trợ tài chính hàng năm cho các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Kiến nghị các biện phápxử lý vốn và tài sản vượt quá thẩm quyền của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Thẩm định nhu cầu hỗtrợ tài chính hàng năm và cấp phát các khoản chi hỗ trợ cho doanh nghiệp. Tham giaý kiến về chiến lược, quy hoạch, kế hoạch phát triển kinh doanh của doanh nghiệp,phương án giá các sản phẩm và dịch vụ do UBND Thành phố quy định; đơn giá tiềnlương, xếp hạng doanh nghiệp theo quy định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việc thực hiệnchính sách, chế độ tài chính, kế toán của doanh nghiệp; kiểm tra báo cáo tàichính hàng năm, xác định khả năng hoàn trả nợ, mức độ bảo toàn và phát triểnvốn nhà nước của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hợp, phân tíchvà đánh giá tình hình quản lý, bảo toàn và phát triển vốn nhà nước tại cácdoanh nghiệp theo ngành kinh tế để báo cáo UBND Thành phố và Bộ Tài chính theoquy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Quản lý quỹ tài chínhhỗ trợ doanh nghiệp ở địa phương do Chủ tịch UBND Thành phố uỷ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Thực hiện các nhiệmvụ khác do Bộ trưởng Bộ Tài chính hoặc Chủ tịch UBND Thành phố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Chịu sự hướng dẫn, kiểmtra của Cục Tài chính doanh nghiệp về chuyên môn nghiệp vụ quản lý tài chínhdoanh nghiệp, quản lý vốn và tài sản nhà nước tại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Về quyền hạn quảnlý tài chính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Được Giám đốc SởTài chính - vật giá uỷ quyền trực tiếp giao dịch với các tổ chức và các cơ quannhà nước để thực hiện nhiệm vụ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Yêu cầu các doanh nghiệpNhà nước thuộc địa phương và các doanh nghiệp khác trên địa bàn gửi báo cáo tàichính và các tài liệu có liên quan đến hoạt động đầu tư, kinh doanh và hoạtđộng tài chính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Được quyết địnhviệc kiểm tra định kỳ hoặc đột xuất tình hình tài chính doanh nghiệp theo quyđịnh của pháp luật, xử lý các vấn đề tài chính doanh nghiệp trong phạm vi chínhsách chế độ tài chính Nhà nước đã quy định; yêu cầu doanh nghiệp cung cấp vàgiải trình các tài liệu liên quan đến việc kiểm tra, giám sát tình hình tàichính, quản lý vốn tại doanh nghiệp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Được giám đốc SởTài chính - vật giá uỷ quyền ký các văn bản hướng dẫn, giải thích các chế độ vềquản lý tài chính doanh nghiệp và quản lý Nhà nước tại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III:</w:t>
      </w:r>
      <w:r>
        <w:t xml:space="preserve"> Tổ chức bộ máy biên chế của Chi Cục Tài chính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 Cục Tài chính doanhnghiệp Hà nội có Chi Cục trưởng do Phó Giám đốc Sở Tài chính - vật giá kiêmnhiệm được UBND Thành phố bổ nhiệm, miễn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Giúp việc Chi Cục trưởngcó từ một đến hai Phó Chi Cục trưởng đề nghị và do giám đốc Sở Tài chính - vậtgiá bổ nhiệm, miễn nhiệm sau khi thoả thuận với Ban Tổ chức chính quyền Thànhphố.. Các trưởng phòng chuyên môn nghiệp vụ do Giám đốc Sở Tài chính - vật giábổ nhiệm và miễn nhiệm theo đề nghị Chi Cục trưởng Chi Cục Tài chính doanhnghiệp.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máy giúp việc ChiCục Tài chính doanh nghiệp gồm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Phòng Tài chínhCông nghiệp -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Phòng Tài chínhNông nghiệp - Giao thông vận tải và nhà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Phòng Tài chính Thươngmại -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Phòng Hành chính, tổnghợp và Tài chính doanh nghiệp Văn -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Nhiệm vụ cụ thể củacác Phòng nói trên do Giám đốc Sở Tài chính - vật giá quy định theo đề nghị củaChi Cục trưởng Chi Cục tài chính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Cục trưởng Chi Cụctài chính doanh nghiệp được lý quyết định bổ nhiệm, miễn nhiệm phó phòng chuyênmôn nghiệp vụ của Chi Cục sau khi có thoả thuận của Giám đốc Sở Tài chính - vậtgiá.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chế và kinh phí hoạtđộng của Chi cục Tài chính doanh nghiệp thuộc biên chế và kinh phí của Sở Tàichính - vật giá do Giám đốc Sở Tài chính - vật giá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IV:</w:t>
      </w:r>
      <w:r>
        <w:t xml:space="preserve"> Giám đốc Sở Tài chính - vật giá trách nhiệm nhận bàn giaotoàn bộ hồ sơ, tài liệu có liên quan đến nhiệm vụ quản lý tài chính doanhnghiệp, danh sách công chức, viên chức và tài sản đang quản lý và sử dụng theohướng dẫn riêng của Bộ Tài chính) của Cục Quản lý vốn và tài sản Nhà nước tạidoanh nghiệp, đồng thời xây dựng quy chế hoạt động, sắp xếp biên chế và côngviệc cho toàn bộ công chức, viên chức của Cục Quản lý vốn và tài sản Nhà nướctại doanh nghiệp có mặt đến ngày 28/8/1999, đảm bảo hoạt động bình thường củaChi cục Tài chính doanh nghiệp, thực hiện tốt nhiệm vụ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này cóhiệu lực từ ngày 01/10/1999.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V:</w:t>
      </w:r>
      <w:r>
        <w:t xml:space="preserve"> Chánh Văn phòng Uỷ ban nhân dân Thành phố, Trưởng Ban Tổchức chính quyền Thành phố, Giám đốc Sở Tài chính – vật giá và Chi Cục trưởngChi Cục Tài chính doanh nghiệp Hà Nội và Thủ trưởng các đơn vị có liên quanchịu trách nhiệm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UỶ BAN NHÂN DÂN THÀNH PHỐ HÀ NỘI</w:t>
            </w:r>
            <w:r>
              <w:rPr>
                <w:b/>
              </w:rPr>
              <w:br/>
            </w:r>
            <w:r>
              <w:rPr>
                <w:b/>
              </w:rPr>
              <w:t xml:space="preserve">K/T CHỦ TỊCH</w:t>
            </w:r>
            <w:r>
              <w:rPr>
                <w:b/>
              </w:rPr>
              <w:br/>
            </w:r>
            <w:r>
              <w:rPr>
                <w:b/>
              </w:rPr>
              <w:t xml:space="preserve">PHÓ 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Đinh Hạnh</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2022-06-20T23:11:31Z</dcterms:created>
  <dcterms:modified xsi:type="dcterms:W3CDTF">2022-06-20T23:11:31Z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2022-06-20T23:11:31Z</dcterms:created>
  <dcterms:modified xsi:type="dcterms:W3CDTF">2022-06-20T23:11:31Z</dcterms:modified>
</cp:coreProperties>
</file>