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w:t>
      </w:r>
      <w:hyperlink r:id="rId7" w:history="1">
        <w:r>
          <w:rPr>
            <w:rStyle w:val="Hyperlink"/>
            <w:b/>
          </w:rPr>
          <w:t xml:space="preserve">80/2006/NĐ-CP </w:t>
        </w:r>
        <w:r>
          <w:rPr>
            <w:b/>
          </w:rPr>
          <w:t xml:space="preserve"> NGÀY 09 THÁNG 8 NĂM 2006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QUY ĐỊNH CHI TIẾT VÀ HƯỚNG DẪN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MỘT SỐ ĐIỀU CỦA LUẬT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Bảo vệ môi trường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và hướng dẫn thi hành một số điều của Luật Bảo vệ môi trường về tiêu chuẩn môi trường; đánh giá môi trường chiến lược, đánh giá tác động môi trường và cam kết bảo vệ môi trường; bảo vệ môi trường trong sản xuất, kinh doanh, dịch vụ; quản lý chất thải nguy hại; công khai thông tin, dữ liệu về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cơ quan nhà nước, tổ chức, hộ gia đình, cá nhân trong nước; người Việt Nam định cư ở nước ngoài, tổ chức, cá nhân nước ngoài có hoạt động trên lãnh thổ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áp dụng tiêu chuẩn quốc gia về chất thải theo lộ trình, khu vực, vùng, ngành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Hệ số khu vực, vùng, ngành là số được nhân thêm với giá trị cho phép của từng thông số ô nhiễm trong tiêu chuẩn quốc gia về chất thải để xác định giá trị bắt buộc áp dụng đối với từng khu vực, vùng, ngành cụ thể phù hợp với yêu cầu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Lộ trình áp dụng tiêu chuẩn quốc gia về chất thải được quy định phù hợp với yêu cầu bảo vệ môi trường của từng thời kỳ theo hướng ngày càng chặt chẽ hơn và được quy định tại quyết định công bố bắt buộc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xác định hệ số của tiêu chuẩn về chất thải căn cứ vào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Hệ số khu vực, vùng của tiêu chuẩn về chất thải được xác định theo hướng quy định chặt chẽ hơn đối với khu vực được khoanh vùng bảo tồn thiên nhiên, khu vực có hệ sinh thái nhạy cảm, đô thị, khu dân cư tập trung, khu vực môi trường đã bị ô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Hệ số ngành của tiêu chuẩn về chất thải được xác định căn cứ vào đặc thù về môi trường của ngành sản xuất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Trách nhiệm xây dựng và thẩm quyền ban hành, công bố bắt buộc áp dụng tiêu chuẩn môi trường quốc gia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xây dựng tiêu chuẩn môi trường quốc gia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nguyên và Môi trường hướng dẫn phương pháp xây dựng, chủ trì, phối hợp với các Bộ, ngành có liên quan xác định các tiêu chuẩn môi trường quốc gia cần ban hành và phân công việc xây dựng tiêu chuẩn môi trường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cơ quan ngang Bộ, cơ quan thuộc Chính phủ tổ chức xây dựng tiêu chuẩn môi trường quốc gia theo phạm vi ngành, lĩnh vực được giao quản lý và được phân công, gửi Bộ Tài nguyên và Môi trường để tổ chức thẩm định và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nguyên và Môi trường ban hành và công bố việc bắt buộc áp dụng tiêu chuẩn môi trường quốc gia đối với từng khu vực, vùng,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Trình tự, thủ tục xây dựng, thẩm định, ban hành, công bố bắt buộc áp dụng tiêu chuẩn môi trường quốc gia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Tiêu chuẩn môi trường quốc gia được xây dựng theo các bước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Tham khảo các tiêu chuẩn quốc tế có liên quan, các tiêu chuẩn của các nước có điều kiện tương đồng với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giá các yêu cầu cơ bản đối với tiêu chuẩn môi trường quốc gia và dự báo tác động của việc bắt buộc áp dụng tiêu chuẩn môi trường quốc gia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phạm vi điều chỉnh, đối tượng áp dụng, các thông số và giá trị giới hạn của từng thông số của tiêu chuẩn môi trường quốc gia kèm theo các phương pháp chuẩn về đo đạc, lấy mẫu, phân tích để xác định thông số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soạn thảo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lấy ý kiến của các đối tượng có liên quan và hoàn thiện dự thảo tiêu chuẩn môi trường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Đề nghị Bộ Tài nguyên và Môi trường thẩm định về chuyên môn và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thẩm định về chuyên môn dự thảo tiêu chuẩn môi trường quốc gia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đề nghị thẩm định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trình về sự cần thiết, mục tiêu, quá trình tổ chức xây dựng, các ý kiến còn khác nhau và ý kiến của cơ quan tổ chức xây dựng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thảo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thẩm định về chuyên môn và ban hành tiêu chuẩn môi trường quốc gia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Sau khi nhận được hồ sơ đề nghị thẩm định hợp lệ, Bộ Tài nguyên và Môi trường thành lập Ban kỹ thuật tiêu chuẩn môi trường quốc gia gồm các chuyên gia có trình độ chuyên môn và kinh nghiệm liên quan đến tiêu chuẩn và đại diện có thẩm quyền của các Bộ, cơ quan ngang Bộ, cơ quan thuộc Chính phủ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không quá 30 (ba mươi) ngày làm việc, kể từ ngày nhận đủ hồ sơ hợp lệ đề nghị thẩm định, Ban kỹ thuật tiêu chuẩn môi trường quốc gia có trách nhiệm thẩm định và trình Bộ Tài nguyên và Môi trường kết quả thẩm định dự thảo tiêu chuẩn môi trường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15 (mười lăm) ngày làm việc kể từ ngày nhận được báo cáo kết quả thẩm định, Bộ Tài nguyên và Môi trường quyết định việc ban hành tiêu chuẩn môi trường quốc gia; trường hợp không đồng ý với kết quả thẩm định hoặc không chấp nhận ban hành tiêu chuẩn môi trường quốc gia thì yêu cầu Ban kỹ thuật tiêu chuẩn môi trường quốc gia tiến hành thẩm định lại hoặc yêu cầu cơ quan tổ chức xây dựng tiêu chuẩn tiếp tục hoàn chỉnh dự thảo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công bố bắt buộc áp dụng tiêu chuẩn môi trường quốc gia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cơ sở tiêu chuẩn môi trường quốc gia, Bộ Tài nguyên và Môi trường xác định lộ trình áp dụng, hệ số đối với từng khu vực, vùng, ngành cụ thể theo các nguyên tắc quy định tại Điều 3 Nghị định này và công bố bắt buộc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có trách nhiệm tuân thủ tiêu chuẩn môi trường quốc gia kể từ ngày quyết định công bố bắt buộc áp dụng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Ban kỹ thuật tiêu chuẩn môi trường quốc gia là tổ chức tư vấn kỹ thuật được thành lập và hoạt động khi có yêu cầu giúp Bộ Tài nguyên và Môi trường thẩm định dự thảo tiêu chuẩn môi trường quốc gia và tự giải thể sau khi hoàn thành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nguyên và Môi trường quy định cụ thể về hoạt động của Ban kỹ thuật tiêu chuẩn môi trường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MÔI TRƯỜNG CHIẾN LƯỢC,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Danh mục các dự án phải lập báo cáo đánh giá tác động môi trường và việc hướng dẫn chế độ tài chính đối với các hoạt động lập, thẩm định, giám sát báo cáo đánh giá tác động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án phải lập báo cáo đánh giá tác động môi trường được quy định tại Phụ lục I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chủ trì, phối hợp với Bộ Tài nguyên và Môi trường hướng dẫn chế độ tài chính đối với hoạt động lập, thẩm định, giám sát thực hiện báo cáo đánh giá môi trường chiến lược, báo cáo đánh giá tác động môi trường và bản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Dự án liên ngành, liên tỉnh thuộc trách nhiệm thẩm định và phê duyệt báo cáo đánh giá tác động môi trường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dự án liên ngành, liên tỉnh thuộc trách nhiệm thẩm định và phê duyệt báo cáo đánh giá tác động môi trường của Bộ Tài nguyên và Môi trường được quy định tại Phụ lục II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Điều kiện và phạm vi hoạt động của tổ chức cung ứng dịch vụ tư vấn lập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cung ứng dịch vụ tư vấn lập báo cáo đánh giá tác động môi trường phải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cán bộ kỹ thuật, công nghệ và môi trường có chuyên môn phù hợp với lĩnh vực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các phương tiện, máy móc, thiết bị bảo đảm tiêu chuẩn, chất lượng theo quy định về đo đạc, lấy mẫu về môi trường và các mẫu liên quan khác phù hợp với tính chất của dự án và địa điểm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cơ sở vật chất - kỹ thuật, phòng thí nghiệm bảo đảm việc xử lý, phân tích các mẫu về môi trường và các mẫu khác liên quan đến dự án. Trong trường hợp không có phòng thí nghiệm đạt yêu cầu, tổ chức cung ứng dịch vụ tư vấn phải hợp đồng thuê phòng thí nghiệm khác đáp ứng yêu cầu đặt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tổ chức trong nước, ngoài nước đã đăng ký hoạt động tại Việt Nam có đủ điều kiện theo quy định tại khoản 1 Điều này được tiến hành cung ứng dịch vụ tư vấn lập báo cáo đánh giá tác động môi trường, trừ các dự án thuộc lĩnh vực an ninh, quốc phòng và dự án có liên quan đến bí mật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đơn vị thuê tổ chức cung ứng dịch vụ tư vấn lập báo cáo đánh giá tác động môi trường có trách nhiệm kiểm tra các điều kiện quy định tại khoản 1 Điều này trước khi thuê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Hồ sơ đề nghị thẩm định báo cáo đánh giá môi trường chiến lược, đánh giá tác động môi trường và đăng ký bản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thẩm định báo cáo đánh giá môi trường chiến lược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thẩm định của chủ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đánh giá môi trường chiến lược;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thảo văn bản chiến lược, quy hoạch,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thẩm định báo cáo đánh giá tác động môi trường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thẩm định của chủ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nghiên cứu khả thi hoặc báo cáo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đăng ký bản cam kết bảo vệ môi trường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nghiên cứu khả thi hoặc báo cáo giải trình về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đề nghị thẩm định báo cáo đánh giá môi trường chiến lược, hồ sơ đề nghị thẩm định báo cáo đánh giá tác động môi trường và hồ sơ đăng ký cam kết bảo vệ môi trường được gửi cho cơ quan có thẩm quyền quy định tại các Điều 17; 21 và 26 của Luật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nguyên và Môi trường hướng dẫn biểu mẫu, số lượng hồ sơ đề nghị thẩm định báo cáo đánh giá môi trường chiến lược, hồ sơ đề nghị thẩm định báo cáo đánh giá tác động môi trường và hồ sơ đăng ký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hồ sơ chưa hợp lệ, trong thời hạn không quá năm ngày làm việc, kể từ ngày nhận được hồ sơ, cơ quan tiếp nhận hồ sơ có trách nhiệm thông báo để chủ dự án bổ sung,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Thẩm định báo cáo đánh giá môi trường chiến lược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hoặc người đứng đầu cơ quan quy định tại khoản 7 Điều 17 của Luật Bảo vệ môi trường ra quyết định thành lập hội đồng thẩm định báo cáo đánh giá môi trường chiến lược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Kết quả thẩm định báo cáo đánh giá môi trường chiến lược được thể hiện dưới dạng biên bản phiên họp của hội đồng thẩm định với đầy đủ các nội dung, kết luận, chữ ký của chủ tịch và của thư ký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Bộ Tài nguyên và Môi trường báo cáo Thủ tướng Chính phủ, Chính phủ, Quốc hội về kết quả thẩm định báo cáo đánh giá môi trường chiến lược của dự án kèm theo bản sao biên bản của Hội đồng thẩm định để làm căn cứ phê duyệt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chuyên môn về bảo vệ môi trường của Bộ, cơ quan ngang Bộ, cơ quan thuộc Chính phủ, Ủy ban nhân dân tỉnh, thành phố trực thuộc Trung ương báo cáo Bộ trưởng, Thủ trưởng hoặc người đứng đầu cơ quan có thẩm quyền phê duyệt dự án về kết quả thẩm định báo cáo đánh giá môi trường chiến lược kèm theo bản sao biên bản của Hội đồng thẩm định để làm căn cứ phê duyệt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Hoạt động của Hội đồng thẩm định báo cáo đánh giá môi trường chiến lược được thực hiện theo quy chế do Bộ trưởng Bộ 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Thẩm định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hoặc người đứng đầu cơ quan quy định tại khoản 7 Điều 21 của Luật Bảo vệ môi trường ra quyết định thành lập Hội đồng thẩm định báo cáo đánh giá tác động môi trường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hoặc người đứng đầu cơ quan quy định tại khoản 7 Điều 21 của Luật Bảo vệ môi trường căn cứ vào tính chất phức tạp về kỹ thuật, công nghệ và môi trường của dự án để quyết định lựa chọn hình thức thẩm định thông qua Hội đồng thẩm định hoặc tổ chức dịch vụ thẩm định. Đối với các dự án thuộc lĩnh vực an ninh, quốc phòng và dự án có liên quan đến bí mật quốc gia chỉ lựa chọn tổ chức dịch vụ trong nội bộ ngành an ninh,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thẩm định hoặc tổ chức dịch vụ thẩm định có chức năng tư vấn giúp cơ quan có thẩm quyền xem xét, đánh giá về chất lượng của báo cáo đánh giá tác động môi trường để làm căn cứ xem xét, phê duyệt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cần thiết, trước khi tiến hành phiên họp chính thức của Hội đồng thẩm định, cơ quan có trách nhiệm tổ chức việc thẩm định có thể tiến hành các hình thức thẩm định hỗ trợ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Khảo sát địa điểm thực hiện dự án và khu vực phụ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Lấy mẫu phân tích kiểm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Lấy ý kiến của cộng đồng dân cư nơi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Lấy ý kiến phản biện của các chuyên gia ngoài Hội đồng thẩm định, cơ quan khoa học, công nghệ, tổ chức xã hội, nghề nghiệp, tổ chức phi chính phủ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các phiên họp đánh giá theo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Hoạt động của Hội đồng thẩm định và của Tổ chức dịch vụ thẩm định báo cáo đánh giá tác động môi trường được thực hiện theo quy chế do Bộ trưởng Bộ Tài nguyên và Môi trường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Thời hạn thẩm định báo cáo đánh giá môi trường chiến lược,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dự án thuộc thẩm quyền quyết định, phê duyệt của Thủ tướng Chính phủ, Chính phủ, Quốc hội và các dự án liên ngành, liên tỉnh, thời hạn thẩm định tối đa là 45 (bốn mươi lăm) ngày làm việc, kể từ ngày nhận đủ hồ sơ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dự án không thuộc diện quy định tại khoản 1 Điều này, thời hạn thẩm định tối đa là 30 (ba mươi) ngày làm việc, kể từ ngày nhận đủ hồ sơ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báo cáo đánh giá môi trường chiến lược, báo cáo đánh giá tác động môi trường không được thông qua và phải thẩm định lại thì thời gian thẩm định lại thực hiện như quy định tại khoản 1 và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Lập báo cáo đánh giá tác động môi trường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sau đây phải lập báo cáo đánh giá tác động môi trường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thay đổi về địa điểm, quy mô, công suất thiết kế, công nghệ cña dù ¸n;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24 tháng kể từ ngày báo cáo đánh giá tác động môi trường được phê duyệt, dự án mới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của báo cáo đánh giá tác động môi trường bổ sung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thay đổi nội dung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thay đổi về hiện trạng môi trường tự nhiên và các yếu tố về kinh tế, xã hội cho đến thời điểm lập báo cáo đánh giá tác động môi trường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Những thay đổi về tác động môi trường và các biện pháp giảm thiểu tác động tiêu cực;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Những thay đổi về chương trình quản lý và giám sát môi trường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Những thay đổi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30 (ba mươi) ngày làm việc, kể từ ngày nhận đủ hồ sơ hợp lệ, cơ quan nhà nước có thẩm quyền phê duyệt báo cáo đánh giá tác động môi trường có trách nhiệm xem xét, phê duyệt báo cáo đánh giá tác động môi trường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của chủ dự án sau khi báo cáo đánh giá tác động môi trường được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văn bản báo cáo Ủy ban nhân dân cấp huyện nơi thực hiện dự án về nội dung quyết định phê duyệt báo cáo đánh giá tác động môi trường kèm theo bản sao quyết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Niêm yết công khai tại địa điểm thực hiện dự án bản tóm tắt báo cáo đánh giá tác động môi trường được phê duyệt, trong đó chỉ rõ: chủng loại, khối lượng các loại chất thải; công nghệ, thiết bị xử lý chất thải; mức độ xử lý theo các thông số đặc trưng của chất thải so với tiêu chuẩn quy định; các biện pháp khác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Thiết kế, xây lắp các công trình xử lý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cơ sở sơ đồ nguyên lý của các công trình xử lý môi trường đề ra trong báo cáo đánh giá tác động môi trường đã được phê duyệt, phải tiến hành việc thiết kế chi tiết và xây lắp các công trình này theo đúng quy định hiện hành về đầu tư và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thiết kế chi tiết các công trình xử lý môi trường của dự án được phê duyệt, phải có văn bản báo cáo cơ quan nhà nước đã phê duyệt báo cáo đánh giá tác động môi trường về kế hoạch xây lắp kèm theo hồ sơ thiết kế chi tiết của các công trình xử lý môi trường để theo dõi và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vệ môi trường trong quá trình thi công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quá trình thi công dự án, phải triển khai thực hiện các biện pháp bảo vệ môi trường, biện pháp giảm thiểu những tác động tiêu cực đối với môi trường do dự án gây ra và tiến hành quan trắc môi trường theo đúng yêu cầu đặt ra trong báo cáo đánh giá tác động môi trường được phê duyệt cũng như những yêu cầu khác nêu trong quyết định phê duyệt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quá trình triển khai các hoạt động thi công của dự án có những điều chỉnh, thay đổi về các nội dung, biện pháp bảo vệ môi trường đã được phê duyệt hoặc xác nhận, phải có báo cáo bằng văn bản gửi cơ quan đã phê duyệt hoặc đã xác nhận và chỉ được phép thực hiện sau khi có ý kiến chấp thuận bằng văn bản của cơ quan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quá trình triển khai các hoạt động thi công và vận hành thử nghiệm dự án nếu xảy ra tình trạng ô nhiễm môi trường thì phải dừng ngay và báo cáo kịp thời cho phòng tài nguyên và môi trường cấp huyện nơi thực hiện dự án và cơ quan phê duyệt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trách nhiệm hợp tác và tạo điều kiện thuận lợi để cơ quan quản lý nhà nước về bảo vệ môi trường tiến hành các hoạt động giám sát, kiểm tra việc thực hiện các nội dung, biện pháp bảo vệ môi trường của dự án; cung cấp đầy đủ các thông tin, số liệu liên quan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Vận hành thử nghiệm các công trình xử lý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Sau khi việc xây lắp các công trình xử lý môi trường đã hoàn thành và được nghiệm thu, phải tiến hành vận hành thử nghiệm các công trình xử lý môi trường để kiểm tra các thông số về kỹ thuật và môi trường theo thiết kế đặt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Phải xây dựng kế hoạch vận hành thử nghiệm và thông báo cho cơ quan đã phê duyệt báo cáo đánh giá tác động môi trường, sở tài nguyên và môi trường, phòng tài nguyên và môi trường cấp huyện và cộng đồng dân cư nơi thực hiện dự án để bố trí kế hoạch giám sát,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không đủ năng lực để tự tiến hành đo đạc và phân tích các thông số về kỹ thuật và môi trường, phải ký hợp đồng với tổ chức có đủ năng lực chuyên môn, kỹ thuật để thực hiện việc đo đạc và phân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Sau khi kết thúc việc vận hành thử nghiệm, phải có văn bản báo cáo và đề nghị xác nhận kết quả vận hành thử nghiệm các công trình xử lý môi trường gửi cơ quan đã phê duyệt báo cáo đánh giá tác động môi trường để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Trách nhiệm của cơ quan nhà nước sau khi phê duyệt báo cáo đánh giá tác động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cơ quan ngang Bộ, cơ quan thuộc Chính phủ gửi bản chính của quyết định phê duyệt báo cáo đánh giá tác động môi trường của mình cho Ủy ban nhân dân cấp tỉnh nơi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tỉnh gửi bản sao quyết định phê duyệt báo cáo đánh giá tác động môi trường của mình và của Bộ, cơ quan ngang bộ, cơ quan thuộc Chính phủ cho Ủy ban nhân dân cấp huyện nơi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nhà nước có thẩm quyền sau khi phê duyệt báo cáo đánh giá tác động môi trường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Xem xét và đối chiếu hồ sơ thiết kế, xây lắp các công trình xử lý môi trường với báo cáo đánh giá tác động môi trường đã được phê duyệt; trường hợp phát hiện những điểm không phù hợp với báo cáo đánh giá tác động môi trường, trong thời hạn không quá 7 (bảy) ngày làm việc, kể từ ngày nhận được hồ sơ, báo cáo, phải có văn bản thông báo cho chủ dự án biết để điều chỉnh,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nhận và xử lý các ý kiến đề xuất, kiến nghị của chủ dự án, các tổ chức và cá nhân liên quan đến việc thực hiện các nội dung, biện pháp bảo vệ môi trường trong quá trình thi công, xây dựng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Bố trí kế hoạch và tiến hành giám sát, kiểm tra việc thực hiện các nội dung và biện pháp bảo vệ môi trường; xử lý theo thẩm quyền hoặc kiến nghị xử lý những vi phạm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kiểm tra, giám sát việc vận hành thử nghiệm các công trình xử lý môi trường của chủ dự án sau khi nhận được kế hoạch vận hành thử nghiệm của chủ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Xem xét và xác nhận kết quả vận hành thử nghiệm các công trình xử lý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Lưu giữ và quản lý toàn bộ hồ sơ, văn bản về hoạt động sau thẩm định do chủ dự án, các cơ quan và cá nhân có liên quan gửi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Hồ sơ, trình tự, thủ tục kiểm tra, xác nhận việc thực hiện các yêu cầu của quyết định phê duyệt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kiểm tra, xác nhận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kiểm tra,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mô tả các công trình, biện pháp bảo vệ môi trường nêu trong báo cáo đánh giá tác động môi trường kèm theo hồ sơ thiết kế và các thông số kỹ thuật của các công trình, thiết bị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xử lý và bảo vệ môi trường phải được giám định kỹ thuật trước khi đề nghị kiểm tra,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chứng chỉ, chứng nhận, công nhận, giám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15 (mười lăm) ngày làm việc, kể từ ngày nhận được hồ sơ hợp lệ của chủ dự án, cơ quan đã ra quyết định phê duyệt báo cáo đánh giá tác động môi trường có trách nhiệm kiểm tra và xác nhận bằng văn bản về việc chủ dự án đã hoàn thành các nội dung của báo cáo đánh giá tác động môi trường đã được phê duyệt. Đối với dự án có vấn đề phức tạp cần kéo dài thời gian kiểm tra thì thời gian tăng thêm không được quá 10 (mười) ngày làm việc. Trường hợp qua kiểm tra, phát hiện chủ dự án không thực hiện đúng và đủ các nội dung của báo cáo đánh giá tác động môi trường thì yêu cầu chủ dự án tiếp tục thực hiện và báo cáo để cơ quan ra quyết định phê duyệt báo cáo đánh giá tác động tiếp tục xem xét,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nội dung cần kiểm tra, xác nhận đối với từng dự án cụ thể được thực hiện theo nội dung báo cáo đánh giá tác động môi trường đã được phê duyệt, trong đó đặc biệt lưu ý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Hệ thống thu gom, xử lý nước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thiết bị thu gom, lưu giữ và biện pháp xử lý chất thải nguy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biện pháp quản lý chất thải rắn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Biện pháp, thiết bị xử lý thu gom khí thải, bụi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Biện pháp, thiết bị xử lý tiếng ồn, độ 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Kế hoạch, biện pháp và điều kiện cần thiết phòng, chống sự cố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nội dung cụ thể của văn bản báo cáo, văn bản xác nhận được thực hiện theo hướng dẫn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Đăng ký bản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nhận đủ hồ sơ hợp lệ và trong thời hạn quy định tại khoản 2 Điều 26 của Luật Bảo vệ môi trường, Ủy ban nhân dân cấp huyện hoặc Ủy ban nhân dân cấp xã được ủy quyền có trách nhiệm cấp giấy xác nhận cho các đối tượng thuộc diện đăng ký bản cam kết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nội dung của giấy xác nhận đăng ký bản cam kết bảo vệ môi trường được thực hiện theo hướng dẫn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MÔI TRƯỜNG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KINH DOANH,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Cở sở sản xuất, dịch vụ và sản phẩm thân thiện với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sản xuất, dịch vụ thân thiện với môi trường là cơ sở đáp ứng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Chấp hành nghiêm chỉnh ph¸p luËt về bảo vệ môi trường và được chứng nhận đạt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chính sách quản lý sản phẩm trong suốt quá trình tồn tại của chúng và quản lý chất thải đúng theo quy định của pháp luật, trong đó tái chế, tái sử dụng trên 70% tổng lượng chất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thành công và được cấp chứng chỉ ISO 14001 về quản lý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Tiết kiệm trên 10% nguyên liệu, năng lượng, nhiên liệu, lượng nước sử dụng so với mức tiêu thụ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Tham gia và có đóng góp tích cực các chương trình nâng cao nhận thức cộng đồng, bảo vệ môi trường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bị cộng đồng dân cư nơi thực hiện sản xuất, dịch vụ phản đối việc được công nhận là cơ sở thân thiện với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Sản phẩm thân thiện với môi trường là sản phẩm đáp ứng một trong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Sản phẩm tái chế từ chất thải đạt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Sản phẩm sau khi sử dụng dễ phân huỷ trong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Sản phẩm không gây ô nhiễm môi trường được sản xuất để thay thế nguyên liệu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Sản phẩm nông nghiệp hữu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Sản phẩm được cấp nhãn sinh thái của tổ chức được Nhà nước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sở sản xuất, dịch vụ thân thiện với môi trường được hưởng các chính sách ưu tiên, ưu đãi và hỗ trợ của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nguyên và Môi trường hướng dẫn việc đánh giá, xem xét và thủ tục công nhận cơ sở sản xuất, dịch vụ và sản phẩm thân thiện với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Bảo vệ môi trường đối với việc nhập khẩu, tạm nhập khẩu, chuyển khẩu, quá cảnh phế liệu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nhập khẩu phế liệu không tuân thủ các quy định tại khoản 1 và khoản 2 Điều 43 của Luật Bảo vệ môi trường thì tuỳ tính chất, mức độ vi phạm mà bị xử lý hành chính hoặc truy cứu trách nhiệm hình sự. Trường hợp gây thiệt hại thì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tạm nhập, chuyển khẩu phế liệu phải thực hiện nghiêm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tháo, mở, sử dụng và làm phát tán phế liệu trong quá trình vận chuyển, lưu giữ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làm thay đổi tính chất, khối lượng của phế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Tái xuất, chuyển khẩu toàn bộ phế liệu đã được đưa vào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quá cảnh phế liệu qua lãnh thổ Việt Nam phải đáp ứng các yêu cầu về bảo vệ môi trường tương tự đối với việc quá cảnh hàng hoá quy định tại Điều 42 của Luật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CHẤT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quản lý chất thải nguy hại của các cơ quan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Tài nguyên và Môi trường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quy trình giảm thiểu, thống kê, khai báo và quản lý chất thải nguy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Ban hành danh mục chất thải nguy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Cấp giấy phép và mã số hoạt động quản lý chất thải nguy hại cho tổ chức tham gia quản lý chất thải có phạm vi hoạt động trên địa bàn từ 2 tỉnh, thành phố trực thuộc Trung ương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việc vận chuyển chất thải nguy hại ra nước ngoài xử lý theo Công ước quốc tế mà Việt Nam là thành viên trong trường hợp trong nước không có công nghệ, thiết bị xử lý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tỉnh, thành phố trực thuộc Trung ương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thống kê, đánh giá về chất thải nguy hại phát sinh trên địa bàn và có các biện pháp quản lý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Bố trí mặt bằng, các điều kiện cần thiết cho quản lý chất thải nguy hại trên địa bàn phù hợp với quy hoạch thu gom, xử lý, chôn lấp chất thải nguy hại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Cấp giấy phép và mã số hoạt động quản lý chất thải nguy hại cho tổ chức tham gia quản lý chất thải nguy hại có phạm vi hoạt động trên địa bàn trừ các trường hợp quy định tại điểm c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Thu hồi, xử lý sản phẩm đã qua sử dụng hoặc thải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phẩm quy định tại khoản 1 Điều 67 của Luật Bảo vệ môi trường phải có ký hiệu về mức độ nguy hại, khả năng tái chế để xác lập trách nhiệm và biện pháp thu hồi, xử lý sau khi hết hạn sử dụng hoặc người tiêu dùng loại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nhập khẩu thì tổ chức, cá nhân nhập khẩu phải đăng ký số lượng và các thông tin cần thiết của sản phẩm với cơ quan quản lý nhà nước về bảo vệ môi trường Trung ương để xác lập trách nhiệm và biện pháp thu hồi, xử lý sau khi người tiêu dùng loại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tình hình thực tế và nhu cầu bảo vệ môi trường trong từng thời kỳ, Bộ Tài nguyên và Môi trường trình Thủ tướng Chính phủ quy định việc thu hồi, xử lý sản phẩm hết hạn sử dụng hoặc đã qua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Thẩm định, đánh giá công nghệ môi trường và quản lý chế phẩm sinh học sử dụng trong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nghệ môi trường được thẩm định, đánh giá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nghệ môi trường mới được phát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nghệ môi trường nhập khẩu không rõ nguồn gốc, xuất xứ;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công nghệ môi trường khác theo yêu cầu của bên cung cấp, sử dụng hoặc của cơ quan quản lý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công khai, chứng nhận và chuyển nhượng công nghệ môi trường đã được thẩm định, đánh giá được thực hiện theo quy định của pháp luật về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Khoa học và Công nghệ chủ trì, phối hợp với Bộ Tài nguyên và Môi trường hướng dẫn cụ thể việc đánh giá công nghệ môi trường phù hợp với quy định của pháp luật về khoa học và công nghệ và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nguyên và Môi trường ban hành danh mục các chế phẩm sinh học sử dụng trong phòng ngừa, giảm thiểu và xử lý chất thải; danh mục các chế phẩm sinh học gây ô nhiễm môi trường bị cấm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Công khai thông tin, dữ liệu về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công khai thông tin, dữ liệu về môi trường quy định tại khoản 1 Điều 104 của Luật Bảo vệ môi trường được thực hiện theo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nguyên và Môi trường có trách nhiệm công khai thông tin, dữ liệu về môi trường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cơ quan ngang Bộ, cơ quan thuộc Chính phủ có trách nhiệm công khai thông tin, dữ liệu về môi trường thuộc ngành, lĩnh vực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chuyên môn về bảo vệ môi trường của Ủy ban nhân dân các cấp có trách nhiệm công khai thông tin, số liệu về môi trường trên địa bàn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Ban Quản lý khu kinh tế, khu công nghiệp, khu chế xuất; chủ cơ sở sản xuất, dịch vụ có trách nhiệm công khai thông tin, dữ liệu về môi trường thuộc phạm vi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công khai thông tin, dữ liệu về môi trường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hành rộng rãi dưới hình thức sách, bản tin trên báo chí và đưa lên trang web của đơn vị đối với các trường hợp quy định tại điểm a và điểm b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hành rộng rãi dưới hình thức sách, bản tin trên báo chí, đăng tải trên trang web của đơn vị (nếu có), báo cáo trong các cuộc họp Hội đồng nhân dân, thông báo trong các cuộc họp khu dân cư, niêm yết tại trụ sở của đơn vị và của Ủy ban nhân dân xã, phường, thị trấn nơi đơn vị hoạt động đối với các trường hợp quy định tại điểm c và điểm d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các nghị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Nghị định số 175/CP ngày 18 tháng 10 năm 1994 của Chính phủ về thi hành Luật Bảo vệ môi trường năm 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Nghị định số 143/2004/NĐ-CP ngày 12 tháng 7 năm 2004 của Chính phủ về việc sửa đổi, bổ sung Điều 14 Nghị định số 175/CP ngày 18 tháng 10 năm 1994 của Chính phủ về hướng dẫn thi hành Luật Bảo vệ môi trường năm 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Tài nguyên và Môi trường có trách nhiệm hướng dẫn và tổ chức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DỰ ÁN PHẢI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80/2006/NĐ-CP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09 tháng 8 năm 2006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công trình trọng điểm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có sử dụng một phần, toàn bộ diện tích đất hoặc có ảnh hưởng xấu đến khu bảo tồn thiên nhiên, vườn Quốc gia, các khu di tích lịch sử - văn hoá, di sản tự nhiên, danh lam thắng cảnh đã được xếp hạng hoặc chưa được xếp hạng nhưng được Ủy ban nhân dân tỉnh, thành phố trực thuộc Trung ương quyết định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có nguy cơ ảnh hưởng xấu trực tiếp đến nguồn nước lưu vực sông, vùng ven biển, vùng có hệ sinh thái được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điện nguyên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điện nhiệt 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lò phản ứng hạt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cơ sở sản xuất, kinh doanh, dịch vụ có sử dụng chất phóng xạ hoặc phát sinh chất thải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cơ sở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kết cấu hạ tầng khu đô thị,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kết cấu hạ tầng khu công nghiệp, khu công nghệ cao, cụm công nghiệp, khu chế xuất, cụm làng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kết cấu hạ tầng khu kinh tế,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mới, cải tạo, nâng cấp tuyến đường bộ cao tốc, cấp I, cấp II và cấp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mới các tuyến đường bộ cấp IV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từ 50 km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mới, nâng cấp, cải tạo tuyến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từ 100 km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mới các cầu vĩnh cửu trên đường bộ,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từ 200 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kể đường dẫn)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mới, nâng cấp, cải tạo những công trình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Đòi hỏi tái định cư từ 2.000 người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đóng, sửa chữa tàu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Tầu trọng tải từ 1.000 DWT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đóng mới, sửa chữa, lắp ráp đầu máy toa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cải tạo, nâng cấp cảng sông, cảng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trọng tải từ 1.000 DWT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hàng không,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đường xe điện ngầm, đường hầm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từ 500 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đường sắt trên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từ 2.000m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án khai thác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lọc hoá dầu (trừ các dự án chiết nạp LPG, pha chế dầu nhờn)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tuyến đường ống dẫn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kho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từ 1.000m3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sản xuất sản phẩm hoá dầu (chất hoạt động bề mặt, chất hoá dẻo, metanol)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vệ sinh súc rửa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khu trung chuyển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nhiệt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công suất từ 50MW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thuỷ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chứa có dung tích từ 1.000.000 m3 nước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tuyến đường dây tải điện cao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từ 50 km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cán, luyện gang thép và kim loại mầu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chất dẻo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suất phân hoá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kho hoá chất, 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sức chứa từ 10 tấn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sơn, hoá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chất tẩy rửa,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mủ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dược phẩm, hoá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săm lốp ô tô, máy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ắc quy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50.000KWh/năm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500.000 tấn xi măng/năm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20 triệu viên/năm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vật liệu xây dựng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khai thác vật liệu xây dựng (đất, đá, cát, sỏi) trên đất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50.000m3 vật liệu/năm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khai thác, nạo vét tận thu vật liệu xây dựng lòng sông (cát, sỏi)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 m3 vật liệu/năm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khai thác khoáng sản rắn (không sử dụng hoá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khối lượng khoáng sản rắn và đất đá từ 100.000m3/năm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khai thác, chế biến khoáng sản rắn có chứa các chất độc hại hoặc có sử dụng hoá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chế biến khoáng sản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khai thác nước dưới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m3 nước/ngày đêm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khai thác nước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m3 nước/ngày đêm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thuỷ sản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công suất thiết kế từ 20.000 tấn mía/năm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cồn, rượu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100.000 lít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bia, nước giải khát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500.000 lít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bột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50.000 bao/năm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máy/lò giết mổ gia súc, gia cầm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 gia súc/ngày, 1.000 gia cầm/ngày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nước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500 cây đá/ngày đêm hoặc từ 25.000kg nước đá/ngày đêm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nông sản ngũ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tinh bột sắn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thuộc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dệt có nhuộm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dệt không nhuộm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10.000.0000 m vải/năm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cơ khí, chế tạo 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gỗ, ván 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100.000m2 /năm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các thiết bị điện,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thiết bị/năm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linh kiện điện,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sản xuất hàng mỹ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1.000.000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hồ chứa nước, hồ thuỷ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chứa từ 1.000.000 m3 nước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hệ thống thuỷ lợi, tưới tiêu, ngăn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phủ diện tích từ 500ha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quai đê lấn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nuôi trồng thuỷ sản: thâm canh/bán thâm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nước từ 10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nuôi trồng thuỷ sản quảng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nước từ 50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nuôi trồng thuỷ sản trên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trại chăn nuôi gia súc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đầu gia súc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trại chăn nuôi gia cầm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10.000 đầu gia cầm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chế biến thức ăn gia súc, gia cầm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trồng rừng và khai thác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1.000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vùng trồng sắn, mía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100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vùng trồng cà phê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100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vùng trồng chè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100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vùng trồng cao su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200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khu du lịch, vui chơi giải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5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sân golf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18 lỗ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khu khách sạn, nhà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50 phòng nghỉ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giường bệnh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tái chế, xử lý chất thải rắn nói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bãi chôn lấp chất thải công nghiệp, chất thải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bãi chôn lấp chất thải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từ 100 hộ dân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hệ thống xử lý nước thải công nghiệp tập trung không nằm trong khu công nghiệp, khu chế xuất, khu công nghệ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 m3 nước thải/ngày đêm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hệ thống xử lý nước thải sinh hoạt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từ 1.000m3 nước thải/ngày đêm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đài hoá thân hoàn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15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chiếm dụng diện tích rừng phòng hộ đầu nguồn, rừng phòng hộ chắn sóng, lấn biển,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5 ha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chiếm dụng diện tích 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50 ha trở lên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DỰ ÁN LIÊN NGÀNH, LIÊN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THUỘC TRÁCH NHIỆM THẨM ĐỊNH VÀ PHÊ DUYỆT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80/2006/NĐ-CP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09 tháng 8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có sử dụng một phần hoặc toàn bộ diện tích đất của vườn quốc gia, khu bảo tồn thiên nhiên, khu dự trữ sinh quyển, khu di sản thế giới và khu di tích lịch sử, văn hoá đã được xếp hạng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nhà máy điện nguyên tử, nhà máy điện nhiệt hạch, lò phản ứng hạt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nhà máy nhiệt điện công suất thiết kế từ 300 MW đến dưới 500 MW có địa điểm nằm cách khu đô thị, khu dân cư tập trung dưới 02 km; dự án nhà máy nhiệt điện khác công suất từ 500 MW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án nhà máy thủy điện, công trình thủy lợi có dung tích hồ chứa từ 100.000.000 m3 nước trở lên hoặc làm ảnh hướng đến nguồn cung cấp nước mặt và nước ngầm của từ 02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án có chặt phá rừng phòng hộ đầu nguồn, rừng phòng hộ chắn sóng, lấn biển, rừng đặc dụng từ 20 ha trở lên hoặc chặt phá rừng tự nhiên khác từ 200 ha trở lên theo quy hoạch chuyển mục đích sử dụng đất đã được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Dự án nuôi trồng thủy sản trên cát có diện tích từ 100 ha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Dự án nhà máy lọc, hoá dầu; dự án nhà máy sản xuất hóa chất cơ bản, thuốc bảo vệ thực vật, chất tảy rửa, phụ gia, phân hoá học công suất từ 20.000 tấn sản phẩm/năm trở lên; dự án sản xuất ắc quy công suất thiết kế từ 300.000 Wh/năm trở lên; dự án nhà máy sản xuất xi măng công suất từ 1.200.000 tấn xi măng/năm trở lên; dự án nhà máy, xưởng sản xuất có chứa chất phóng xạ hoặc phát sinh chất thải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Dự án khai thác dầu khí; dự án khai thác khoáng sản rắn công suất từ 500.000 m3/năm trở lên (kể cả đất, đá thải, quặng nghèo); dự án khai thác khoáng sản kim loại phóng xạ, đất hiếm; dự án khai thác nước dưới đất công suất 50.000 m3 nước/ngày đêm trở lên, khai thác nước mặt công suất thiết kế từ 500.000 m3 nước/ngày đêm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Dự án xây dựng kết cấu hạ tầng khu công nghiệp, khu chế xuất, khu công nghệ cao, cụm công nghiệp, khu du lịch và vui chơi giải trí có diện tích từ 200 ha trở lên; Dự án xây dựng cảng cho tàu trọng tải từ 50.000DWT; dự án luyện gang thép có công suất thiết kế từ 300.000 tấn sản phẩm/năm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Dự án tái chế chất thải nguy hại, xử lý và chôn lấp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Dự án có từ một hạng mục trở lên trong số các dự án thứ tự từ 1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dự án khác nêu tại Phụ lục 1 nằm trên địa bàn 02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80-2006-nd-cp-ve-viec-quy-dinh-chi-tiet-va-huong-dan-thi-hanh-mot-so-dieu-cua-luat-bao-ve-moi-tr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2022-06-22T13:56:01Z</dcterms:created>
  <dcterms:modified xsi:type="dcterms:W3CDTF">2022-06-22T13:56:01Z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2022-06-22T13:56:01Z</dcterms:created>
  <dcterms:modified xsi:type="dcterms:W3CDTF">2022-06-22T13:56:01Z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2022-06-22T13:56:01Z</dcterms:created>
  <dcterms:modified xsi:type="dcterms:W3CDTF">2022-06-22T13:56:01Z</dcterms:modified>
</cp:coreProperties>
</file>