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4457/QĐ-UBND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23 tháng 09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DUYỆTĐIỀU CHỈNH QUY HOẠCH CHI TIẾT TỈ LỆ 1/500 KHU ĐÔ THỊ AIC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xã TiềnPhong, xã Mê Linh - huyện Mê Linh -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w:t>
      </w:r>
      <w:r>
        <w:rPr>
          <w:i/>
        </w:rPr>
        <w:t xml:space="preserve">Tổchức</w:t>
      </w:r>
      <w:r>
        <w:rPr>
          <w:i/>
        </w:rPr>
        <w:t xml:space="preserve">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nhà ở số </w:t>
      </w:r>
      <w:hyperlink r:id="rId3" w:history="1">
        <w:r>
          <w:rPr>
            <w:rStyle w:val="Hyperlink"/>
            <w:i/>
          </w:rPr>
          <w:t xml:space="preserve">56/2005/QH11 </w:t>
        </w:r>
      </w:hyperlink>
      <w:r>
        <w:rPr>
          <w:i/>
        </w:rPr>
        <w:t xml:space="preserve"> ngày29/11/2005;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37/2010/NĐ-CP ngày 07/4/2010</w:t>
      </w:r>
      <w:r>
        <w:rPr>
          <w:i/>
        </w:rPr>
        <w:t xml:space="preserve">của</w:t>
      </w:r>
      <w:r>
        <w:rPr>
          <w:i/>
        </w:rPr>
        <w:t xml:space="preserve"> Chính phủ về lập, thẩm định, phêduyệt và </w:t>
      </w:r>
      <w:r>
        <w:rPr>
          <w:i/>
        </w:rPr>
        <w:t xml:space="preserve">quản lý</w:t>
      </w:r>
      <w:r>
        <w:rPr>
          <w:i/>
        </w:rPr>
        <w:t xml:space="preserve"> quy hoạch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10/2010/TT-BXD ngày 11/8/2010</w:t>
      </w:r>
      <w:r>
        <w:rPr>
          <w:i/>
        </w:rPr>
        <w:t xml:space="preserve">của</w:t>
      </w:r>
      <w:r>
        <w:rPr>
          <w:i/>
        </w:rPr>
        <w:t xml:space="preserve"> Bộ Xây dựng quy định hồ sơ của từngloại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26/7/2011của Thủ tướng Chính phủ phê duyệt Quy hoạch chung xây dựng Thủ đô Hà Nội đếnnăm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w:t>
      </w:r>
      <w:r>
        <w:rPr>
          <w:i/>
        </w:rPr>
        <w:t xml:space="preserve">Quyết địnhsố</w:t>
      </w:r>
      <w:r>
        <w:rPr>
          <w:i/>
        </w:rPr>
        <w:t xml:space="preserve"> 208/2004/QĐ-TTg ngày 13/12/2004 của Thủ tướng Chính phủ phê duyệtđịnh hướng Quy hoạch chung xây dựng Đô thị mới Mê Linh đến</w:t>
      </w:r>
      <w:r>
        <w:rPr>
          <w:i/>
        </w:rPr>
        <w:t xml:space="preserve">năm</w:t>
      </w:r>
      <w:r>
        <w:rPr>
          <w:i/>
        </w:rPr>
        <w:t xml:space="preserve">2020 và Quyết định số 685/2005/QĐ-UBND ngày17/3/2005 của UBND tỉnh Vĩnh Phúc phê duyệt Hồ sơ Quy hoạch chung đô thị mới MêLinh - Tỷ lệ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680/QĐ- </w:t>
      </w:r>
      <w:r>
        <w:rPr>
          <w:i/>
        </w:rPr>
        <w:t xml:space="preserve">UBND</w:t>
      </w:r>
      <w:r>
        <w:rPr>
          <w:i/>
        </w:rPr>
        <w:t xml:space="preserve"> ngày 30/01/2011 của </w:t>
      </w:r>
      <w:r>
        <w:rPr>
          <w:i/>
        </w:rPr>
        <w:t xml:space="preserve">UBND</w:t>
      </w:r>
      <w:r>
        <w:rPr>
          <w:i/>
        </w:rPr>
        <w:t xml:space="preserve"> Thành phố Hà Nội phê duyệt Nhiệm vụ Quyhoạch phân khu đô thị N1 tỷ lệ 1/2000;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666/QĐ-UBND ngày 04/03/2008</w:t>
      </w:r>
      <w:r>
        <w:rPr>
          <w:i/>
        </w:rPr>
        <w:t xml:space="preserve">của</w:t>
      </w:r>
      <w:r>
        <w:rPr>
          <w:i/>
        </w:rPr>
        <w:t xml:space="preserve">UBND</w:t>
      </w:r>
      <w:r>
        <w:rPr>
          <w:i/>
        </w:rPr>
        <w:t xml:space="preserve">tỉnh Vĩnh Phúc phê duyệt địa điểm, phạm vi lập dự án đầu tư, quy hoạch xây dựngkhu Đô thị mới do Công ty Cổ phần Bất động sản AIC làm chủ đầu tư tại xã Tiền Phonghuyện Mê Linh;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2572/QĐ-UBND ngày 21/7/2008của UBND tỉnh Vĩnh Phúc về việc cho phép đầu tư Dự án Khu đô thị AIC tại huyệnMê Linh -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Quyết định</w:t>
      </w:r>
      <w:r>
        <w:rPr>
          <w:i/>
        </w:rPr>
        <w:t xml:space="preserve">số 2389/QĐ- </w:t>
      </w:r>
      <w:r>
        <w:rPr>
          <w:i/>
        </w:rPr>
        <w:t xml:space="preserve">UBND</w:t>
      </w:r>
      <w:r>
        <w:rPr>
          <w:i/>
        </w:rPr>
        <w:t xml:space="preserve"> ngày 11/07/2008 của UBND tỉnh Vĩnh Phúc phê duyệt Quy hoạchchi tiết tỷ lệ 1/500 Khu đô thị AIC do </w:t>
      </w:r>
      <w:r>
        <w:rPr>
          <w:i/>
        </w:rPr>
        <w:t xml:space="preserve">Công</w:t>
      </w:r>
      <w:r>
        <w:rPr>
          <w:i/>
        </w:rPr>
        <w:t xml:space="preserve">ty Cổ phần bất động sản AIC Vĩnh Phúc làm chủ đầu tư tại huyện Mê Linh - tỉnhVĩnh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Quyết định</w:t>
      </w:r>
      <w:r>
        <w:rPr>
          <w:i/>
        </w:rPr>
        <w:t xml:space="preserve">số 5121/QĐ-UBND ngày 19/10/2010 củaUBND Thành phố Hà Nội về việc phê duyệt nhiệm vụ điều chỉnh quy hoạch chi tiếttỷ lệ 1/500 dự án xây dựng khu đô thị AIC;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Quy hoạch Kiến trúcthành phố Hà Nội tại Tờ trình số 3046/TTr-QHKT ngày 01/9/2011,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chỉnh Quy hoạch chitiết tỷ lệ 1/500 Khu đô thị AIC tại xã Mê Linh và xã Tiền Phong - huyện Mê Linh- Hà Nội do Viện Khoa học Công nghệ Xây dựng - Bộ Xây dựng lập và hoànthành tháng 8/2011, với các nội dung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đồ án:</w:t>
      </w:r>
      <w:r>
        <w:t xml:space="preserve"> </w:t>
      </w:r>
      <w:r>
        <w:t xml:space="preserve">Điều</w:t>
      </w:r>
      <w:r>
        <w:t xml:space="preserve">chỉnh Quy hoạch chi tiết tỷ lệ 1/500 Khu đô thị AIC.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Vị trí, ranh giới và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Vị trí: Khu đất nghiên cứu Điều chỉnh Quyhoạch chi tiết thuộc địa giới hành chính của xã Tiền Phong và xã Mê Linh, huyệnMê Linh,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Ranh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đường trục chính Đô thị mới Mê Linhmặt cắt 100m.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Khu đô thị mới Sông Hồng Thủ Đô.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Khu đô thị mới CIENCO5 và Khu nhàở Hoàng Vân.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đất dịch vụ và đất dự trữ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diện tích đất nghiên cứu khoảng 943.209m2.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 khoảng: 16.000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 và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phù hợp định hướng về quy hoạch trong đồán Quy hoạch chung Thủ đô Hà Nội đến </w:t>
      </w:r>
      <w:r>
        <w:t xml:space="preserve">năm</w:t>
      </w:r>
      <w:r>
        <w:t xml:space="preserve">2030 và tầm nhìn đến năm 2050 đã được Thủ tướng Chính phủ phê duyệt và cụ thểhóa Quy hoạch chi tiết khu đô thị mới Mê Linh tỷ lệ 1/2000 đã được UBND tỉnhVĩnh Phúc phê duyệt tại Quyết định số 34/2006/QĐ-UBND ngày 15/5/2006;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vực chức năng đô thị hiện đại đồngbộ công </w:t>
      </w:r>
      <w:r>
        <w:t xml:space="preserve">trình</w:t>
      </w:r>
      <w:r>
        <w:t xml:space="preserve"> kiến trúc, hạ tầng xã hộivà hạ tầng kỹ thuật với các chỉ tiêu phù hợp với tiêu chuẩn, quy chuẩn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cơ cấu, chức năng </w:t>
      </w:r>
      <w:r>
        <w:t xml:space="preserve">sử dụng</w:t>
      </w:r>
      <w:r>
        <w:t xml:space="preserve"> đất hợp lý </w:t>
      </w:r>
      <w:r>
        <w:t xml:space="preserve">với</w:t>
      </w:r>
      <w:r>
        <w:t xml:space="preserve"> các chỉ tiêu quy hoạch - kiến trúc và hạ tầng kỹ thuật cụ thểcho từng ô đất. Đề xuất giải pháp khai thác quỹ </w:t>
      </w:r>
      <w:r>
        <w:t xml:space="preserve">đất</w:t>
      </w:r>
      <w:r>
        <w:t xml:space="preserve">để xây dựng các công </w:t>
      </w:r>
      <w:r>
        <w:t xml:space="preserve">trình</w:t>
      </w:r>
      <w:r>
        <w:t xml:space="preserve"> giáo dục, ytế, thương mại, tạo quỹ nhà ở nhằm đóng góp vào sự phát triển kinh tế xã hội, </w:t>
      </w:r>
      <w:r>
        <w:t xml:space="preserve">văn</w:t>
      </w:r>
      <w:r>
        <w:t xml:space="preserve"> hóa và phù hợp với chủ trương </w:t>
      </w:r>
      <w:r>
        <w:t xml:space="preserve">của</w:t>
      </w:r>
      <w:r>
        <w:t xml:space="preserve">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Xác định quy mô dân số phù hợp với quy hoạch khuvực;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Khớp nối các dự án đã và đang triển khai trongkhu vực để đảm bảo đồng bộ về </w:t>
      </w:r>
      <w:r>
        <w:t xml:space="preserve">tổ chức</w:t>
      </w:r>
      <w:r>
        <w:t xml:space="preserve"> khônggian và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hạ tầng kỹ thuật đồng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các </w:t>
      </w:r>
      <w:r>
        <w:t xml:space="preserve">quyđịnh</w:t>
      </w:r>
      <w:r>
        <w:t xml:space="preserve"> về </w:t>
      </w:r>
      <w:r>
        <w:t xml:space="preserve">quản lý</w:t>
      </w:r>
      <w:r>
        <w:t xml:space="preserve"> xây dựng trong khuvực lập quy hoạch làm cơ </w:t>
      </w:r>
      <w:r>
        <w:t xml:space="preserve">sở</w:t>
      </w:r>
      <w:r>
        <w:t xml:space="preserve"> cho Chủ đầutư lập dự án đầu tư xây dựng theo quy định và là cơ sở pháp lý để các cơ quan,chính quyền địa phương quản lý đầu tư xây dựng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Nội dung quy hoạch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 Quy hoạch Kiến trúc: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4.1.1.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khu đất điều chỉnh Quy hoạch chitiết Khu đô thị AIC khoảng 943.209m2, có cơ cấu sử dụng đất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tổng hợp sốliệu quy hoạch sử dụng </w:t>
      </w:r>
      <w:r>
        <w:rPr>
          <w:b/>
        </w:rPr>
        <w:t xml:space="preserve">đất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943.209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đường đô thị -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w:t>
            </w:r>
            <w:r>
              <w:rPr>
                <w:b/>
              </w:rPr>
              <w:t xml:space="preserve">.</w:t>
            </w:r>
            <w:r>
              <w:rPr>
                <w:b/>
              </w:rP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w:t>
            </w:r>
            <w:r>
              <w:rPr>
                <w:b/>
              </w:rPr>
              <w:t xml:space="preserve"> cây xanh khu vực -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763</w:t>
            </w:r>
            <w:r>
              <w:rPr>
                <w:b/>
              </w:rPr>
              <w:t xml:space="preserve">.</w:t>
            </w:r>
            <w:r>
              <w:rPr>
                <w:b/>
              </w:rPr>
              <w:t xml:space="preserve">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r>
              <w:rPr>
                <w:b/>
                <w:i/>
              </w:rPr>
              <w:t xml:space="preserve">25.504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13,3</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15</w:t>
            </w:r>
            <w:r>
              <w:rPr>
                <w:b/>
                <w:i/>
              </w:rPr>
              <w:t xml:space="preserve">.</w:t>
            </w:r>
            <w:r>
              <w:rPr>
                <w:b/>
                <w:i/>
              </w:rP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w:t>
            </w:r>
            <w:r>
              <w:rPr>
                <w:b/>
                <w:i/>
              </w:rPr>
              <w:t xml:space="preserve">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58.405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6,2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n</w:t>
            </w:r>
            <w:r>
              <w:t xml:space="preserve">hà </w:t>
            </w:r>
            <w:r>
              <w:t xml:space="preserve">trẻ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trư</w:t>
            </w:r>
            <w:r>
              <w:t xml:space="preserve">ờ</w:t>
            </w:r>
            <w:r>
              <w:t xml:space="preserve">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r>
              <w:t xml:space="preserve">.</w:t>
            </w:r>
            <w:r>
              <w:t xml:space="preserve">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trường 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w:t>
            </w:r>
            <w:r>
              <w:t xml:space="preserve">.</w:t>
            </w:r>
            <w:r>
              <w:t xml:space="preserve">278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cây xanh, thể dục thể thao,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r>
              <w:rPr>
                <w:b/>
                <w:i/>
              </w:rPr>
              <w:t xml:space="preserve">0.086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428.628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45,5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chung cư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r>
              <w:t xml:space="preserve">.</w:t>
            </w:r>
            <w:r>
              <w:t xml:space="preserve">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w:t>
            </w:r>
            <w:r>
              <w:t xml:space="preserve">t nhà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w:t>
            </w:r>
            <w:r>
              <w:rPr>
                <w:b/>
                <w:i/>
              </w:rPr>
              <w:t xml:space="preserve">.</w:t>
            </w:r>
            <w:r>
              <w:rPr>
                <w:b/>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giao thông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w:t>
            </w:r>
            <w:r>
              <w:rPr>
                <w:b/>
                <w:i/>
              </w:rPr>
              <w:t xml:space="preserve">25.771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13,3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thống kê chỉtiêu quy hoạch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ĐẤT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SÀN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XÂY DỰNG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MẬT ĐỘ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 SỬ DỤNG ĐẤT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 TRUNG BÌNH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 TỐI ĐA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TẦNG CAO TỐI THIỂU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DIỆN TÍCH ĐẤT QUY HOẠCH (I+II+III)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943.209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ĐƯỜNG ĐÔ THỊ, KHU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132.144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CÂY XANH KHU VỰC,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47.41</w:t>
            </w:r>
            <w:r>
              <w:rPr>
                <w:b/>
              </w:rPr>
              <w:t xml:space="preserve">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r>
              <w:t xml:space="preserve">0</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w:t>
            </w:r>
            <w:r>
              <w:t xml:space="preserve">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w:t>
            </w:r>
            <w:r>
              <w:t xml:space="preserve">6</w:t>
            </w: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w:t>
            </w: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r>
              <w:t xml:space="preserve">1</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CXKV-I7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CXKV-</w:t>
            </w: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w:t>
            </w:r>
            <w:r>
              <w:rPr>
                <w:b/>
              </w:rPr>
              <w:t xml:space="preserve">6</w:t>
            </w:r>
            <w:r>
              <w:rPr>
                <w:b/>
              </w:rPr>
              <w:t xml:space="preserve">3.649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w:t>
            </w:r>
            <w:r>
              <w:rPr>
                <w:b/>
              </w:rPr>
              <w:t xml:space="preserve">.</w:t>
            </w:r>
            <w:r>
              <w:rPr>
                <w:b/>
              </w:rPr>
              <w:t xml:space="preserve">166</w:t>
            </w:r>
            <w:r>
              <w:rPr>
                <w:b/>
              </w:rPr>
              <w:t xml:space="preserve">.</w:t>
            </w:r>
            <w:r>
              <w:rPr>
                <w:b/>
              </w:rPr>
              <w:t xml:space="preserve">0</w:t>
            </w:r>
            <w:r>
              <w:rPr>
                <w:b/>
              </w:rPr>
              <w:t xml:space="preserve">9</w:t>
            </w: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w:t>
            </w:r>
            <w:r>
              <w:rPr>
                <w:b/>
              </w:rPr>
              <w:t xml:space="preserve">56.392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16.000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HỖN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612.</w:t>
            </w:r>
            <w:r>
              <w:rPr>
                <w:b/>
              </w:rPr>
              <w:t xml:space="preserve">6</w:t>
            </w:r>
            <w:r>
              <w:rPr>
                <w:b/>
              </w:rP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w:t>
            </w:r>
            <w:r>
              <w:rPr>
                <w:b/>
              </w:rPr>
              <w:t xml:space="preserve">2</w:t>
            </w:r>
            <w:r>
              <w:rPr>
                <w:b/>
              </w:rP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6.898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HH-01 </w:t>
            </w:r>
            <w:r>
              <w:rPr/>
              <w:br/>
            </w:r>
            <w:r>
              <w:t xml:space="preserve">(THƯƠNG MẠI VÀ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149.12</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HH-02</w:t>
            </w:r>
            <w:r>
              <w:rPr/>
              <w:br/>
            </w:r>
            <w:r>
              <w:t xml:space="preserve">(KHÁCH SẠN, VĂN PHÒNG,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180.880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12.952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2.113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HH-03</w:t>
            </w:r>
            <w:r>
              <w:rPr/>
              <w:br/>
            </w:r>
            <w:r>
              <w:t xml:space="preserve">(KHÁCH SẠN, VĂN PHÒNG,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181.383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2.113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HH-04</w:t>
            </w:r>
            <w:r>
              <w:rPr/>
              <w:br/>
            </w:r>
            <w:r>
              <w:t xml:space="preserve">(THƯƠNG MẠI VÀ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24.21</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101.246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1.33</w:t>
            </w:r>
            <w:r>
              <w:t xml:space="preserve">6 </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15</w:t>
            </w:r>
            <w:r>
              <w:rPr>
                <w:b/>
              </w:rPr>
              <w:t xml:space="preserve">.</w:t>
            </w:r>
            <w:r>
              <w:rPr>
                <w:b/>
              </w:rP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w:t>
            </w:r>
            <w:r>
              <w:rPr>
                <w:b/>
              </w:rPr>
              <w:t xml:space="preserve">.</w:t>
            </w:r>
            <w:r>
              <w:rPr>
                <w:b/>
              </w:rPr>
              <w:t xml:space="preserve">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8</w:t>
            </w: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w:t>
            </w: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58.405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w:t>
            </w:r>
            <w:r>
              <w:rPr>
                <w:b/>
              </w:rPr>
              <w:t xml:space="preserve">.</w:t>
            </w:r>
            <w:r>
              <w:rPr>
                <w:b/>
              </w:rP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17</w:t>
            </w:r>
            <w:r>
              <w:rPr>
                <w:b/>
              </w:rPr>
              <w:t xml:space="preserve">.</w:t>
            </w:r>
            <w:r>
              <w:rPr>
                <w:b/>
              </w:rPr>
              <w:t xml:space="preserve">522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NHÀ TRẺ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14.619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8.771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w:t>
            </w:r>
            <w:r>
              <w:rPr>
                <w:b/>
              </w:rPr>
              <w:t xml:space="preserve">.</w:t>
            </w:r>
            <w:r>
              <w:rPr>
                <w:b/>
              </w:rPr>
              <w:t xml:space="preserve">386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974 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w:t>
            </w:r>
            <w:r>
              <w:t xml:space="preserve">2</w:t>
            </w: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351 </w:t>
            </w:r>
            <w:r>
              <w:t xml:space="preserve">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r>
              <w:t xml:space="preserve">0</w:t>
            </w: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 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w:t>
            </w: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157 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 Cháu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TRƯỜNG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43.786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39.407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2.918 </w:t>
            </w:r>
            <w:r>
              <w:rPr>
                <w:b/>
              </w:rPr>
              <w:t xml:space="preserve">Học </w:t>
            </w:r>
            <w:r>
              <w:rPr>
                <w:b/>
              </w:rPr>
              <w:t xml:space="preserve">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w:t>
            </w:r>
            <w:r>
              <w:t xml:space="preserve">-01 </w:t>
            </w:r>
            <w:r>
              <w:t xml:space="preserve">(TRƯỜNG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849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w:t>
            </w:r>
            <w:r>
              <w:t xml:space="preserve">-0</w:t>
            </w:r>
            <w:r>
              <w:t xml:space="preserve">2 </w:t>
            </w:r>
            <w:r>
              <w:rPr/>
              <w:br/>
            </w:r>
            <w:r>
              <w:t xml:space="preserve"> </w:t>
            </w:r>
            <w:r>
              <w:t xml:space="preserve">(TRƯỜNG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TH-03 </w:t>
            </w:r>
            <w:r>
              <w:t xml:space="preserve">(TRƯỜNG T</w:t>
            </w:r>
            <w:r>
              <w:t xml:space="preserve">IỂU</w:t>
            </w:r>
            <w:r>
              <w:t xml:space="preserve">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530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TH-0</w:t>
            </w:r>
            <w:r>
              <w:t xml:space="preserve">4 </w:t>
            </w:r>
            <w:r>
              <w:rPr/>
              <w:br/>
            </w:r>
            <w:r>
              <w:t xml:space="preserve"> </w:t>
            </w:r>
            <w:r>
              <w:t xml:space="preserve">(TRƯỜNG T</w:t>
            </w:r>
            <w:r>
              <w:t xml:space="preserve">IỂU</w:t>
            </w:r>
            <w:r>
              <w:t xml:space="preserve">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w:t>
            </w:r>
            <w:r>
              <w:t xml:space="preserve">.</w:t>
            </w:r>
            <w:r>
              <w:t xml:space="preserve">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2.49</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 Học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CÂY XANH - 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10.086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X</w:t>
            </w: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w:t>
            </w: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428.628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486.977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182.567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9.102 Ng</w:t>
            </w:r>
            <w:r>
              <w:rPr>
                <w:b/>
              </w:rP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CHUNG CƯ CAO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27.938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144</w:t>
            </w:r>
            <w:r>
              <w:rPr>
                <w:b/>
              </w:rPr>
              <w:t xml:space="preserve">.</w:t>
            </w:r>
            <w:r>
              <w:rPr>
                <w:b/>
              </w:rPr>
              <w:t xml:space="preserve">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11.175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1.994 Ng</w:t>
            </w:r>
            <w:r>
              <w:rPr>
                <w:b/>
              </w:rP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1.309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49.51</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685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BIỆT THỰ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337.796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439.135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168.898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6</w:t>
            </w:r>
            <w:r>
              <w:rPr>
                <w:b/>
              </w:rPr>
              <w:t xml:space="preserve">.</w:t>
            </w:r>
            <w:r>
              <w:rPr>
                <w:b/>
              </w:rPr>
              <w:t xml:space="preserve">560 Ng</w:t>
            </w:r>
            <w:r>
              <w:rPr>
                <w:b/>
              </w:rP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w:t>
            </w:r>
            <w:r>
              <w:t xml:space="preserve">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w:t>
            </w:r>
            <w:r>
              <w:t xml:space="preserve">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w:t>
            </w:r>
            <w:r>
              <w:t xml:space="preserve">0</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r>
              <w:t xml:space="preserve">0</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4375,8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6</w:t>
            </w: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176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8.929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11607,7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6.686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8691</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9662,9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172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4435,6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w:t>
            </w:r>
            <w:r>
              <w:t xml:space="preserve">9</w:t>
            </w: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r>
              <w:t xml:space="preserve">8</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1.74</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3075</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r>
              <w:t xml:space="preserve">,</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2.44</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3182,4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4560,4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5207,8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w:t>
            </w:r>
            <w:r>
              <w:t xml:space="preserve">8</w:t>
            </w: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2.11</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7.855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w:t>
            </w:r>
            <w:r>
              <w:t xml:space="preserve">.704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44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12364,3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11315,2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10454,6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5540,6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5583,5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2.14</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 Ng</w:t>
            </w:r>
            <w:r>
              <w:t xml:space="preserve">ườ</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r>
              <w:t xml:space="preserve">2</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152 Ng</w:t>
            </w:r>
            <w:r>
              <w:t xml:space="preserve">ườ</w:t>
            </w:r>
            <w: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7419,1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128</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10489,7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10489,7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3.9</w:t>
            </w: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5180,5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4390,1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7374,9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9374,3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160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7.529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9787,7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3867,5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r>
              <w:t xml:space="preserve">8</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4854,2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570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8396,7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144 Ng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6532,5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96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12288,9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5331,3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r>
              <w:t xml:space="preserve">,</w:t>
            </w: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5449,6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NHÀ LIỀN KỀ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18.059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47.842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13</w:t>
            </w:r>
            <w:r>
              <w:rPr>
                <w:b/>
              </w:rPr>
              <w:t xml:space="preserve">.</w:t>
            </w:r>
            <w:r>
              <w:rPr>
                <w:b/>
              </w:rPr>
              <w:t xml:space="preserve">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548 Ng</w:t>
            </w:r>
            <w:r>
              <w:rPr>
                <w:b/>
              </w:rPr>
              <w:t xml:space="preserve">ườ</w:t>
            </w:r>
            <w:r>
              <w:rPr>
                <w:b/>
              </w:rPr>
              <w:t xml:space="preserv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5923,82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24195,36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5924,1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w:t>
            </w:r>
            <w:r>
              <w:t xml:space="preserve">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3152,8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w:t>
            </w:r>
            <w:r>
              <w:t xml:space="preserve">8 </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w:t>
            </w: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 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VÀO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44.835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GIAO THÔNG ĐƠN VỊ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125.771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Ghi chú:</w:t>
      </w:r>
      <w:r>
        <w:t xml:space="preserve"> Các lô đất LK05 và LK06thuộc phần đất bị chồng lấn ranh giới với Khu nhà ở Hoàng Vân, sẽ được làm rõtrong giai đoạn lập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Quỹ đất ở 20% bàn giao lại cho Thành phố </w:t>
      </w:r>
      <w:r>
        <w:t xml:space="preserve">(theoQuyết định số 153/2006/QĐ-UBND ngày 31/8/2006 và quyết định số 26/2010/QĐ-UBND ngày 21/6/2010 của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diện tích quỹ đất ở 20% = 76.759m2, được phânbổ vào các ô đất thống kê trong bảng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thống kê quỹđất đất ở 20%</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w:t>
            </w:r>
            <w:r>
              <w:rPr>
                <w:b/>
              </w:rPr>
              <w:t xml:space="preserve">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18.752</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9.186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T-33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9.511</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8.704</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Lấy một phần diện tích của lô </w:t>
            </w:r>
            <w:r>
              <w:t xml:space="preserve">đất</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2.227</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w:t>
            </w:r>
            <w:r>
              <w:t xml:space="preserve">.</w:t>
            </w:r>
            <w:r>
              <w:t xml:space="preserve">096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r>
              <w:t xml:space="preserve">8</w:t>
            </w:r>
            <w:r>
              <w:t xml:space="preserve">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2.418</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1.126</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LK-</w:t>
            </w:r>
            <w:r>
              <w:t xml:space="preserve">0</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w:t>
            </w:r>
            <w:r>
              <w:t xml:space="preserve">.</w:t>
            </w:r>
            <w:r>
              <w:t xml:space="preserve">107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4.1.2. Bố cục không gian quy hoạch kiến trúc vàcảnh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Nguyên tắc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w:t>
      </w:r>
      <w:r>
        <w:t xml:space="preserve">tổ chức</w:t>
      </w:r>
      <w:r>
        <w:t xml:space="preserve">không gian kiến trúc trong toàn bộ khu vực </w:t>
      </w:r>
      <w:r>
        <w:t xml:space="preserve">nghiêncứu</w:t>
      </w:r>
      <w:r>
        <w:t xml:space="preserve"> dự án theo hướng: các công trình cao tầng trên trục đường chính khu đôthị Mê Linh (có mặt cắt ngang 100m) nằm phía Bắc khu </w:t>
      </w:r>
      <w:r>
        <w:t xml:space="preserve">đất</w:t>
      </w:r>
      <w:r>
        <w:t xml:space="preserve"> lập quy hoạch, thấp dần về phía Nam, nhằm tạo được bộ mặtkiến trúc cảnh quan hiện đại và sự chuyển tiếp hài hòa với khu vực xung quanhvà làng xóm hiện có đã tồn tại từ lâu đời trong khu vực. Điểm nhấn cảnh quankiến trúc của khu vực tại vị trí nút giao của tuyến đường có mặt cắt ngang 100mvà tuyến đường vành đai 3,5, là </w:t>
      </w:r>
      <w:r>
        <w:t xml:space="preserve">c</w:t>
      </w:r>
      <w:r>
        <w:t xml:space="preserve">ửa ngõcủa khu đô thị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Tổ chức 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trục phố chính, cửa ngõ có tầm nhìn quantrọng: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đường chính đô thị (100m) ở phía Bắc: Tổ hợpcông trình nhà ở cao từ 20 đến 32 tầng trên tuyến đường có mặt cắt ngang 100m,hình thức kiến trúc hiện đại, tạo điểm nhấn kiến trúc cảnh quan đô thị trêntrục đường chính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đường chính đô thị (60m) hướng Bắc - Nam;Đây là trục không gian chính của khu vực quy hoạch, là trục không gian chủ đạovà tầm nhìn quan trọng đối với bố cục kiến trúc cảnh quan của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w:t>
      </w:r>
      <w:r>
        <w:t xml:space="preserve">tổ chức</w:t>
      </w:r>
      <w:r>
        <w:t xml:space="preserve">không gian, kiến trúc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khu đô thị được xác định là vị trí nútgiao giữa tuyến đường chính đô thị có mặt cắt ngang 100m và tuyến đ</w:t>
      </w:r>
      <w:r>
        <w:t xml:space="preserve">ườ</w:t>
      </w:r>
      <w:r>
        <w:t xml:space="preserve">ng có mặt cắt ngang 60m (đường vành đai 3,5).Tại đây bố trí 02 khu </w:t>
      </w:r>
      <w:r>
        <w:t xml:space="preserve">văn</w:t>
      </w:r>
      <w:r>
        <w:t xml:space="preserve"> phòng - khách sạncao 32 tầng </w:t>
      </w:r>
      <w:r>
        <w:t xml:space="preserve">kết</w:t>
      </w:r>
      <w:r>
        <w:t xml:space="preserve"> hợp dịch vụ thương mại,được </w:t>
      </w:r>
      <w:r>
        <w:t xml:space="preserve">tổ chức</w:t>
      </w:r>
      <w:r>
        <w:t xml:space="preserve"> hợp khối, với hình thức hiệnđại kết hợp hài hòa với hệ thống quảng trường, cây xanh, đài phun nước, đườngdạo, tiểu cảnh.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chính khu vực có mặt cắt ngang 60m tổchức hệ thống cây xanh đường dạo, kênh dẫn nước và các tiểu cảnh vừa tạo cảnhquan đẹp cho trục đường vừa là không gian đệm giữa tuyến đường giao thông vớicác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trong khu đô thị về tổ chức theohướng thấp tầng, mật độ xây dựng thấp, tận dụng khoảng lùi công trình và cáckhông gian công cộng để trồng cây xanh, 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Quy hoạch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Các tuyến đường chính đô thị và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trục trung tâm đô thị Mê Linh (B =100m). Chỉ giới đường đỏ tuân thủ theo hồ sơ đã được UBND Thành phố phê duyệttại Quyết định số 1510/QĐ-UBND ngày 30/3/2011. Quy mô thành phần mặt cắt ngangcụ thể thực hiện theo Dự án đầu tư xây dựng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đường phố chính đô thị: Điều chỉnh mở rộngquy mô mặt cắt ngang điển hình B = 60m đảm bảo phù hợp với định hướng Quy hoạchchung Thủ đô Hà Nội đến năm 2030, tầm nhìn đến năm 2050 đã được Thủ tướng Chínhphủ phê duyệt; Bao gồm: thành phần 8 làn xe xe cơ giới (2x15m), dải phân cáchtrung tâm rộng 6m dành để dự trữ xây dựng tuyến đường sắt đô thị, vỉa hè haibên rộng 2x12m để xây dựng lối đi bộ, vườn hoa, cây xanh tạo cảnh quan cho trụcđường và hệ thống hạ tầng kỹ thuật đô thị; Riêng đối với đoạn tuyến giao vớiđường trục chính trung tâm khu đô thị mới Mê Linh (tuyến B = 100m) dành dảiphân cách trung tâm rộng 31m để dự trữ xây dựng cầu vượt qua đường trục trungtâm và đường sắt đô thị; xây dựng 2 dải đường gom hai bên rộng 2x7,5m; vỉa hèhai bên rộng 2x7m. Cấu tạo thành phần mặt cắt ngang cụ thể sẽ được xác địnhtrong giai đoạn lập dự án đầu tư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đ</w:t>
      </w:r>
      <w:r>
        <w:t xml:space="preserve">ườ</w:t>
      </w:r>
      <w:r>
        <w:t xml:space="preserve">ngchính khu vực cơ bản giữ nguyên theo định hướng quy hoạch đã được cấp thẩm quyềnphê duyệt trước đây và phù hợp với định hướng của đồ án Quy hoạch chung xâydựng thủ đô đã được Thủ tướng Chính phủ phê duyệt. Chiều rộng mặt cắt ngang điểnhình B = 24 m gồm lòng đường rộng 2x7,5m, hè mỗi bên rộng 4,5m.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Các tuyến đường nội bộ trong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lưới đường nội bộ trong khu đô thịmới AIC bao gồm các tuyến đường phân khu vực có chiều rộng mặt cắt ngang điểnhình rộng từ 15,5m đến 21,5m (lòng đường 2-3 làn xe rộng 7,5m - 11,5m. Vỉa hè 2bên rộng 3,5m-5m) và các đường nhóm nhà ở, đường vào nhà có mặt cắt ngang điểnhình rộng 10,5m - 13,5 m (lòng đường 2 làn xe rộng 5,5m-7,5m. Vỉa hè hai bênrộng 2,5m-3m).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w:t>
      </w:r>
      <w:r>
        <w:t xml:space="preserve">nghiên cứu</w:t>
      </w:r>
      <w:r>
        <w:t xml:space="preserve">điều chỉnh cắt bỏ đoạn tuyến đường 23 hiện có qua khu đô thị chỉ được phép thựchiện khi đã xây dựng các tuyến đường hoàn trả và hệ thống đ</w:t>
      </w:r>
      <w:r>
        <w:t xml:space="preserve">ườ</w:t>
      </w:r>
      <w:r>
        <w:t xml:space="preserve">ng theo quy hoạch để đảm bảo yêu cầu giaothông của khu vực qua tuyến đường 23 hiện có không bị ảnh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các công trình hỗn hợp, nhà trẻ, trườnghọc, và nhà biệt thự có sân v</w:t>
      </w:r>
      <w:r>
        <w:t xml:space="preserve">ườ</w:t>
      </w:r>
      <w:r>
        <w:t xml:space="preserve">n: bãi đỗxe phục vụ cho bản thân công trình được xây dựng trong khuôn viên hoặc tầnghầm. Trong giai đoạn thiết kế cơ sở, thiết kế thi công sẽ xác định cụ thể nhucầu </w:t>
      </w:r>
      <w:r>
        <w:t xml:space="preserve">sử dụng</w:t>
      </w:r>
      <w:r>
        <w:t xml:space="preserve"> để đề xuất quy mô diện tíchđỗ xe phù hợp đảm bảo với các tiêu chuẩn thiết kế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bãi đỗ xe công cộng chủ yếu phục vụ nhu cầukhách </w:t>
      </w:r>
      <w:r>
        <w:t xml:space="preserve">vãng lai</w:t>
      </w:r>
      <w:r>
        <w:t xml:space="preserve"> và được bố trí chung vớicác khu cây xanh cảnh quan. Tổng diện tích các bãi đỗ xe công cộng trong khu đôthị khoảng 2975m2.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 San nền, </w:t>
      </w:r>
      <w:r>
        <w:t xml:space="preserve">thoát</w:t>
      </w:r>
      <w: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a.Thoát</w:t>
      </w:r>
      <w:r>
        <w:rPr>
          <w:i/>
        </w:rP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w:t>
      </w:r>
      <w:r>
        <w:t xml:space="preserve">h</w:t>
      </w:r>
      <w:r>
        <w:t xml:space="preserve">oát nước chính: cơ bản giữ nguyên hướng </w:t>
      </w:r>
      <w:r>
        <w:t xml:space="preserve">thoát</w:t>
      </w:r>
      <w:r>
        <w:t xml:space="preserve"> nước chính </w:t>
      </w:r>
      <w:r>
        <w:t xml:space="preserve">của</w:t>
      </w:r>
      <w:r>
        <w:t xml:space="preserve">đồ ánQuy hoạch chi tiết khu đô thị mới AIC, tỷ lệ 1/500 đã được UBND tỉnh Vĩnh Phúcphê duyệt tại Quyết định số 2389/QĐ-UBND ngày 11/07/2008: các lưu vực chính</w:t>
      </w:r>
      <w:r>
        <w:t xml:space="preserve">thoát</w:t>
      </w:r>
      <w:r>
        <w:t xml:space="preserve"> về 2 hướng: </w:t>
      </w:r>
      <w:r>
        <w:t xml:space="preserve">thoát</w:t>
      </w:r>
      <w:r>
        <w:t xml:space="preserve">về hệ thống </w:t>
      </w:r>
      <w:r>
        <w:t xml:space="preserve">thoát</w:t>
      </w:r>
      <w:r>
        <w:t xml:space="preserve"> nước bố trí trên tuyếnđường trục trung tâm đô thị Mê Linh ở phía Bắc và thoát về hệ thống </w:t>
      </w:r>
      <w:r>
        <w:t xml:space="preserve">thoát</w:t>
      </w:r>
      <w:r>
        <w:t xml:space="preserve"> n</w:t>
      </w:r>
      <w:r>
        <w:t xml:space="preserve">ư</w:t>
      </w:r>
      <w:r>
        <w:t xml:space="preserve">ớcKhu đô thị sông Hồng Thủ đô ở phía Nam thông qua hệ thống lạch nước hở và hệthống cống </w:t>
      </w:r>
      <w:r>
        <w:t xml:space="preserve">thoát</w:t>
      </w:r>
      <w:r>
        <w:t xml:space="preserve"> n</w:t>
      </w:r>
      <w:r>
        <w:t xml:space="preserve">ướ</w:t>
      </w:r>
      <w:r>
        <w:t xml:space="preserve">c bố trí trên trục đường chính đô thị B = 60m. Một phần lưu vựcnhỏ giáp đường Quốc lộ 23 hiện có, trước mắt cho phép bố trí hệ thống </w:t>
      </w:r>
      <w:r>
        <w:t xml:space="preserve">thoát</w:t>
      </w:r>
      <w:r>
        <w:t xml:space="preserve"> ra hệ thống mương hiện có trên đường </w:t>
      </w:r>
      <w:r>
        <w:t xml:space="preserve">Quốc</w:t>
      </w:r>
      <w:r>
        <w:t xml:space="preserve"> lộ 23, sau này sẽ đấu nối vào hệ thống </w:t>
      </w:r>
      <w:r>
        <w:t xml:space="preserve">thoát</w:t>
      </w:r>
      <w:r>
        <w:t xml:space="preserve"> nước của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w:t>
      </w:r>
      <w:r>
        <w:t xml:space="preserve">thoát</w:t>
      </w:r>
      <w:r>
        <w:t xml:space="preserve"> nước: Xây dựng mạng lưới cống gom D600 -800m đặt theo mạng lưới đường để thoát về các tuyến cống chính tiết diện D1000- D1250, B x H = 1,5 x 1,5m dọc các tuyến đường cấp đô thị và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lạch hở dọctheo tuyến đường chính đô thị phục vụ hệ thống </w:t>
      </w:r>
      <w:r>
        <w:t xml:space="preserve">thoát</w:t>
      </w:r>
      <w:r>
        <w:t xml:space="preserve">nước (điều hòa, </w:t>
      </w:r>
      <w:r>
        <w:t xml:space="preserve">thoát</w:t>
      </w:r>
      <w:r>
        <w:t xml:space="preserve"> nước) và tạo cảnhquan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San nền:</w:t>
      </w:r>
      <w:r>
        <w:t xml:space="preserve"> Cao độ san nền khu quy hoạch: Hmin = 9,6m, Hmax = 9,9m.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Điều chỉnh nguồn cấpnước chính cho khu đô thị lấy nguồn từ nhà máy nước ngầm trong khu đô thị MêLinh theo quy hoạch đã duyệt trước đây sang lấy nguồn từ các nhà máy nước BắcThăng Long, Quang Minh (đã xây dựng), nhà máy nước mặt Sông Hồng, nhà máy nướcmặt sông Đuống dự kiến xây dựng thông qua mạng đường ống truyền dẫn khung củakhu vực chạy dọc đ</w:t>
      </w:r>
      <w:r>
        <w:t xml:space="preserve">ườ</w:t>
      </w:r>
      <w:r>
        <w:t xml:space="preserve">ng quy hoạch rộng 60mđi giữa khu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w:t>
      </w:r>
      <w:r>
        <w:t xml:space="preserve"> nhu cầu cần cấp nước: điều chỉnh từ 3270m3/ngđ lên 7131,5 m3/ngđ.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cấp nước: Xây dựng hệthống đường truyền dẫn phù hợp với định hướng của các đồ án quy hoạch đã đượcphê duyệt. Xây dựng mạng lưới đường ống phân phối D150-D100 và bổ sung </w:t>
      </w:r>
      <w:r>
        <w:t xml:space="preserve">một số</w:t>
      </w:r>
      <w:r>
        <w:t xml:space="preserve"> điểm đấu nối giữa với mạng ống truyềndẫn trong khu vực tạo mạng vòng cấp nước tới từng ô đất phù hợp với mặt bằng bốtrí công trình xây dựng đã được điều chỉnh để đảm bảo khả năng cấp nguồn chokhu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chữa cháy: Hệ thốngchữa cháy: xây dựng hệ thống trụ lấy nước cứu hỏa trên các đường ống cấp nướccó đường kính D &gt; 100mm, khoảng cách trụ cứu hỏa 150m.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4.2.4.Thoát</w:t>
      </w:r>
      <w:r>
        <w:t xml:space="preserve"> nước thải và </w:t>
      </w:r>
      <w:r>
        <w:t xml:space="preserve">v</w:t>
      </w:r>
      <w:r>
        <w:t xml:space="preserve">ệsinh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thu gom </w:t>
      </w:r>
      <w:r>
        <w:t xml:space="preserve">thoát</w:t>
      </w:r>
      <w:r>
        <w:t xml:space="preserve"> nước thải riêng với hệ thống </w:t>
      </w:r>
      <w:r>
        <w:t xml:space="preserve">thoát</w:t>
      </w:r>
      <w:r>
        <w:t xml:space="preserve">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w:t>
      </w:r>
      <w:r>
        <w:t xml:space="preserve">thoát</w:t>
      </w:r>
      <w:r>
        <w:t xml:space="preserve"> nước thải của khu vực quy hoạch: điều chỉnh hướng thoátnước trước đây dự kiến đưa về trạm xử lý chung của cả khu đô thị Mê Linh ở phíabắc khu đô thị Mê Linh, nay điều chỉnh đưa về trạm </w:t>
      </w:r>
      <w:r>
        <w:t xml:space="preserve">xử lý</w:t>
      </w:r>
      <w:r>
        <w:t xml:space="preserve"> nước thải dự kiến đặt tại xã Tiền Phong, huyện Mê Linh nằmở khu vực phía Đông Nam khu quy hoạch thông qua hệ thống cống chính đặt trênđường chính đô thị B=60m theo định hướng của đồ án quy hoạch chung </w:t>
      </w:r>
      <w:r>
        <w:t xml:space="preserve">xây dựng</w:t>
      </w:r>
      <w:r>
        <w:t xml:space="preserve"> Thủ đô đã được Thủ tướng Chính phủ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nước thải của khu đôthị AIC điều chỉnh từ 2406m3/ngđ lên khoảng 5503,9m3/ngđ.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Ghi chú: Tuyến cống thoát nướcthải chính khu vực D600mm dẫn </w:t>
      </w:r>
      <w:r>
        <w:rPr>
          <w:i/>
        </w:rPr>
        <w:t xml:space="preserve">về</w:t>
      </w:r>
      <w:r>
        <w:rPr>
          <w:i/>
        </w:rPr>
        <w:t xml:space="preserve"> trạm xửlý tại xã Tiền Phong đi qua khu đô thị AIC được dự kiến thoát nước thải chotoàn bộ khu vực phía Bắc khu đô thị AIC; do đó việc đấu nối thoát nước thảitrong khu đô thị AIC với tuyến cống thoát chính D600mm trên đường chính đô thịB = 60m phải được xem xét cụ thể trong giai đoạn lập dự án đầu tư xây dựngtuyến cống D600 để đảm bảo kết nối với các dự án trong lưu vực của tuyến thoátnước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Rác thải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Rác thải được thu gom về cácthùng đựng rác đặt tại các vị trí thích hợp trong từng khu đất và nhóm nhà; khuvực hỗn hợp có hệ thống thu gom và bãi tập kết riêng; Công ty vệ sinh môitrường sẽ thu gom rác thải và vận chuyển đến các bãi rác </w:t>
      </w:r>
      <w:r>
        <w:t xml:space="preserve">thành phố</w:t>
      </w:r>
      <w:r>
        <w:t xml:space="preserve">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nhà vệ sinh công cộngvới khoảng cách từ 600 - 800m đảm bảo yêu cầu vệ sinh công cộng dọc theo hệthống cây xanh bám theo trục đường chính đô thị rộng 60m, bố trí. Chi tiết cụthể sẽ được nghiên cứu ở giai đoạn lập </w:t>
      </w:r>
      <w:r>
        <w:t xml:space="preserve">dự án</w:t>
      </w:r>
      <w:r>
        <w:t xml:space="preserve">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 Cấp điện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Nguồn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điện cho khu quy hoạchđược dự kiến lấy từ trạm biến áp 110/22KV Mê Linh 1 công suất 2x63MVA theo địnhhướng Quy hoạch chung xây dựng thủ đô Hà Nội đến năm 2030 tầm nhìn đến năm 2050đã được Thủ tướng 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mắt, khi trạm biến áp110/22KV Mê Linh 1 chưa xây dựng, khu vực quy hoạch được cấp điện từ tuyến 35KVhiện có (dự kiến sẽ di chuyển và hạ ngầm dọc theo tuyến đường quy hoạch B =60m). Giải pháp di chuyển và hạ ngầm tuyến 35KV hiện có cắt qua khu đất sẽ đượcxem xét cụ thể trong giai đoạn lập dự án đầu tư xây dựng và có ý kiến thốngnhất </w:t>
      </w:r>
      <w:r>
        <w:t xml:space="preserve">của</w:t>
      </w:r>
      <w:r>
        <w:t xml:space="preserve"> cơ quan quản lý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Mạng lưới điện trung thế vàtrạm biến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mạng lưới các tuyếncáp 22KV, vị trí và dung lượng các Trạm biến áp 22/0,4KV cho phù hợp với mặtbằng kiến trúc, mạng lưới đường giao thông, đáp ứng nhu cầu cấp điện của khuquy hoạch sau khi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chỉnhtăng số lượng từ 18 trạm thành 23 trạm biến áp 22/0,4 KV với tổng</w:t>
      </w:r>
      <w:r>
        <w:t xml:space="preserve"> công suất 36200 KVA để cấp điện cho các công trình xây dựng trongkhu quy hoạch. Vị trí và công suất cụ thể của từng trạm biến áp 22/0,4KV sẽ xácđịnh </w:t>
      </w:r>
      <w:r>
        <w:t xml:space="preserve">cụ thể</w:t>
      </w:r>
      <w:r>
        <w:t xml:space="preserve"> trong giai đoạn lập dự án đầutư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Mạng hạ thế cấp điện sinhhoạt và chiếu sáng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cáp hạ thế sẽ được xác địnhcụ thể phù hợp với quy hoạch </w:t>
      </w:r>
      <w:r>
        <w:t xml:space="preserve">tổng</w:t>
      </w:r>
      <w:r>
        <w:t xml:space="preserve"> mặtbằng các lô đất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 cáp ngầm chiếusáng đèn đường, vị trí và khoảng cách các đèn chiếu sáng đường cần đảm bảo theoyêu cầu quy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Nguồn cấp:</w:t>
      </w:r>
      <w:r>
        <w:t xml:space="preserve"> từ tổng đài điều khiển Host Mê Linh phía Bắc khu vực theo định hướngQuy hoạch chung xây dựng thủ đô Hà Nội đến </w:t>
      </w:r>
      <w:r>
        <w:t xml:space="preserve">năm</w:t>
      </w:r>
      <w:r>
        <w:t xml:space="preserve">2030 tầm nhìn đến </w:t>
      </w:r>
      <w:r>
        <w:t xml:space="preserve">năm</w:t>
      </w:r>
      <w:r>
        <w:t xml:space="preserve"> 2050 đã được Thủ tướngChính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Mạng lưới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chỉnh mạng lưới các tuyếncáp thông tin từ tổng đài điều khiển đến các tủ cáp thông tin, vị trí và dunglượng các tủ cáp thông tin cho phù hợp với mặt bằng kiến trúc, mạng lưới đườnggiao thông, đáp ứng nhu cầu thông tin liên lạc </w:t>
      </w:r>
      <w:r>
        <w:t xml:space="preserve">của</w:t>
      </w:r>
      <w:r>
        <w:t xml:space="preserve">khu quy hoạch sau khi điều chỉnh,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Xâydựng</w:t>
      </w:r>
      <w:r>
        <w:t xml:space="preserve"> tổng đài vệ tinh khoảng 6000 số trong khu quyhoạch để phục vụ cấp nguồn cho khu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cáp thông tintừ </w:t>
      </w:r>
      <w:r>
        <w:t xml:space="preserve">tổng</w:t>
      </w:r>
      <w:r>
        <w:t xml:space="preserve"> đài vệ tinh khoảng 6000 số trongkhu quy hoạch đến 59 tủ cáp (với dung lượng khoảng 5974 số) để phục vụ cho cáccông trình (vị trí và dung lượng chính xác của các tủ cáp sẽ được xác định cụthể khi triển khai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 Đánh giá tác động môitrường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Chấp thuận nội dung đánh giá môitrường chiến lược theo thuyết minh của đồ án Quy hoạch điều chỉnh khu đô thịmới AIC, tỷ lệ 1/500. Công ty cổ phần Bất động sản AIC cần tiếp tục hoàn thiệncác bước đánh giá chi tiết tác động môi trường theo quy định trong quá trìnhtriển khai lập dự án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Quy hoạch Kiến trúcchịu trách nhiệm; kiểm tra các bản vẽ, đảm bảo độ chính xác của các số liệutrình, xác nhận hồ sơ bản vẽ Điều chỉnh Quy hoạch chi tiết tỷ lệ 1/500 Khu đôthị AIC phù hợp với nội dung Quyết định này; Chủ trì phối hợp với UBND huyện MêLinh và Công ty Cổ phần Bất động sản AIC </w:t>
      </w:r>
      <w:r>
        <w:t xml:space="preserve">tổ chức</w:t>
      </w:r>
      <w:r>
        <w:t xml:space="preserve">công bố </w:t>
      </w:r>
      <w:r>
        <w:t xml:space="preserve">công</w:t>
      </w:r>
      <w:r>
        <w:t xml:space="preserve"> khai nội dung Điều chỉnh Quyhoạch chi tiết được duyệt cho các tổ chức, cơ quan và nhân dân được biết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Viện Quyhoạch Xây dựng Hà Nội cập nhật nội dung Điều chỉnh Quy hoạch chi tiết tỷ lệ1/500 Khu đô thị AIC tại Quyết định này vào Đồ án Quy hoạch phân khu đô thị N1;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Chủ tịch UBND huyện MêLinh: Phối hợp với Sở Quy hoạch Kiến trúc, Công ty Cổ phần Bất động sản AIC tổchức công bố công khai Quy hoạch chi tiết được duyệt cho các tổ chức, cơ quanvà nhân dân biết, thực hiện theo quy định; Chịu trách nhiệm kiểm tra, giám sátxây dựng theo quy hoạch và xử lý các trường hợp xây dựng sai quy hoạch theothẩm quyền và quy định của pháp luật; Phối hợp với các Sở: Quy hoạch - Kiếntrúc, Tài nguyên, Môi trường, Kế hoạch và Đầu tư, Tài chính có phương án đền bùgiải phóng mặt bằng để thực hiện dự án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rPr>
          <w:b/>
        </w:rPr>
        <w:t xml:space="preserve"> 3.</w:t>
      </w:r>
      <w:r>
        <w:t xml:space="preserve">Quyết định này có hiệu lực kể từngày ký, thay thế Quyết định số 2389/QĐ-UBND ngày 11/07/2008</w:t>
      </w:r>
      <w:r>
        <w:t xml:space="preserve">của UBND</w:t>
      </w:r>
      <w:r>
        <w:t xml:space="preserve">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w:t>
      </w:r>
      <w:r>
        <w:t xml:space="preserve">Văn</w:t>
      </w:r>
      <w:r>
        <w:t xml:space="preserve"> phòng </w:t>
      </w:r>
      <w:r>
        <w:t xml:space="preserve">UBND</w:t>
      </w:r>
      <w:r>
        <w:t xml:space="preserve"> Thành phố,Giám đốc các Sở: Quy hoạch Kiến trúc, Xây dựng, Giao thông Vận tải, Tài nguyênvà Môi trường, </w:t>
      </w:r>
      <w:r>
        <w:t xml:space="preserve">Kế hoạch</w:t>
      </w:r>
      <w:r>
        <w:t xml:space="preserve"> và Đầu tư, Tàichính, Nông nghiệp và Phát triển Nông thôn; Viện trưởng Viện Quy hoạch Xây dựngHà Nội; Chủ tịch UBND huyện Mê Linh; Chủ tịch UBND các xã: Tiền Phong và MêLinh; Giám đốc, Thủ trưởng các Ban, Ngành, các tổ chức,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r/>
            </w:r>
            <w:r>
              <w:t xml:space="preserve"> </w:t>
            </w:r>
            <w:r>
              <w:t xml:space="preserve">- Như Điều 3;</w:t>
            </w:r>
            <w:r>
              <w:rPr/>
              <w:br/>
            </w:r>
            <w:r>
              <w:t xml:space="preserve">- Đ/c Chủ tịch UBND TP;</w:t>
            </w:r>
            <w:r>
              <w:rPr/>
              <w:br/>
            </w:r>
            <w:r>
              <w:t xml:space="preserve">- Các đ/c PCT UBND TP;</w:t>
            </w:r>
            <w:r>
              <w:rPr/>
              <w:br/>
            </w:r>
            <w:r>
              <w:t xml:space="preserve">- VPUB TP: PVP Nguyễn Văn Thịnh, các Phòng: TH, GT, XD;</w:t>
            </w:r>
            <w:r>
              <w:rPr/>
              <w:br/>
            </w:r>
            <w:r>
              <w:t xml:space="preserve">- Lưu: VT (26 bản), XD</w:t>
            </w:r>
            <w:r>
              <w:rPr>
                <w:vertAlign w:val="subscript"/>
              </w:rPr>
              <w:t xml:space="preserve">L(02)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Nguyễn Thế Thảo</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ha-o-so-56-2005-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2022-06-21T15:03:59Z</dcterms:created>
  <dcterms:modified xsi:type="dcterms:W3CDTF">2022-06-21T15:03:59Z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2022-06-21T15:03:59Z</dcterms:created>
  <dcterms:modified xsi:type="dcterms:W3CDTF">2022-06-21T15:03:59Z</dcterms:modified>
</cp:coreProperties>
</file>