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144/2006/NĐ-CP của Chính phủ về họ, hụi, biêu, phường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Cho phép chơi hụi, họ - Ngày 27/11/2006, Chính phủ đã ban hành Nghị định số 144/2006/NĐ-CP về họ, hụi, biêu, phường, cho phép chơi hụi, họ nhưng cấm hình thức cho vay nặng lãi, lừa đảo, lạm dụng tín nhiệm hoặc các hành vi trái pháp luật khác để chiếm đoạt tài sản của người khác...</w:t>
      </w:r>
      <w:r>
        <w:rPr/>
        <w:br/>
      </w:r>
      <w:r>
        <w:t xml:space="preserve">Theo Nghị định, phần họ là số tiền hoặc tài sản khác đã được xác định theo thỏa thuận mà thành viên phải góp trong mỗi kỳ mở họ. Phần họ phải là tài sản có thể giao dịch được, hình thức họ bao gồm họ không có lãi và họ có lãi. Họ có lãi bao gồm họ đầu thảo và họ hưởng hoa hồng...</w:t>
      </w:r>
      <w:r>
        <w:rPr/>
        <w:br/>
      </w:r>
      <w:r>
        <w:t xml:space="preserve">Tùy theo từng loại họ, những người tham gia họ có thể thỏa thuận về các nội dung sau đây: chủ họ, số người tham gia, phần họ, kỳ mở họ, thể thức góp họ và lĩnh họ, quyền và nghĩa vụ của những người tham gia họ, trách nhiệm do vi phạm nghĩa vụ, việc chuyển giao phần họ, việc ra khỏi họ, chấm dứt họ và các nội dung khác...</w:t>
      </w:r>
      <w:r>
        <w:rPr/>
        <w:br/>
      </w:r>
      <w:r>
        <w:t xml:space="preserve">Chủ họ phải lập và giữ sổ họ. Trong trường hợp họ không có chủ họ thì những người tham gia họ ủy quyền cho một thành viên lập và giữ sổ họ...</w:t>
      </w:r>
      <w:r>
        <w:rPr/>
        <w:br/>
      </w:r>
      <w:r>
        <w:t xml:space="preserve">Trong trường hợp có tranh chấp về họ hoặc phát sinh từ họ thì tranh chấp đó được giải quyết bằng thương lượng, hòa giải hoặc theo yêu cầu của một hoặc nhiều người tham gia họ, tranh chấp đó được giải quyết tại tòa án theo quy định của pháp luật tố tụng dân sự.</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068" o:spid="_x0000_i2069" type="#_x0000_t75" style="height:218.2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dân sự trực tuyến (24/7) gọi số</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144/2006/NĐ-CP NGÀY 27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HỌ, HỤI, BIÊU,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hình thức họ, hụi, biêu, phường (sau đây gọi chung là họ), quyền, nghĩa vụ và trách nhiệm của những người tham gia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Chính sách của Nhà nước về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và lợi ích hợp pháp của những người tham gia họ nhằm mục đích tương trợ trong nhân dân theo quy định của Nghị định này và các văn bản pháp luật khác có liên quan được pháp luật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việc tổ chức họ để cho vay nặng lãi, lừa đảo, lạm dụng tín nhiệm hoặc các hành vi trái pháp luật khác để chiếm đoạt tài sản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họ là số tiền hoặc tài sản khác đã được xác định theo thoả thuận mà thành viên phải góp trong mỗi kỳ mở họ. Phần họ phải là tài sản có thể giao dịch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Kỳ mở họ là thời điểm được xác định theo thoả thuận của các thành viên tham gia họ mà tại thời điểm đó từng thành viên được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loại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thức họ bao gồm họ không có lãi và họ có lãi. Họ có lãi bao gồm họ đầu thảo và họ hưởng hoa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Chủ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họ là người tổ chức, quản lý họ, thu các phần họ và giao các phần họ đó cho thành viên được lĩnh họ trong mỗi kỳ mở họ cho tới khi kết thúc họ, trừ trường hợp có thoả thuận khác. Chủ họ phải là người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là người tham gia họ, góp phần họ và được lĩnh họ. Thành viên có thể góp một hoặc nhiều phần họ trong một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Hình thức thoả thuận về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Thoả thuận về họ được thể hiện bằng lời nói hoặc bằng văn bản. Văn bản thoả thuận về họ được công chứng, chứng thực nếu những người tham gia họ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Nội dung thoả thuận về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từng loại họ, những người tham gia họ có thể thoả thuận về các nội dung sau đây: chủ họ, số người tham gia, phần họ, kỳ mở họ, thể thức góp họ và lĩnh họ, quyền và nghĩa vụ của những người tham gia họ, trách nhiệm do vi phạm nghĩa vụ, việc chuyển giao phần họ, việc ra khỏi họ, chấm dứt họ và các nội dung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Sổ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họ phải lập và giữ sổ họ. Trong trường hợp họ không có chủ họ thì những người tham gia họ uỷ quyền cho một thành viên lập và giữ sổ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từng loại họ, sổ họ có thể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chủ họ và các thành viên trong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họ, kỳ mở họ, thể thức góp họ và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tiền, tài sản khác đã góp họ hoặc đã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chuyển giao phần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Việc ra khỏi họ và chấm dứt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Chữ ký hoặc điểm chỉ của các thành viên khi góp họ và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nội dung khác liên quan đến hoạt động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Lãi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họ có lãi thì lãi suất đối với phần họ được thực hiện theo quy định tại Điều 476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HỌ KHÔNG CÓ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Họ không có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không có lãi là họ mà theo sự thoả thuận giữa những người tham gia họ, thành viên được lĩnh họ nhận các phần họ khi đến kỳ mở họ và không phải trả lãi cho các thành viên khác. Thành viên đã lĩnh họ có nghĩa vụ tiếp tục góp họ để các thành viên khác được lĩnh cho đến khi thành viên cuối cùng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Xác định thứ tự lĩnh họ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Thứ tự lĩnh họ trong họ không có lãi được xác định bằng hình thức bốc thăm,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Nghĩa vụ của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Góp phần họ theo thoả thuận cho chủ họ trong trường hợp có chủ họ hoặc cho thành viên được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thường thiệt hại cho những người tham gia họ, nếu vi phạm nghĩa vụ mà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nghĩa vụ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không có chủ họ thì thành viên được uỷ quyền lập và giữ sổ họ có các nghĩa vụ theo quy định tại khoản 1 và khoản 5 Điều 15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Quyền của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đến kỳ mở họ, thành viên được lĩnh họ có quyền nhận các phần họ từ chủ họ hoặc các thành viên khác trong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quyền, lợi ích hợp pháp của mình trong trường hợp quyền, lợi ích hợp pháp bị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giao phần họ theo quy định tại các điều từ Điều 309 đến Điều 317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Ra khỏi họ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chủ họ hoặc người giữ sổ họ cho xem sổ họ và cung cấp các thông tin liên quan đến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quyền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Nghĩa vụ của chủ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và giữ sổ họ và các giấy tờ liên quan đến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phần họ của các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các phần họ cho thành viên được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Nộp thay phần họ của thành viên trong trường hợp có thoả thuận nếu đến kỳ mở họ mà có thành viên không góp phần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Cho các thành viên xem sổ họ và cung cấp các thông tin liên quan đến họ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nghĩa vụ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Quyền của chủ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các thành viên trong họ phải góp phần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thành viên được lĩnh họ nhận các phần họ khi đến kỳ mở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thành viên không góp phần họ của mình phải hoàn trả phần họ trong trường hợp chủ họ đã góp thay cho thành viên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quyền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HỌ CÓ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Họ có lãi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có lãi là họ mà theo sự thoả thuận giữa những người tham gia họ, thành viên được lĩnh họ nhận các phần họ khi đến kỳ mở họ và phải trả lãi cho các thành viên khác. Thành viên đã lĩnh họ có nghĩa vụ tiếp tục góp các phần họ để các thành viên khác được lĩnh cho đến khi thành viên cuối cùng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Xác định thành viên lĩnh họ trong họ có lãi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lĩnh họ trong từng kỳ mở họ là người trả lãi cao nhất,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một kỳ mở họ mà có nhiều thành viên cùng trả một mức lãi và mức lãi đó là mức lãi cao nhất thì những người này bốc thăm để xác định thành viên được lĩnh họ, trừ trường hợp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Thành viên đã lĩnh họ không được tham gia trả lãi trong các kỳ mở họ tiếp theo, trừ trường hợp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một thành viên có nhiều phần họ trong một họ thì thành viên này có quyền trả lãi cho đến khi có số lần lĩnh họ tương ứng với số phần họ mà thành viên đó tham gia trong một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Họ đầu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đầu thảo là họ mà theo sự thoả thuận giữa những người tham gia họ, chủ họ được lĩnh toàn bộ các phần họ trong một kỳ mở họ và không phải trả lãi cho các thành viên khác. Trong các kỳ mở họ khác, thành viên trả lãi cao nhất được lĩnh họ và phải trả lãi cho các thành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Nghĩa vụ của thành viên trong họ đầu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Góp phần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Trả lãi cho các thành viên khác khi được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Bồi thường thiệt hại cho những người tham gia họ nếu vi phạm nghĩa vụ mà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nghĩa vụ khác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Quyền của thành viên trong họ đầu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ra mức lãi trong mỗi kỳ mở họ, trừ trường hợp quy định tại khoản 3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Hưởng lãi từ thành viên được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quyền theo quy định tại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Nghĩa vụ của chủ họ trong họ đầu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họ trong họ đầu thảo có các nghĩa vụ theo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Quyền của chủ họ trong họ đầu thảo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lĩnh các phần họ trong một kỳ mở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thành viên không góp phần họ của mình phải hoàn trả phần họ trong trường hợp chủ họ đã góp thay cho thành viên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phải trả lãi cho các thành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Họ hưởng hoa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hưởng hoa hồng là họ mà theo sự thoả thuận giữa những người tham gia họ, chủ họ có trách nhiệm thu phần họ của các thành viên góp họ để giao cho thành viên được lĩnh họ. Thành viên được lĩnh họ phải trả lãi cho các thành viên khác và phải trả một khoản hoa hồng cho chủ họ. Mức hoa hồng do những người tham gia họ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Nghĩa vụ của thành viên trong họ hưởng hoa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Trả khoản hoa hồng cho chủ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nghĩa vụ theo quy định tại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Quyền của thành viên trong họ hưởng hoa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trong họ hưởng hoa hồng có các quyền theo quy định tại Điều 21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Nghĩa vụ của chủ họ trong họ hưởng hoa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họ trong họ hưởng hoa hồng có các nghĩa vụ theo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Quyền của chủ họ trong họ hưởng hoa 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hưởng hoa hồng từ các thành viên được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các thành viên góp phần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thành viên không góp phần họ của mình phải hoàn trả phần họ trong trường hợp chủ họ đã góp thay cho thành viên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DO VI PHẠM NGHĨA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Trách nhiệm của chủ họ do không giao các phần họ cho thành viên được lĩnh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chủ họ đã thu các phần họ của các thành viên nhưng không giao cho thành viên được lĩnh họ thì theo yêu cầu của thành viên có quyền lĩnh họ, chủ họ phải giao các phần họ đã thu được cho thành viên đó và bồi thường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họ phải trả lãi đối với các phần họ giao chậm theo mức lãi do các bên thoả thuận, nếu không có thoả thuận hoặc không thoả thuận được thì áp dụng mức lãi suất cơ bản do Ngân hàng Nhà nước công bố tương ứng với thời gian giao chậm tại thời điểm giao các phần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Trách nhiệm của thành viên do không góp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thành viên không góp phần họ khi đến kỳ mở họ thì thành viên đó phải thanh toán đủ phần họ còn thiếu tương ứng với thời gian chưa thanh toán cho đến thời điểm kết thúc họ và bồi thường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thành viên không góp phần họ, chủ họ đã góp các phần họ thay cho thành viên đó thì thành viên phải trả cho chủ họ các phần họ chậm trả và khoản lãi đối với các phần họ chậm trả. Mức lãi do các bên thoả thuận, nếu không có thoả thuận hoặc không thoả thuận được thì áp dụng mức lãi suất cơ bản do Ngân hàng Nhà nước công bố tương ứng với thời gian chậm trả tại thời điểm trả các phần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Giải quyết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tranh chấp về họ hoặc phát sinh từ họ thì tranh chấp đó được giải quyết bằng thương lượng, hoà giải hoặc theo yêu cầu của một hoặc nhiều người tham gia họ, tranh chấp đó được giải quyết tại Toà án theo quy định của pháp luật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Hiệu lực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44-2006-nd-cp-cua-chinh-phu-ve-ho--hui--bieu--phuong.aspx" TargetMode="External" /><Relationship Id="rId6" Type="http://schemas.openxmlformats.org/officeDocument/2006/relationships/image" Target="media/image1.jpeg" /><Relationship Id="rId7" Type="http://schemas.openxmlformats.org/officeDocument/2006/relationships/hyperlink" Target="/dich-vu-luat-su-tu-van-phap-luat-dan-su-truc-tuyen-qua-tong-dai-dien-thoai-.aspx" TargetMode="External" /><Relationship Id="rId8" Type="http://schemas.openxmlformats.org/officeDocument/2006/relationships/hyperlink" Target="tel:1900.6162"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2022-06-22T15:14:51Z</dcterms:created>
  <dcterms:modified xsi:type="dcterms:W3CDTF">2022-06-22T15:14:51Z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2022-06-22T15:14:51Z</dcterms:created>
  <dcterms:modified xsi:type="dcterms:W3CDTF">2022-06-22T15:14:51Z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2022-06-22T15:14:51Z</dcterms:created>
  <dcterms:modified xsi:type="dcterms:W3CDTF">2022-06-22T15:14:51Z</dcterms:modified>
</cp:coreProperties>
</file>