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ĐÀ NẴNG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18</w:t>
            </w:r>
            <w:r>
              <w:t xml:space="preserve">/ 2015/QĐ-UBND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Đà Nẵng</w:t>
            </w:r>
            <w:r>
              <w:rPr>
                <w:i/>
              </w:rPr>
              <w:t xml:space="preserve">, ngày </w:t>
            </w:r>
            <w:r>
              <w:rPr>
                <w:i/>
              </w:rPr>
              <w:t xml:space="preserve">27</w:t>
            </w:r>
            <w:r>
              <w:rPr>
                <w:i/>
              </w:rPr>
              <w:t xml:space="preserve"> tháng </w:t>
            </w:r>
            <w:r>
              <w:rPr>
                <w:i/>
              </w:rPr>
              <w:t xml:space="preserve">7</w:t>
            </w:r>
            <w:r>
              <w:rPr>
                <w:i/>
              </w:rPr>
              <w:t xml:space="preserve"> năm </w:t>
            </w:r>
            <w:r>
              <w:rPr>
                <w:i/>
              </w:rPr>
              <w:t xml:space="preserve">2015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w:t>
      </w:r>
      <w:r>
        <w:rPr>
          <w:b/>
        </w:rPr>
        <w:t xml:space="preserve">Ế</w:t>
      </w:r>
      <w:r>
        <w:rPr>
          <w:b/>
        </w:rPr>
        <w:t xml:space="preserve">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QUY ĐỊNH VỀ HOÀN TRẢ KẾT CẤU HẠ TẦNG GIAO THÔNG ĐƯỜNG BỘ ĐỐI VỚI CÁC DỰ ÁNTHI CÔNG TRÊN ĐƯỜNG BỘ ĐANG KHAI THÁC TRÊN ĐỊA BÀN THÀNH PHỐ ĐÀ NẴNG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w:t>
      </w:r>
      <w:r>
        <w:rPr>
          <w:b/>
        </w:rPr>
        <w:t xml:space="preserve">À</w:t>
      </w:r>
      <w:r>
        <w:rPr>
          <w:b/>
        </w:rPr>
        <w:t xml:space="preserve">NH PH</w:t>
      </w:r>
      <w:r>
        <w:rPr>
          <w:b/>
        </w:rPr>
        <w:t xml:space="preserve">Ố</w:t>
      </w:r>
      <w:r>
        <w:rPr>
          <w:b/>
        </w:rPr>
        <w:t xml:space="preserve"> ĐÀ N</w:t>
      </w:r>
      <w:r>
        <w:rPr>
          <w:b/>
        </w:rPr>
        <w:t xml:space="preserve">Ẵ</w:t>
      </w:r>
      <w:r>
        <w:rPr>
          <w:b/>
        </w:rPr>
        <w:t xml:space="preserve">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w:t>
      </w:r>
      <w:r>
        <w:rPr>
          <w:i/>
        </w:rPr>
        <w:t xml:space="preserve">ứ</w:t>
      </w:r>
      <w:r>
        <w:rPr>
          <w:i/>
        </w:rPr>
        <w:t xml:space="preserve">c Hội đồngnhân d</w:t>
      </w:r>
      <w:r>
        <w:rPr>
          <w:i/>
        </w:rPr>
        <w:t xml:space="preserve">â</w:t>
      </w:r>
      <w:r>
        <w:rPr>
          <w:i/>
        </w:rPr>
        <w:t xml:space="preserve">n và Ủy bannhân dân ngày 26 tháng 11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Giao thông đường bộ ngày13 tháng 11 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Xây dựng s</w:t>
      </w:r>
      <w:r>
        <w:rPr>
          <w:i/>
        </w:rPr>
        <w:t xml:space="preserve">ố</w:t>
      </w:r>
      <w:r>
        <w:rPr>
          <w:i/>
        </w:rPr>
        <w:t xml:space="preserve"> </w:t>
      </w:r>
      <w:hyperlink r:id="rId3" w:history="1">
        <w:r>
          <w:rPr>
            <w:rStyle w:val="Hyperlink"/>
            <w:i/>
          </w:rPr>
          <w:t xml:space="preserve">50/2014/QH13 </w:t>
        </w:r>
      </w:hyperlink>
      <w:r>
        <w:rPr>
          <w:i/>
        </w:rPr>
        <w:t xml:space="preserve"> ngày 18 tháng 6 năm 2014;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11/2010/NĐ-CP </w:t>
        </w:r>
      </w:hyperlink>
      <w:r>
        <w:rPr>
          <w:i/>
        </w:rPr>
        <w:t xml:space="preserve"> ngày24 tháng 2 năm 2010 của Chính phủ quy định về quản lý và bảo vệ kết cấu hạ tầnggiao thông</w:t>
      </w:r>
      <w:r>
        <w:rPr>
          <w:i/>
        </w:rPr>
        <w:t xml:space="preserve">đ</w:t>
      </w:r>
      <w:r>
        <w:rPr>
          <w:i/>
        </w:rPr>
        <w:t xml:space="preserve">ường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39/2011/TT-BGTVTngày 18 tháng 5</w:t>
      </w:r>
      <w:r>
        <w:rPr>
          <w:i/>
        </w:rPr>
        <w:t xml:space="preserve">năm 2011 của Bộ trưởng Bộ Giao thông vận t</w:t>
      </w:r>
      <w:r>
        <w:rPr>
          <w:i/>
        </w:rPr>
        <w:t xml:space="preserve">ả</w:t>
      </w:r>
      <w:r>
        <w:rPr>
          <w:i/>
        </w:rPr>
        <w:t xml:space="preserve">i về việc hướngd</w:t>
      </w:r>
      <w:r>
        <w:rPr>
          <w:i/>
        </w:rPr>
        <w:t xml:space="preserve">ẫ</w:t>
      </w:r>
      <w:r>
        <w:rPr>
          <w:i/>
        </w:rPr>
        <w:t xml:space="preserve">n thực hiện mộtsố điều của Nghị định số 11/2010/NĐ-CP ngày 24 tháng 2 năm 2010 của Chính phủquy định về quản lý và bảo vệ kết cấu hạ tầng giao thông đường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100/2013/NĐ-CP </w:t>
        </w:r>
      </w:hyperlink>
      <w:r>
        <w:rPr>
          <w:i/>
        </w:rPr>
        <w:t xml:space="preserve"> ngày3 tháng 9 năm 2013 về sửa đ</w:t>
      </w:r>
      <w:r>
        <w:rPr>
          <w:i/>
        </w:rPr>
        <w:t xml:space="preserve">ổ</w:t>
      </w:r>
      <w:r>
        <w:rPr>
          <w:i/>
        </w:rPr>
        <w:t xml:space="preserve">i, b</w:t>
      </w:r>
      <w:r>
        <w:rPr>
          <w:i/>
        </w:rPr>
        <w:t xml:space="preserve">ổ</w:t>
      </w:r>
      <w:r>
        <w:rPr>
          <w:i/>
        </w:rPr>
        <w:t xml:space="preserve"> sung một s</w:t>
      </w:r>
      <w:r>
        <w:rPr>
          <w:i/>
        </w:rPr>
        <w:t xml:space="preserve">ố</w:t>
      </w:r>
      <w:r>
        <w:rPr>
          <w:i/>
        </w:rPr>
        <w:t xml:space="preserve"> điều c</w:t>
      </w:r>
      <w:r>
        <w:rPr>
          <w:i/>
        </w:rPr>
        <w:t xml:space="preserve">ủ</w:t>
      </w:r>
      <w:r>
        <w:rPr>
          <w:i/>
        </w:rPr>
        <w:t xml:space="preserve">a </w:t>
      </w:r>
      <w:r>
        <w:rPr>
          <w:i/>
        </w:rPr>
        <w:t xml:space="preserve">N</w:t>
      </w:r>
      <w:r>
        <w:rPr>
          <w:i/>
        </w:rPr>
        <w:t xml:space="preserve">ghị định s</w:t>
      </w:r>
      <w:r>
        <w:rPr>
          <w:i/>
        </w:rPr>
        <w:t xml:space="preserve">ố</w:t>
      </w:r>
      <w:r>
        <w:rPr>
          <w:i/>
        </w:rPr>
        <w:t xml:space="preserve">11/2010/NĐ-CP ngày 24</w:t>
      </w:r>
      <w:r>
        <w:rPr>
          <w:i/>
        </w:rPr>
        <w:t xml:space="preserve">t</w:t>
      </w:r>
      <w:r>
        <w:rPr>
          <w:i/>
        </w:rPr>
        <w:t xml:space="preserve">háng 02 năm 2010 của Chính phủ qu</w:t>
      </w:r>
      <w:r>
        <w:rPr>
          <w:i/>
        </w:rPr>
        <w:t xml:space="preserve">y</w:t>
      </w:r>
      <w:r>
        <w:rPr>
          <w:i/>
        </w:rPr>
        <w:t xml:space="preserve"> định về quảnlý và bảo vệ kết cấu hạ tầng giao thông đường bộ</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Giaothông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w:t>
      </w:r>
      <w:r>
        <w:rPr>
          <w:b/>
        </w:rPr>
        <w:t xml:space="preserve">U</w:t>
      </w:r>
      <w:r>
        <w:rPr>
          <w:b/>
        </w:rPr>
        <w:t xml:space="preserve">Y</w:t>
      </w:r>
      <w:r>
        <w:rPr>
          <w:b/>
        </w:rPr>
        <w:t xml:space="preserve">Ế</w:t>
      </w:r>
      <w:r>
        <w:rPr>
          <w:b/>
        </w:rPr>
        <w:t xml:space="preserve">TĐỊNH: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1.Banhành kèm theo Quyết định này Quy định về hoàn trả kết cấu hạ tầng giao thông đườngbộ đối với các dự án thi công trên đường bộ đang khai thác trên địa bàn thànhphố Đà Nẵng.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2.Quyếtđịnh này có hiệu lực sau 15 ngày kể từ ngày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3.ChánhVăn phòng UBND thành phố, Giám đốc Sở Giao thông vận tải, Chủ tịch UBND các quận,huyện, Thủ trưởng các cơ quan, đơn vị và cá nhân có liên quan chịu trách nhiệmthi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w:t>
            </w:r>
            <w:r>
              <w:t xml:space="preserve">CT</w:t>
            </w:r>
            <w:r>
              <w:t xml:space="preserve">, </w:t>
            </w:r>
            <w:r>
              <w:t xml:space="preserve">các PCT UBNDTP;</w:t>
            </w:r>
            <w:r>
              <w:rPr/>
              <w:br/>
            </w:r>
            <w:r>
              <w:t xml:space="preserve">- </w:t>
            </w:r>
            <w:r>
              <w:t xml:space="preserve">Các CPVP UBNDTP;</w:t>
            </w:r>
            <w:r>
              <w:rPr/>
              <w:br/>
            </w:r>
            <w:r>
              <w:t xml:space="preserve">- </w:t>
            </w:r>
            <w:r>
              <w:t xml:space="preserve">Bộ GT</w:t>
            </w:r>
            <w:r>
              <w:t xml:space="preserve">V</w:t>
            </w:r>
            <w:r>
              <w:t xml:space="preserve">T;</w:t>
            </w:r>
            <w:r>
              <w:rPr/>
              <w:br/>
            </w:r>
            <w:r>
              <w:t xml:space="preserve">- </w:t>
            </w:r>
            <w:r>
              <w:t xml:space="preserve">Cục Ki</w:t>
            </w:r>
            <w:r>
              <w:t xml:space="preserve">ể</w:t>
            </w:r>
            <w:r>
              <w:t xml:space="preserve">m tra VBQPPL-B</w:t>
            </w:r>
            <w:r>
              <w:t xml:space="preserve">ộ</w:t>
            </w:r>
            <w:r>
              <w:t xml:space="preserve"> Tư pháp;</w:t>
            </w:r>
            <w:r>
              <w:rPr/>
              <w:br/>
            </w:r>
            <w:r>
              <w:t xml:space="preserve">- </w:t>
            </w:r>
            <w:r>
              <w:t xml:space="preserve">Thường trực Thành ủy;</w:t>
            </w:r>
            <w:r>
              <w:rPr/>
              <w:br/>
            </w:r>
            <w:r>
              <w:t xml:space="preserve">- </w:t>
            </w:r>
            <w:r>
              <w:t xml:space="preserve">Thường trực HĐND;</w:t>
            </w:r>
            <w:r>
              <w:rPr/>
              <w:br/>
            </w:r>
            <w:r>
              <w:t xml:space="preserve">- </w:t>
            </w:r>
            <w:r>
              <w:t xml:space="preserve">UBMTTQ;</w:t>
            </w:r>
            <w:r>
              <w:rPr/>
              <w:br/>
            </w:r>
            <w:r>
              <w:t xml:space="preserve">- </w:t>
            </w:r>
            <w:r>
              <w:t xml:space="preserve">Sở Tư pháp (để kiểm tra);</w:t>
            </w:r>
            <w:r>
              <w:t xml:space="preserve">-</w:t>
            </w:r>
            <w:r>
              <w:t xml:space="preserve">S</w:t>
            </w:r>
            <w:r>
              <w:t xml:space="preserve">ở </w:t>
            </w:r>
            <w:r>
              <w:t xml:space="preserve">GTVT;</w:t>
            </w:r>
            <w:r>
              <w:rPr/>
              <w:br/>
            </w:r>
            <w:r>
              <w:t xml:space="preserve">- </w:t>
            </w:r>
            <w:r>
              <w:t xml:space="preserve">UBND quận, huyện, UBND các phường, xã;</w:t>
            </w:r>
            <w:r>
              <w:rPr/>
              <w:br/>
            </w:r>
            <w:r>
              <w:t xml:space="preserve">- </w:t>
            </w:r>
            <w:r>
              <w:t xml:space="preserve">Trung tâm Tin h</w:t>
            </w:r>
            <w:r>
              <w:t xml:space="preserve">ọ</w:t>
            </w:r>
            <w:r>
              <w:t xml:space="preserve">c - Công báo</w:t>
            </w:r>
            <w:r>
              <w:t xml:space="preserve">;</w:t>
            </w:r>
            <w:r>
              <w:t xml:space="preserve">- </w:t>
            </w:r>
            <w:r>
              <w:t xml:space="preserve">Đài PTTH Đà N</w:t>
            </w:r>
            <w:r>
              <w:t xml:space="preserve">ẵ</w:t>
            </w:r>
            <w:r>
              <w:t xml:space="preserve">ng, B</w:t>
            </w:r>
            <w:r>
              <w:t xml:space="preserve">á</w:t>
            </w:r>
            <w:r>
              <w:t xml:space="preserve">o Đà N</w:t>
            </w:r>
            <w:r>
              <w:t xml:space="preserve">ẵ</w:t>
            </w:r>
            <w:r>
              <w:t xml:space="preserve">ng, </w:t>
            </w:r>
            <w:r>
              <w:t xml:space="preserve">Cổ</w:t>
            </w:r>
            <w:r>
              <w:t xml:space="preserve">ng th</w:t>
            </w:r>
            <w:r>
              <w:t xml:space="preserve">ông</w:t>
            </w:r>
            <w:r>
              <w:t xml:space="preserve"> tin</w:t>
            </w:r>
            <w:r>
              <w:t xml:space="preserve">điện tử thành ph</w:t>
            </w:r>
            <w:r>
              <w:t xml:space="preserve">ố</w:t>
            </w:r>
            <w:r>
              <w:t xml:space="preserve">;</w:t>
            </w:r>
            <w:r>
              <w:rPr/>
              <w:br/>
            </w:r>
            <w:r>
              <w:t xml:space="preserve">- </w:t>
            </w:r>
            <w:r>
              <w:t xml:space="preserve">Lưu: VT, QLĐTh.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Huỳnh Đức Thơ</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VỀHOÀN TRẢ KẾT CẤU HẠ TẦNG GIAO THÔNG ĐƯỜNG BỘ ĐỐI VỚI CÁC DỰ ÁN THI CÔNG TRÊN ĐƯỜNGBỘ ĐANG KHAI THÁC TRÊN ĐỊA BÀN THÀNH PHỐ ĐÀ NẴNG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kèmtheo Quyết định s</w:t>
      </w:r>
      <w:r>
        <w:rPr>
          <w:i/>
        </w:rPr>
        <w:t xml:space="preserve">ố18</w:t>
      </w:r>
      <w:r>
        <w:rPr>
          <w:i/>
        </w:rPr>
        <w:t xml:space="preserve">/2015/</w:t>
      </w:r>
      <w:r>
        <w:rPr>
          <w:i/>
        </w:rPr>
        <w:t xml:space="preserve">Q</w:t>
      </w:r>
      <w:r>
        <w:rPr>
          <w:i/>
        </w:rPr>
        <w:t xml:space="preserve">Đ-UBND ngày </w:t>
      </w:r>
      <w:r>
        <w:rPr>
          <w:i/>
        </w:rPr>
        <w:t xml:space="preserve">27</w:t>
      </w:r>
      <w:r>
        <w:rPr>
          <w:i/>
        </w:rPr>
        <w:t xml:space="preserve"> tháng </w:t>
      </w:r>
      <w:r>
        <w:rPr>
          <w:i/>
        </w:rPr>
        <w:t xml:space="preserve">7</w:t>
      </w:r>
      <w:r>
        <w:rPr>
          <w:i/>
        </w:rPr>
        <w:t xml:space="preserve"> năm 2015 củaỦy ban nhân dân thành ph</w:t>
      </w:r>
      <w:r>
        <w:rPr>
          <w:i/>
        </w:rPr>
        <w:t xml:space="preserve">ố</w:t>
      </w:r>
      <w:r>
        <w:rPr>
          <w:i/>
        </w:rPr>
        <w:t xml:space="preserve"> Đà N</w:t>
      </w:r>
      <w:r>
        <w:rPr>
          <w:i/>
        </w:rPr>
        <w:t xml:space="preserve">ẵ</w:t>
      </w:r>
      <w:r>
        <w:rPr>
          <w:i/>
        </w:rPr>
        <w:t xml:space="preserve">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Quy định này quy định về việc hoàn trảkết cấu hạ tầng giao thông đối với các dự án thi công trên đường bộ đang khaithác trên địa bàn thành phố Đà N</w:t>
      </w:r>
      <w:r>
        <w:t xml:space="preserve">ẵ</w:t>
      </w:r>
      <w:r>
        <w:t xml:space="preserve">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Quy định này áp dụng cho các tổ chức,cá nhân thực hiện các công việc đòi hỏi phải phá bỏ kết cấu mặt đường, dải phâncách, vỉa hè (thi công trên đường bộ đang khai thác) dưới sự kiểm tra, giám sátcủa các cơ quan quản lý đường bộ theo phân cấp nhằm mục đích: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L</w:t>
      </w:r>
      <w:r>
        <w:t xml:space="preserve">ắ</w:t>
      </w:r>
      <w:r>
        <w:t xml:space="preserve">p đặt các công trình ngầm: bao gồm các côngtrình điện s</w:t>
      </w:r>
      <w:r>
        <w:t xml:space="preserve">i</w:t>
      </w:r>
      <w:r>
        <w:t xml:space="preserve">nh hoạt, điện</w:t>
      </w:r>
      <w:r>
        <w:t xml:space="preserve">chi</w:t>
      </w:r>
      <w:r>
        <w:t xml:space="preserve">ế</w:t>
      </w:r>
      <w:r>
        <w:t xml:space="preserve">u sáng thôngtin liên lạc, cấp thoát nước và các công trình thiết yếu khác được lắp đặt</w:t>
      </w:r>
      <w:r>
        <w:t xml:space="preserve">dưới mặt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Xử lý sự cố k</w:t>
      </w:r>
      <w:r>
        <w:t xml:space="preserve">ỹ</w:t>
      </w:r>
      <w:r>
        <w:t xml:space="preserve"> thuật đột xuấtcủa</w:t>
      </w:r>
      <w:r>
        <w:t xml:space="preserve">cáccông</w:t>
      </w:r>
      <w:r>
        <w:t xml:space="preserve">trìnhđiện</w:t>
      </w:r>
      <w:r>
        <w:t xml:space="preserve">sinh</w:t>
      </w:r>
      <w:r>
        <w:t xml:space="preserve">hoạt, điện</w:t>
      </w:r>
      <w:r>
        <w:t xml:space="preserve">chiếu</w:t>
      </w:r>
      <w:r>
        <w:t xml:space="preserve">sáng, thôngtin liên lạc, cấp thoát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Quy định này không áp dụng cho các dự</w:t>
      </w:r>
      <w:r>
        <w:t xml:space="preserve">án</w:t>
      </w:r>
      <w:r>
        <w:t xml:space="preserve">đã được</w:t>
      </w:r>
      <w:r>
        <w:t xml:space="preserve">thống</w:t>
      </w:r>
      <w:r>
        <w:t xml:space="preserve">nhất k</w:t>
      </w:r>
      <w:r>
        <w:t xml:space="preserve">ế</w:t>
      </w:r>
      <w:r>
        <w:t xml:space="preserve">t cấu với</w:t>
      </w:r>
      <w:r>
        <w:t xml:space="preserve">cơ quan quảnlý chuyên ngành và các dự án có vệt đào rộng trên 2,5m.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Giảithích từ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rPr>
          <w:i/>
        </w:rPr>
        <w:t xml:space="preserve">Thiết kế kỹ thuật địnhhình:</w:t>
      </w:r>
      <w:r>
        <w:t xml:space="preserve">là các thiết kế mẫu kết cấu áo đường, v</w:t>
      </w:r>
      <w:r>
        <w:t xml:space="preserve">ỉ</w:t>
      </w:r>
      <w:r>
        <w:t xml:space="preserve">a hè, bó vỉa được tổng hợp tại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rPr>
          <w:i/>
        </w:rPr>
        <w:t xml:space="preserve">Cơ quan quản lý đườngbộ:</w:t>
      </w:r>
      <w:r>
        <w:t xml:space="preserve">là cơ quan thực hiện chức năng quản lý nhà nước chuyên ngành thuộc Sở Giaothông vận tải; cơ quan chuyên môn thuộc Ủy ban nhân dân huyện, quận; Ủy bannhân d</w:t>
      </w:r>
      <w:r>
        <w:t xml:space="preserve">â</w:t>
      </w:r>
      <w:r>
        <w:t xml:space="preserve">n xã, phường.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Đơn vị hoàn trả mặt bằng</w:t>
      </w:r>
      <w:r>
        <w:t xml:space="preserve">: là các tổchức, cá nh</w:t>
      </w:r>
      <w:r>
        <w:t xml:space="preserve">â</w:t>
      </w:r>
      <w:r>
        <w:t xml:space="preserve">n được cơquan có thẩm quyền cấp giấy phép thi công cho phép đào và hoàn trả lại kết cấumặt đường, bó v</w:t>
      </w:r>
      <w:r>
        <w:t xml:space="preserve">ỉ</w:t>
      </w:r>
      <w:r>
        <w:t xml:space="preserve">a, vỉa hè.</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THIẾTKẾ KỸ THUẬT ĐỊNH HÌNH VÀ ĐƠN GIÁ HOÀN TRẢ KẾT CẤU HẠ TẦNG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Yêu cầuđối với thiết kế hoàn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Kết cấu sau khi hoàn trả phải có chấtlượng b</w:t>
      </w:r>
      <w:r>
        <w:t xml:space="preserve">ằ</w:t>
      </w:r>
      <w:r>
        <w:t xml:space="preserve">ng hoặc tốthơn kết cấu ban</w:t>
      </w:r>
      <w:r>
        <w:t xml:space="preserve">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Thiết kế phần hoàn trả phải tuân thủtheo thiết kế định hình và đảm bảo phù hợp với kết cấu của đường hiện hữu.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Đ</w:t>
      </w:r>
      <w:r>
        <w:t xml:space="preserve">ố</w:t>
      </w:r>
      <w:r>
        <w:t xml:space="preserve">i với các công trình khôn</w:t>
      </w:r>
      <w:r>
        <w:t xml:space="preserve">g</w:t>
      </w:r>
      <w:r>
        <w:t xml:space="preserve"> áp dụn</w:t>
      </w:r>
      <w:r>
        <w:t xml:space="preserve">g</w:t>
      </w:r>
      <w:r>
        <w:t xml:space="preserve"> t</w:t>
      </w:r>
      <w:r>
        <w:t xml:space="preserve">hiế</w:t>
      </w:r>
      <w:r>
        <w:t xml:space="preserve">t k</w:t>
      </w:r>
      <w:r>
        <w:t xml:space="preserve">ế</w:t>
      </w:r>
      <w:r>
        <w:t xml:space="preserve"> định hình, đ</w:t>
      </w:r>
      <w:r>
        <w:t xml:space="preserve">ơ</w:t>
      </w:r>
      <w:r>
        <w:t xml:space="preserve">n vị hoàn tr</w:t>
      </w:r>
      <w:r>
        <w:t xml:space="preserve">ả</w:t>
      </w:r>
      <w:r>
        <w:t xml:space="preserve"> m</w:t>
      </w:r>
      <w:r>
        <w:t xml:space="preserve">ặ</w:t>
      </w:r>
      <w:r>
        <w:t xml:space="preserve">t bằng phải lậphồ sơ thiết kế riêng cho phần hoàn trả và phải được cơ quan có thẩm quyền phêduyệt.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Trường hợp vệt, hố đào không vuông gócvới</w:t>
      </w:r>
      <w:r>
        <w:t xml:space="preserve">timđường, phạm vi</w:t>
      </w:r>
      <w:r>
        <w:t xml:space="preserve">mặtbằng</w:t>
      </w:r>
      <w:r>
        <w:t xml:space="preserve">hoàntrả được xác định là hình chữ nhật bao ph</w:t>
      </w:r>
      <w:r>
        <w:t xml:space="preserve">ủ</w:t>
      </w:r>
      <w:r>
        <w:t xml:space="preserve"> cả</w:t>
      </w:r>
      <w:r>
        <w:t xml:space="preserve">làn</w:t>
      </w:r>
      <w:r>
        <w:t xml:space="preserve">đường</w:t>
      </w:r>
      <w:r>
        <w:t xml:space="preserve">và khoảng</w:t>
      </w:r>
      <w:r>
        <w:t xml:space="preserve">cách tối</w:t>
      </w:r>
      <w:r>
        <w:t xml:space="preserve">thiểu từ mépdiện tích đào ra m</w:t>
      </w:r>
      <w:r>
        <w:t xml:space="preserve">ỗ</w:t>
      </w:r>
      <w:r>
        <w:t xml:space="preserve">i bên là </w:t>
      </w:r>
      <w:r>
        <w:t xml:space="preserve">1,0</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Trường hợp qua kiểm </w:t>
      </w:r>
      <w:r>
        <w:t xml:space="preserve">tr</w:t>
      </w:r>
      <w:r>
        <w:t xml:space="preserve">a, cơ quan quảnlý đường bộ hoặc Thanh tra Sở Giao thông vận tải phát hiện việc hoàn tr</w:t>
      </w:r>
      <w:r>
        <w:t xml:space="preserve">ả</w:t>
      </w:r>
      <w:r>
        <w:t xml:space="preserve"> mặt b</w:t>
      </w:r>
      <w:r>
        <w:t xml:space="preserve">ằ</w:t>
      </w:r>
      <w:r>
        <w:t xml:space="preserve">ng k</w:t>
      </w:r>
      <w:r>
        <w:t xml:space="preserve">h</w:t>
      </w:r>
      <w:r>
        <w:t xml:space="preserve">ông đảm b</w:t>
      </w:r>
      <w:r>
        <w:t xml:space="preserve">ả</w:t>
      </w:r>
      <w:r>
        <w:t xml:space="preserve">o chất lượngnhư có hiện tượng lún sụt, bong tróc..</w:t>
      </w:r>
      <w:r>
        <w:t xml:space="preserve">. </w:t>
      </w:r>
      <w:r>
        <w:t xml:space="preserve">thì đơn vị hoàn tr</w:t>
      </w:r>
      <w:r>
        <w:t xml:space="preserve">ả</w:t>
      </w:r>
      <w:r>
        <w:t xml:space="preserve"> mặt b</w:t>
      </w:r>
      <w:r>
        <w:t xml:space="preserve">ằ</w:t>
      </w:r>
      <w:r>
        <w:t xml:space="preserve">ng phải tiếnhành s</w:t>
      </w:r>
      <w:r>
        <w:t xml:space="preserve">ử</w:t>
      </w:r>
      <w:r>
        <w:t xml:space="preserve">a ch</w:t>
      </w:r>
      <w:r>
        <w:t xml:space="preserve">ữ</w:t>
      </w:r>
      <w:r>
        <w:t xml:space="preserve">a khắc phụctrong vòn</w:t>
      </w:r>
      <w:r>
        <w:t xml:space="preserve">g</w:t>
      </w:r>
      <w:r>
        <w:t xml:space="preserve"> 48 giờ kể từkhi nhận được thông báo của cơ 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Yêu cầu về kỹthuật, chất lượng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Đơn vị hoàn trả mặt bằng phải tuân thủcác quy định về kích thước, kết cấu hoàn trả trong giấy phép thi công được cấp.Trường hợp c</w:t>
      </w:r>
      <w:r>
        <w:t xml:space="preserve">ó</w:t>
      </w:r>
      <w:r>
        <w:t xml:space="preserve"> thay đổi sovới thiết kế được duyệt, đơn vị hoàn trả mặt bằng phải liên hệ cơ quan có thẩmquyền đ</w:t>
      </w:r>
      <w:r>
        <w:t xml:space="preserve">ể</w:t>
      </w:r>
      <w:r>
        <w:t xml:space="preserve"> đề nghị điềuch</w:t>
      </w:r>
      <w:r>
        <w:t xml:space="preserve">ỉ</w:t>
      </w:r>
      <w:r>
        <w:t xml:space="preserve">nh hoặc cấpgiấy phép thi công mới. Các quy định chung về kỹ thuật, chất lượng thi công phảiđảm bảo các yêu cầu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Các vệt hoàn trả phải vuông thành sắccạnh;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Cao độ của vệt hoàn trả mặt đường phảiđảm bảo không cao hơn mặt đường xung quanh quá +5mm và không chênh lệch tổng thểvới toàn bộ mặt cắt ngang đường quá 15mm;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Vật liệu hoàn trả phải tương tự vật liệuxung quanh.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có vết nứt phân cách giữa phầnhoàn trả và mặt đường, vỉa hè, bó vỉa xung quanh.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Có thể sử dụng phụ gia đông kết nhanhđ</w:t>
      </w:r>
      <w:r>
        <w:t xml:space="preserve">ể</w:t>
      </w:r>
      <w:r>
        <w:t xml:space="preserve"> r</w:t>
      </w:r>
      <w:r>
        <w:t xml:space="preserve">ú</w:t>
      </w:r>
      <w:r>
        <w:t xml:space="preserve">t ngắn thờigian bảo dưỡng các kết cấu bê tông ximăng hoặc gia cố xi măng.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Thiết kế kỹthuật định hình áp dụng hoàn trả mặt đường nhựa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Thiết kế kỹ thuật định hình áp dụngcho công tác hoàn trả khi thi côn</w:t>
      </w:r>
      <w:r>
        <w:t xml:space="preserve">g</w:t>
      </w:r>
      <w:r>
        <w:t xml:space="preserve"> các</w:t>
      </w:r>
      <w:r>
        <w:t xml:space="preserve">công trình đào đườngcó bề rộng vệt đào B</w:t>
      </w:r>
      <w:r>
        <w:t xml:space="preserve">≤</w:t>
      </w:r>
      <w:r>
        <w:t xml:space="preserve">0,5m; chiều sâu đặt các công trình ngầm</w:t>
      </w:r>
      <w:r>
        <w:t xml:space="preserve">chưa hết lớpk</w:t>
      </w:r>
      <w:r>
        <w:t xml:space="preserve">ế</w:t>
      </w:r>
      <w:r>
        <w:t xml:space="preserve">t cấu áo đường: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Trên cùng là lớp bê tông nhựa nguội dày 4cm.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Phía dưới là bê tông xi măng 25Mpa đá 1x2.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Lớp ch</w:t>
            </w:r>
            <w:r>
              <w:t xml:space="preserve">ố</w:t>
            </w:r>
            <w:r>
              <w:t xml:space="preserve">ng m</w:t>
            </w:r>
            <w:r>
              <w:t xml:space="preserve">ấ</w:t>
            </w:r>
            <w:r>
              <w:t xml:space="preserve">t nước;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L</w:t>
      </w:r>
      <w:r>
        <w:rPr>
          <w:i/>
        </w:rPr>
        <w:t xml:space="preserve">ư</w:t>
      </w:r>
      <w:r>
        <w:rPr>
          <w:i/>
        </w:rPr>
        <w:t xml:space="preserve">u ý: Khi kếtcấu mặt đường hiện hữu là bê tông ximăng thì không thi công</w:t>
      </w:r>
      <w:r>
        <w:rPr>
          <w:i/>
        </w:rPr>
        <w:t xml:space="preserve">lớp bê tôngnhựa 4cm trên c</w:t>
      </w:r>
      <w:r>
        <w:rPr>
          <w:i/>
        </w:rPr>
        <w:t xml:space="preserve">ù</w:t>
      </w:r>
      <w:r>
        <w:rPr>
          <w:i/>
        </w:rPr>
        <w:t xml:space="preserve">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Thiết kế kỹ thuật định hình áp dụngcho tất cả các loại có kết cấu mặt đường</w:t>
      </w:r>
      <w:r>
        <w:t xml:space="preserve">nhựa c</w:t>
      </w:r>
      <w:r>
        <w:t xml:space="preserve">ó</w:t>
      </w:r>
      <w:r>
        <w:t xml:space="preserve"> bề rộng vệtđà</w:t>
      </w:r>
      <w:r>
        <w:t xml:space="preserve">o</w:t>
      </w:r>
      <w:r>
        <w:t xml:space="preserve"> 0,5≤B≤</w:t>
      </w:r>
      <w:r>
        <w:t xml:space="preserve">1</w:t>
      </w:r>
      <w:r>
        <w:t xml:space="preserve">,2m: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chiều dày lớp kết cấu hoàn trả là</w:t>
      </w:r>
      <w:r>
        <w:t xml:space="preserve">54,0</w:t>
      </w:r>
      <w:r>
        <w:t xml:space="preserve">cm</w:t>
      </w:r>
      <w:r>
        <w:t xml:space="preserve">, bao gồm: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Bêtông nhựa nguội dày 4cm;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Tưới nhựa dính bám tiêu chu</w:t>
            </w:r>
            <w:r>
              <w:t xml:space="preserve">ẩ</w:t>
            </w:r>
            <w:r>
              <w:t xml:space="preserve">n 0,5kg/m</w:t>
            </w:r>
            <w:r>
              <w:rPr>
                <w:vertAlign w:val="superscript"/>
              </w:rP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Bêtông xi măng 25Mpa dày 25cm;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Lớp ch</w:t>
            </w:r>
            <w:r>
              <w:t xml:space="preserve">ố</w:t>
            </w:r>
            <w:r>
              <w:t xml:space="preserve">ng mất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Cấp phối đá dăm Dmax25 dày 25cm;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Phía dưới là lớp nền đầm chặt K ≥ 0,98.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Thiết kế kỹthuật định hình áp dụng cho tất cả các loại có kết cấu mặt đường nhựa có bề rộngvệt đào B=(</w:t>
      </w:r>
      <w:r>
        <w:t xml:space="preserve">1</w:t>
      </w:r>
      <w:r>
        <w:t xml:space="preserve">,2</w:t>
      </w:r>
      <w:r>
        <w:t xml:space="preserve">÷</w:t>
      </w:r>
      <w:r>
        <w:t xml:space="preserve">2,5)m: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Mặt đường hiện trạng là bê tông nhựa: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ổ</w:t>
      </w:r>
      <w:r>
        <w:t xml:space="preserve">ng chi</w:t>
      </w:r>
      <w:r>
        <w:t xml:space="preserve">ề</w:t>
      </w:r>
      <w:r>
        <w:t xml:space="preserve">u dày lớp k</w:t>
      </w:r>
      <w:r>
        <w:t xml:space="preserve">ế</w:t>
      </w:r>
      <w:r>
        <w:t xml:space="preserve">t c</w:t>
      </w:r>
      <w:r>
        <w:t xml:space="preserve">ấ</w:t>
      </w:r>
      <w:r>
        <w:t xml:space="preserve">u hoàn trả là42,0cm, bao g</w:t>
      </w:r>
      <w:r>
        <w:t xml:space="preserve">ồ</w:t>
      </w:r>
      <w:r>
        <w:t xml:space="preserve">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Bêtông nhựa nóng </w:t>
            </w:r>
            <w:r>
              <w:t xml:space="preserve">C</w:t>
            </w:r>
            <w:r>
              <w:t xml:space="preserve">12,5 dày 5cm;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Tưới nhựa dính bám tiêu chuẩn 0,5kg/m</w:t>
            </w:r>
            <w:r>
              <w:rPr>
                <w:vertAlign w:val="superscript"/>
              </w:rP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Bêtông nhựa nóng </w:t>
            </w:r>
            <w:r>
              <w:t xml:space="preserve">C</w:t>
            </w:r>
            <w:r>
              <w:t xml:space="preserve">19 dày 7cm;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Tưới nhựa dính bám tiêu chuẩn nhựa 1,0 kg/m</w:t>
            </w:r>
            <w:r>
              <w:rPr>
                <w:vertAlign w:val="superscript"/>
              </w:rP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w:t>
            </w:r>
            <w:r>
              <w:t xml:space="preserve">p phối gia cố 5% xi măng dày 12cm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Cấp phối đá dăm Dmax25 dày 18cm;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Phía dưới là lớp nền đầm chặt K ≥ 0,98.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Mặt đường hiện trạng là thấm nhập nhựahoặc láng nhựa: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chiều dày lớp kết c</w:t>
      </w:r>
      <w:r>
        <w:t xml:space="preserve">ấ</w:t>
      </w:r>
      <w:r>
        <w:t xml:space="preserve">u hoàn trả là37,0cm, bao gồm: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Bêtông nhựa nóng C19 dày 7cm;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Tưới nhựa dính bám tiêu chuẩn nhựa 1,0 kg/m</w:t>
            </w:r>
            <w:r>
              <w:rPr>
                <w:vertAlign w:val="superscript"/>
              </w:rP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Cấp phối đá dăm Dmax25 dày 30cm;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Phía dưới là l</w:t>
            </w:r>
            <w:r>
              <w:t xml:space="preserve">ớ</w:t>
            </w:r>
            <w:r>
              <w:t xml:space="preserve">p nền đầm chặt K ≥</w:t>
            </w:r>
            <w:r>
              <w:t xml:space="preserve">0,98.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t xml:space="preserve">Đối với cáccông trình xây dựng hào, cống kỹ thuật qua đường... có thể thảm các l</w:t>
      </w:r>
      <w:r>
        <w:t xml:space="preserve">ớ</w:t>
      </w:r>
      <w:r>
        <w:t xml:space="preserve">p bê tông nhựatrực tiếp lên tấm trần cống, tuy nhiên phải có giải pháp chống nứt phản ánh lênlớp bê tông nhựa tại các vị </w:t>
      </w:r>
      <w:r>
        <w:t xml:space="preserve">tr</w:t>
      </w:r>
      <w:r>
        <w:t xml:space="preserve">í mối nối, các khe h</w:t>
      </w:r>
      <w:r>
        <w:t xml:space="preserve">ở</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Thiết kế kỹthuật định hình áp dụng hoàn trả bê tông xi măng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Thiết kế kỹ thuật định hình áp dụngcho mặt đường bê tông xi măng như</w:t>
      </w:r>
      <w:r>
        <w:t xml:space="preserve">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chiều dày lớp kết c</w:t>
      </w:r>
      <w:r>
        <w:t xml:space="preserve">ấ</w:t>
      </w:r>
      <w:r>
        <w:t xml:space="preserve">u hoàn trả là55,0cm, bao gồm: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Bêtông xi măng 25Mpa dày 25,0cm;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Lớp chống mất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Cấp phối đá dăm Dmax25 dày 30,0 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Lớp nền đầm chặt K ≥ 0,98.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Thiết kế kỹ thuật định hình áp dụngcho đường kiệt hẻm, đường giao thông</w:t>
      </w:r>
      <w:r>
        <w:t xml:space="preserve">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chiều dày lớp kết cấu hoàn trả là40,0cm, bao gồm: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Bêtôn</w:t>
            </w:r>
            <w:r>
              <w:t xml:space="preserve">g</w:t>
            </w:r>
            <w:r>
              <w:t xml:space="preserve"> xi măng 25Mpa dày 20,0cm;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Lớp ch</w:t>
            </w:r>
            <w:r>
              <w:t xml:space="preserve">ố</w:t>
            </w:r>
            <w:r>
              <w:t xml:space="preserve">ng m</w:t>
            </w:r>
            <w:r>
              <w:t xml:space="preserve">ấ</w:t>
            </w:r>
            <w:r>
              <w:t xml:space="preserve">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Cấp phối đá dăm Dmax25 dày 20,0 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nền đầm chặt K ≥ 0,98.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Thiết kế kỹthuật định hình áp dụng hoàn trả vỉa hè, bó vỉa, dải phân cách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Hoàn trả k</w:t>
      </w:r>
      <w:r>
        <w:t xml:space="preserve">ế</w:t>
      </w:r>
      <w:r>
        <w:t xml:space="preserve">t c</w:t>
      </w:r>
      <w:r>
        <w:t xml:space="preserve">ấ</w:t>
      </w:r>
      <w:r>
        <w:t xml:space="preserve">u bó vỉa, dảiphân cách: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Bó vỉa, dải phân cách hiện trạng là bêtông xi măng: hoàn trả lại kết cấu</w:t>
      </w:r>
      <w:r>
        <w:t xml:space="preserve">b</w:t>
      </w:r>
      <w:r>
        <w:t xml:space="preserve">ằ</w:t>
      </w:r>
      <w:r>
        <w:t xml:space="preserve">ng bê tông xi măng c</w:t>
      </w:r>
      <w:r>
        <w:t xml:space="preserve">ó</w:t>
      </w:r>
      <w:r>
        <w:t xml:space="preserve"> hình dạng,kích thước và cao độ đúng như hiện tr</w:t>
      </w:r>
      <w:r>
        <w:t xml:space="preserve">ạng</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Bó vỉa, dải phân cách hiện trạng có cấutạo bằng các kết cấu khác: được quy</w:t>
      </w:r>
      <w:r>
        <w:t xml:space="preserve">đ</w:t>
      </w:r>
      <w:r>
        <w:t xml:space="preserve">ị</w:t>
      </w:r>
      <w:r>
        <w:t xml:space="preserve">nh cụ thể trong giấy phép thi công được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Hoàn trả kết cấu vỉa hè: Hoàn trả theođúng cao độ ban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Vỉa hè hiện trạng bằng gạch lát các loạiđược thực hiện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Gạch lát theo đúng hiện trạng;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Vữa lót 1</w:t>
            </w:r>
            <w:r>
              <w:t xml:space="preserve">0</w:t>
            </w:r>
            <w:r>
              <w:t xml:space="preserve">Mpa dày 2cm;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w:t>
            </w:r>
            <w:r>
              <w:t xml:space="preserve">ê</w:t>
            </w:r>
            <w:r>
              <w:t xml:space="preserve">tông </w:t>
            </w:r>
            <w:r>
              <w:t xml:space="preserve">lót đá 4x6 10Mpa dày 10cm;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Nền đất đắp đầm chặt K ≥ 0,95.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Vỉa hè hiện trạng bằng bê tông xi măngđược thực hiện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Bêtông ximăng 20Mpa đá 1x2 dày </w:t>
            </w:r>
            <w:r>
              <w:t xml:space="preserve">10</w:t>
            </w:r>
            <w:r>
              <w:t xml:space="preserve">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Lớp chống mất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Nền đất đắp đầm chặt K ≥ 0,95.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Vỉa hè hiện trạng có cấu tạo bằng cáck</w:t>
      </w:r>
      <w:r>
        <w:t xml:space="preserve">ế</w:t>
      </w:r>
      <w:r>
        <w:t xml:space="preserve">t cấu khác:được quy định cụ thể trong giấy phép thi công được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Đơn giá hoàntrả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giá hoàn trả được lập trên cơ s</w:t>
      </w:r>
      <w:r>
        <w:t xml:space="preserve">ở</w:t>
      </w:r>
      <w:r>
        <w:t xml:space="preserve"> các Nghị địnhcủa Chính phủ ban hành về quản lý dự án đầu tư xây dựng công trình, quản lý chấtlượng công trình và quản lý chi phí đầu tư xây dựng công trình theo hướng dẫn củaBộ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Nội dun</w:t>
      </w:r>
      <w:r>
        <w:t xml:space="preserve">g</w:t>
      </w:r>
      <w:r>
        <w:t xml:space="preserve">, đơn giá hoàn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Đơn giá được xây dựng theo kết cấuhoàn trả được quy định tại các Điều 5, Điều 6 và Điều 7. Các kết cấu không cótrong thiết kế kỹ thuật định hình sẽ được xây dựng riêng.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Mức lương nhân công áp dụng theo thôngbáo của UBND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Đơn giá vật liệu sử dụng để hoàn trả ápdụng theo công bố của Sở Xây dựng tại thời điểm thực hiện việc hoàn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Đơn giá sẽ được điều ch</w:t>
      </w:r>
      <w:r>
        <w:t xml:space="preserve">ỉ</w:t>
      </w:r>
      <w:r>
        <w:t xml:space="preserve">nh tương ứngvới thời điểm triển khai cụ th</w:t>
      </w:r>
      <w:r>
        <w:t xml:space="preserve">ể</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HOÀNTRẢ KẾT CẤU HẠ TẦNG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Giám sát vàkiểm tra thực hiện hoàn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Công tác giám sát việc thực hiện hoàntrả k</w:t>
      </w:r>
      <w:r>
        <w:t xml:space="preserve">ế</w:t>
      </w:r>
      <w:r>
        <w:t xml:space="preserve">t cấu hạ tầnggiao thông của các tổ chức, cá nhân được cấp phép phải được thực hiện b</w:t>
      </w:r>
      <w:r>
        <w:t xml:space="preserve">ở</w:t>
      </w:r>
      <w:r>
        <w:t xml:space="preserve">i cá nhân cóchuyên môn về giám sát công trình đường bộ. Trường hợp đơn vị hoàn </w:t>
      </w:r>
      <w:r>
        <w:t xml:space="preserve">tr</w:t>
      </w:r>
      <w:r>
        <w:t xml:space="preserve">ả mặt bằngkhông đủ năng lực thì phải thuê một đơn vị có chuyên môn phù hợp để thực hiệncông tác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Công tác kiểm </w:t>
      </w:r>
      <w:r>
        <w:t xml:space="preserve">tr</w:t>
      </w:r>
      <w:r>
        <w:t xml:space="preserve">a việc hoàntrả kết cấu hạ tầng giao thông do cơ quan quản lý đường bộ theo phân cấp thựchiện, nhằm nhắc nhở, xử lý các hành vi gây tác động đến kết cấu hạ tầng giaothông và vi phạm trật tự an toàn giao thông đường bộ, trật tự an toàn giaothông đô thị. Công tác kiểm tra được tiến hành định kỳ hoặc độ</w:t>
      </w:r>
      <w:r>
        <w:t xml:space="preserve">t</w:t>
      </w:r>
      <w:r>
        <w:t xml:space="preserve"> xuất trongquá trình thực hiện công tác đào và hoàn trả kết cấu hạ tầng giao thông. Việc xửphạt theo Ng</w:t>
      </w:r>
      <w:r>
        <w:t xml:space="preserve">h</w:t>
      </w:r>
      <w:r>
        <w:t xml:space="preserve">ị định xử phạthành chính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Công tác bàngiao mặt bằng sau khi hoàn trả cho đơn vị quản lý đường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Khi công tác hoàn trả hoàn thành, tron</w:t>
      </w:r>
      <w:r>
        <w:t xml:space="preserve">g</w:t>
      </w:r>
      <w:r>
        <w:t xml:space="preserve"> thời gian 07ngày làm việc, Đơn vị hoàn trả mặt bằng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nghiệm thu theo trình tự th</w:t>
      </w:r>
      <w:r>
        <w:t xml:space="preserve">ủ</w:t>
      </w:r>
      <w:r>
        <w:t xml:space="preserve"> tục quy địnhhiện hành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Mời đ</w:t>
      </w:r>
      <w:r>
        <w:t xml:space="preserve">ơn</w:t>
      </w:r>
      <w:r>
        <w:t xml:space="preserve"> vị quản lý đườn</w:t>
      </w:r>
      <w:r>
        <w:t xml:space="preserve">g</w:t>
      </w:r>
      <w:r>
        <w:t xml:space="preserve"> bộ theo phâncấp tham gia nghiệm thu và tiếp nhận lại mặt bằng thi công đã bàn giao trướcđây để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Chịu trách nhiệm bảo hành kết cấu hạ tầnggiao thông hoàn trả </w:t>
      </w:r>
      <w:r>
        <w:t xml:space="preserve">tr</w:t>
      </w:r>
      <w:r>
        <w:t xml:space="preserve">ong vòng 12tháng kể từ ngày bàn giao cho đơn vị quản lý đường bộ theo phân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Phải có văn b</w:t>
      </w:r>
      <w:r>
        <w:t xml:space="preserve">ả</w:t>
      </w:r>
      <w:r>
        <w:t xml:space="preserve">n xác nhận đãhoàn trả nguyên trạng mặt đường của cơ quan có thẩm quyền để được hoàn trả tiềnđặt cọc.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Trách nhiệmcủa cơ quan quản lý đường bộ theo phân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Tổ chức bàn giao mặt bằng và nhận lạimặt bằng sau khi đơn vị được cấp giấy phép thi công xong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Thường xuyên tổ chức kiểm tra, giámsát công tác bảo đảm an toàn giao thông, vệ sinh môi trường, tiến độ thi công củatổ chức) cá nhân thi côn</w:t>
      </w:r>
      <w:r>
        <w:t xml:space="preserve">g</w:t>
      </w:r>
      <w:r>
        <w:t xml:space="preserve"> trong suốtquá trình thi công và báo cáo định kỳ bằng văn bản về cơ quan có thẩm quyền cấpgiấy phép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Các cơ quanquản lý chất lượng công trình giao thông, lực lượng Thanh tra của UBND các quận,huyện và Sở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phạm vi nhiệm vụ và quyền hạn củamình, các cơ quan quản lý chất lượng công trình giao thông, lực lượng Thanh tracủa UBND các huyện, quận và Sở Giao thông vận tải có trách nhiệm kiểm tra,thanh tra các đơn vị hoàn trả mặt b</w:t>
      </w:r>
      <w:r>
        <w:t xml:space="preserve">ằ</w:t>
      </w:r>
      <w:r>
        <w:t xml:space="preserve">ng trong su</w:t>
      </w:r>
      <w:r>
        <w:t xml:space="preserve">ố</w:t>
      </w:r>
      <w:r>
        <w:t xml:space="preserve">t thời gian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UBND phường(xã) nơi có công trình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lập biên bản và ra quyết địnhxử phạt vi phạm hành chính đối với các cá nhân và đơn vị vi phạm theo quy địnhcủa pháp luật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các cơ quan quản lý đường bộ theophân cấp, quản lý về trật tự an toàn giao thông đường bộ và trật tự an toàngiao thông đô thị yêu cầu cùng phối hợp kiểm tra xử l</w:t>
      </w:r>
      <w:r>
        <w:t xml:space="preserve">ý</w:t>
      </w:r>
      <w:r>
        <w:t xml:space="preserve"> vi phạm thìchính quyền địa phương có trách nhiệm hỗ trợ, cử cán bộ có th</w:t>
      </w:r>
      <w:r>
        <w:t xml:space="preserve">ẩ</w:t>
      </w:r>
      <w:r>
        <w:t xml:space="preserve">m quyền cùng phốihợp kiểm tra và xác nhận vào biên bản vi phạm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w:t>
      </w:r>
      <w:r>
        <w:t xml:space="preserve"> Trong quá trình tổ chức triển khai thực hiện Quy định này,nếu có vướng mắc, phát sinh, các đơn vị, cá nhân phản ánh về Sở Giao thông vậntải để nghiên cứu, tổng hợp trình UBND Thành phố xem xét sửa đổi, bổ sung chophù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PHỤLỤC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CHI TIẾT CỦA CÔNG TÁC HOÀN TRẢ KẾT CẤU HẠ TẦNGGIAO THÔNG</w:t>
      </w:r>
      <w:r>
        <w:rPr/>
        <w:br/>
      </w:r>
      <w:r>
        <w:rPr>
          <w:i/>
        </w:rPr>
        <w:t xml:space="preserve">(</w:t>
      </w:r>
      <w:r>
        <w:rPr>
          <w:i/>
        </w:rPr>
        <w:t xml:space="preserve">B</w:t>
      </w:r>
      <w:r>
        <w:rPr>
          <w:i/>
        </w:rPr>
        <w:t xml:space="preserve">an hành kèmtheo </w:t>
      </w:r>
      <w:r>
        <w:rPr>
          <w:i/>
        </w:rPr>
        <w:t xml:space="preserve">Q</w:t>
      </w:r>
      <w:r>
        <w:rPr>
          <w:i/>
        </w:rPr>
        <w:t xml:space="preserve">uyết định số </w:t>
      </w:r>
      <w:r>
        <w:rPr>
          <w:i/>
        </w:rPr>
        <w:t xml:space="preserve">/ 2015/QĐ-UBND ngày ... tháng.... năm 2015 của UBND thành phố Đà Nẵng)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MỤC CÔNG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w:t>
            </w:r>
            <w:r>
              <w:rPr>
                <w:b/>
              </w:rPr>
              <w:t xml:space="preserve">GI</w:t>
            </w:r>
            <w:r>
              <w:rPr>
                <w:b/>
              </w:rPr>
              <w:t xml:space="preserve">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w:t>
            </w:r>
            <w:r>
              <w:rPr>
                <w:b/>
              </w:rPr>
              <w:t xml:space="preserve">Ề</w:t>
            </w:r>
            <w:r>
              <w:rPr>
                <w:b/>
              </w:rPr>
              <w:t xml:space="preserve">N</w:t>
            </w:r>
            <w:r>
              <w:rPr>
                <w:b/>
              </w:rPr>
              <w:t xml:space="preserve">T</w:t>
            </w:r>
            <w:r>
              <w:rPr>
                <w:b/>
              </w:rPr>
              <w:t xml:space="preserve">Ổ</w:t>
            </w:r>
            <w:r>
              <w:rPr>
                <w:b/>
              </w:rPr>
              <w:t xml:space="preserve">NG HỢP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M</w:t>
            </w:r>
            <w:r>
              <w:rPr>
                <w:b/>
              </w:rPr>
              <w:t xml:space="preserve">Ặ</w:t>
            </w:r>
            <w:r>
              <w:rPr>
                <w:b/>
              </w:rPr>
              <w:t xml:space="preserve">T ĐƯỜNG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I. M</w:t>
            </w:r>
            <w:r>
              <w:rPr>
                <w:b/>
                <w:i/>
              </w:rPr>
              <w:t xml:space="preserve">Ặ</w:t>
            </w:r>
            <w:r>
              <w:rPr>
                <w:b/>
                <w:i/>
              </w:rPr>
              <w:t xml:space="preserve">T ĐƯỜNG B</w:t>
            </w:r>
            <w:r>
              <w:rPr>
                <w:b/>
                <w:i/>
              </w:rPr>
              <w:t xml:space="preserve">Ê</w:t>
            </w:r>
            <w:r>
              <w:rPr>
                <w:b/>
                <w:i/>
              </w:rPr>
              <w:t xml:space="preserve"> TÔNG NH</w:t>
            </w:r>
            <w:r>
              <w:rPr>
                <w:b/>
                <w:i/>
              </w:rPr>
              <w:t xml:space="preserve">Ự</w:t>
            </w:r>
            <w:r>
              <w:rPr>
                <w:b/>
                <w:i/>
              </w:rP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I. VỆT ĐÀO B</w:t>
            </w:r>
            <w:r>
              <w:rPr>
                <w:b/>
                <w:i/>
              </w:rPr>
              <w:t xml:space="preserve">≤</w:t>
            </w:r>
            <w:r>
              <w:rPr>
                <w:b/>
                <w:i/>
              </w:rPr>
              <w:t xml:space="preserve">0,5m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1,142,463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đường BTN nguội dà</w:t>
            </w:r>
            <w:r>
              <w:t xml:space="preserve">y</w:t>
            </w:r>
            <w:r>
              <w:t xml:space="preserve"> 4cm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320,872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320,872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Bêtông xi m</w:t>
            </w:r>
            <w:r>
              <w:t xml:space="preserve">ă</w:t>
            </w:r>
            <w:r>
              <w:t xml:space="preserve">ng 25Mpa, đá 1x2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2,035,602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814,241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Lớp chống mất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VỆT ĐÀO 0,5M &lt; b="" ≤=""&gt;</w:t>
            </w:r>
            <w:r>
              <w:rPr>
                <w:b/>
              </w:rPr>
              <w:t xml:space="preserve">1</w:t>
            </w:r>
            <w:r>
              <w:rPr>
                <w:b/>
              </w:rPr>
              <w:t xml:space="preserve">,2m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rPr>
                <w:b/>
              </w:rP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1,311,655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đ</w:t>
            </w:r>
            <w:r>
              <w:t xml:space="preserve">ườn</w:t>
            </w:r>
            <w:r>
              <w:t xml:space="preserve">g BTN nguội </w:t>
            </w:r>
            <w:r>
              <w:t xml:space="preserve">d</w:t>
            </w:r>
            <w:r>
              <w:t xml:space="preserve">ày 4cm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320,872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320,872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Tưới nhựa dính bám </w:t>
            </w:r>
            <w:r>
              <w:t xml:space="preserve">t/</w:t>
            </w:r>
            <w:r>
              <w:t xml:space="preserve">c 0,5kg/m2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16,215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Bêtông xi măng 25Mpa, đ</w:t>
            </w:r>
            <w:r>
              <w:t xml:space="preserve">á</w:t>
            </w:r>
            <w:r>
              <w:t xml:space="preserve"> 1x2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2,035,602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508,900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w:t>
            </w:r>
            <w:r>
              <w:t xml:space="preserve">ớ</w:t>
            </w:r>
            <w:r>
              <w:t xml:space="preserve">p chống mất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phối đ</w:t>
            </w:r>
            <w:r>
              <w:t xml:space="preserve">á</w:t>
            </w:r>
            <w:r>
              <w:t xml:space="preserve"> dăm Dmax25 </w:t>
            </w:r>
            <w:r>
              <w:t xml:space="preserve">dày</w:t>
            </w:r>
            <w:r>
              <w:t xml:space="preserve"> 25cm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1,307,507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326,877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w:t>
            </w:r>
            <w:r>
              <w:t xml:space="preserve">ề</w:t>
            </w:r>
            <w:r>
              <w:t xml:space="preserve">n đường đầm chặt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219,067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131,440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VỆT ĐÀO 1,2M &lt; b=""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rPr>
                <w:b/>
              </w:rP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1,010,614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đường BTN chặt hạt mịn C12,5 dày 5cm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212,702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212,702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Tưới nhựa d</w:t>
            </w:r>
            <w:r>
              <w:t xml:space="preserve">í</w:t>
            </w:r>
            <w:r>
              <w:t xml:space="preserve">nh bá</w:t>
            </w:r>
            <w:r>
              <w:t xml:space="preserve">m</w:t>
            </w:r>
            <w:r>
              <w:t xml:space="preserve"> t/c 0,5kg/m2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16,215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đ</w:t>
            </w:r>
            <w:r>
              <w:t xml:space="preserve">ườ</w:t>
            </w:r>
            <w:r>
              <w:t xml:space="preserve">ng BTN chặt hạt trung </w:t>
            </w:r>
            <w:r>
              <w:t xml:space="preserve">C</w:t>
            </w:r>
            <w:r>
              <w:t xml:space="preserve">19 dày 7c</w:t>
            </w: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333,175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333,175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ướ</w:t>
            </w:r>
            <w:r>
              <w:t xml:space="preserve">i nhựa thấm bám </w:t>
            </w:r>
            <w:r>
              <w:t xml:space="preserve">t/</w:t>
            </w:r>
            <w:r>
              <w:t xml:space="preserve">c </w:t>
            </w:r>
            <w:r>
              <w:t xml:space="preserve">1</w:t>
            </w:r>
            <w:r>
              <w:t xml:space="preserve">,0kg/m2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33,390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33,390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w:t>
            </w:r>
            <w:r>
              <w:t xml:space="preserve">p phối đá dăm gia cố XM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941,472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112,977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phối đá dă</w:t>
            </w:r>
            <w:r>
              <w:t xml:space="preserve">m</w:t>
            </w:r>
            <w:r>
              <w:t xml:space="preserve"> Dmax25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1,307,507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235,351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Đắp đất nền đường K98 dày 18cm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111,340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66,804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w:t>
            </w:r>
            <w:r>
              <w:rPr>
                <w:b/>
              </w:rPr>
              <w:t xml:space="preserve">M</w:t>
            </w:r>
            <w:r>
              <w:rPr>
                <w:b/>
              </w:rPr>
              <w:t xml:space="preserve">Ặ</w:t>
            </w:r>
            <w:r>
              <w:rPr>
                <w:b/>
              </w:rPr>
              <w:t xml:space="preserve">T ĐƯỜNG </w:t>
            </w:r>
            <w:r>
              <w:rPr>
                <w:b/>
              </w:rPr>
              <w:t xml:space="preserve">H</w:t>
            </w:r>
            <w:r>
              <w:rPr>
                <w:b/>
              </w:rPr>
              <w:t xml:space="preserve">IỆN TRẠNG LÀ TH</w:t>
            </w:r>
            <w:r>
              <w:rPr>
                <w:b/>
              </w:rPr>
              <w:t xml:space="preserve">Ấ</w:t>
            </w:r>
            <w:r>
              <w:rPr>
                <w:b/>
              </w:rPr>
              <w:t xml:space="preserve">M NHẬP NH</w:t>
            </w:r>
            <w:r>
              <w:rPr>
                <w:b/>
              </w:rPr>
              <w:t xml:space="preserve">Ự</w:t>
            </w:r>
            <w:r>
              <w:rPr>
                <w:b/>
              </w:rPr>
              <w:t xml:space="preserve">A, LÁNG NH</w:t>
            </w:r>
            <w:r>
              <w:rPr>
                <w:b/>
              </w:rPr>
              <w:t xml:space="preserve">Ự</w:t>
            </w: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rPr>
                <w:b/>
              </w:rP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956,752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đường BTN chặt hạt trung </w:t>
            </w:r>
            <w:r>
              <w:t xml:space="preserve">C</w:t>
            </w:r>
            <w:r>
              <w:t xml:space="preserve">19 dày 7cm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399,670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399,670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Tưới </w:t>
            </w:r>
            <w:r>
              <w:t xml:space="preserve">n</w:t>
            </w:r>
            <w:r>
              <w:t xml:space="preserve">hựa th</w:t>
            </w:r>
            <w:r>
              <w:t xml:space="preserve">ấ</w:t>
            </w:r>
            <w:r>
              <w:t xml:space="preserve">m bám </w:t>
            </w:r>
            <w:r>
              <w:t xml:space="preserve">t/</w:t>
            </w:r>
            <w:r>
              <w:t xml:space="preserve">c </w:t>
            </w:r>
            <w:r>
              <w:t xml:space="preserve">1</w:t>
            </w:r>
            <w:r>
              <w:t xml:space="preserve">,0kg</w:t>
            </w:r>
            <w:r>
              <w:t xml:space="preserve">/m</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33,390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33,390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phối đá dăm Dma</w:t>
            </w:r>
            <w:r>
              <w:t xml:space="preserve">x</w:t>
            </w:r>
            <w:r>
              <w:t xml:space="preserve">25 dày </w:t>
            </w:r>
            <w:r>
              <w:t xml:space="preserve">1</w:t>
            </w:r>
            <w:r>
              <w:t xml:space="preserve">8cm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1,307,507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392,252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Nền đường đầm chặt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219,067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131,440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MẶT ĐƯỜNG BÊ TÔNG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rPr>
                <w:b/>
              </w:rP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1,018,036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Bêtông xi măng 25Mpa, đá 1x2 dày 25cm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2,035,602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508,900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Lớp chống mất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phối đá dăm Dmax25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1,307,507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392,252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Nền đường đầm chặt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219,067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109,534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ĐƯỜNG KIỆT HẺM, GTNT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rPr>
                <w:b/>
              </w:rP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741,692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Bêtông xi măng 25Mpa, đá </w:t>
            </w:r>
            <w:r>
              <w:t xml:space="preserve">1</w:t>
            </w:r>
            <w:r>
              <w:t xml:space="preserve">x2 dày 20cm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0</w:t>
            </w:r>
            <w:r>
              <w:t xml:space="preserve">35,602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407,120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Lớp ch</w:t>
            </w:r>
            <w:r>
              <w:t xml:space="preserve">ố</w:t>
            </w:r>
            <w:r>
              <w:t xml:space="preserve">ng mất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phối đá dăm Dmax25 dày 20cm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1,307,507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261,501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Nền đường đầm ch</w:t>
            </w:r>
            <w:r>
              <w:t xml:space="preserve">ặ</w:t>
            </w:r>
            <w: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219,067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65,720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BÓ VỈA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rPr>
                <w:b/>
              </w:rP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412,809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BT bó vỉa đổ tại chỗ 20MPa đá 1x2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1,601,646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288,296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Ván khuôn đổ tại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98,424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76,377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Đệm cấp phối đá dăm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802,256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48,135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w:t>
            </w:r>
            <w:r>
              <w:rPr>
                <w:b/>
              </w:rPr>
              <w:t xml:space="preserve">. DẢI PHÂN CÁCH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rPr>
                <w:b/>
              </w:rP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426,715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BT bó vỉa đổ tại chỗ 20MPa đá 1x2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1,601,646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240,247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Ván khuôn đổ tại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98,424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162,400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Đệm cấp phối đá dăm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802,256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 VỈA HÈ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rPr>
                <w:b/>
              </w:rP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451,576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Lát gạch Daramic (16 viên.m2)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168,208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168,208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BT lót đổ tại chỗ 15MPa đá 1x2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Nền đường đầm chặt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219,067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153,347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Lưu </w:t>
      </w:r>
      <w:r>
        <w:rPr>
          <w:i/>
        </w:rPr>
        <w:t xml:space="preserve">ý</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Đơn giá tổng hợp đã bao gồm các hệ s</w:t>
      </w:r>
      <w:r>
        <w:t xml:space="preserve">ố</w:t>
      </w:r>
      <w:r>
        <w:t xml:space="preserve"> theo quy địnhnhư: Chi phí chung nhân công, trực tiếp phí, thuế thu nhập, thuế giá trị giatăng... Đơn giá tổng hợp được lập trên cơ s</w:t>
      </w:r>
      <w:r>
        <w:t xml:space="preserve">ở</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Nghị định của Chính phủ ban hànhvề quản lý dự án đầu tư xây dựng công trình, qu</w:t>
      </w:r>
      <w:r>
        <w:t xml:space="preserve">ả</w:t>
      </w:r>
      <w:r>
        <w:t xml:space="preserve">n lý chất lượng côngtrình và quản lý chi phí đầu tư xây dựng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tư số </w:t>
      </w:r>
      <w:hyperlink r:id="rId6" w:history="1">
        <w:r>
          <w:rPr>
            <w:rStyle w:val="Hyperlink"/>
          </w:rPr>
          <w:t xml:space="preserve">04/2010/TT-BXD </w:t>
        </w:r>
      </w:hyperlink>
      <w:r>
        <w:t xml:space="preserve"> ngày26/5/2010 của Bộ Xây dựng “V/v hướng d</w:t>
      </w:r>
      <w:r>
        <w:t xml:space="preserve">ẫ</w:t>
      </w:r>
      <w:r>
        <w:t xml:space="preserve">n lập và quản lý chi phí đầu tư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b</w:t>
      </w:r>
      <w:r>
        <w:t xml:space="preserve">á</w:t>
      </w:r>
      <w:r>
        <w:t xml:space="preserve">o s</w:t>
      </w:r>
      <w:r>
        <w:t xml:space="preserve">ố</w:t>
      </w:r>
      <w:r>
        <w:t xml:space="preserve"> 112/TB-UBNDngày 18/06/2015 của UBND thành phố Đà N</w:t>
      </w:r>
      <w:r>
        <w:t xml:space="preserve">ẵ</w:t>
      </w:r>
      <w:r>
        <w:t xml:space="preserve">ng về việc áp dụng Thông tư số 01/2015/TT-BXDngày 20/3/2015 của Bộ Xây dựng hướng dẫn xác định đơn giá nhân công</w:t>
      </w:r>
      <w:r>
        <w:t xml:space="preserve">tr</w:t>
      </w:r>
      <w:r>
        <w:t xml:space="preserve">ong quản lýchi phí đầu tư xây dựng trên địa bàn thành phố Đà N</w:t>
      </w:r>
      <w:r>
        <w:t xml:space="preserve">ẵ</w:t>
      </w:r>
      <w:r>
        <w:t xml:space="preserve">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325/2006/QĐ-UBND ngày16/01/2008 của UBND TP Đà N</w:t>
      </w:r>
      <w:r>
        <w:t xml:space="preserve">ẵ</w:t>
      </w:r>
      <w:r>
        <w:t xml:space="preserve">ng </w:t>
      </w:r>
      <w:r>
        <w:t xml:space="preserve">“</w:t>
      </w:r>
      <w:r>
        <w:t xml:space="preserve">V/v ban hànhBản</w:t>
      </w:r>
      <w:r>
        <w:t xml:space="preserve">g</w:t>
      </w:r>
      <w:r>
        <w:t xml:space="preserve"> giá ca máyvà thiết bị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bố giá các loại vật liệu chủ yếutrong </w:t>
      </w:r>
      <w:r>
        <w:t xml:space="preserve">l</w:t>
      </w:r>
      <w:r>
        <w:t xml:space="preserve">ĩnh vực đầutư xây dựng tại thành phố Đà N</w:t>
      </w:r>
      <w:r>
        <w:t xml:space="preserve">ẵng</w:t>
      </w:r>
      <w:r>
        <w:t xml:space="preserve">tại thời điểm tháng 03/2015 theo công văn số 2224/SXD-KTXD ngày 16/04/2015 của S</w:t>
      </w:r>
      <w:r>
        <w:t xml:space="preserve">ở</w:t>
      </w:r>
      <w:r>
        <w:t xml:space="preserve"> Xây dựng TP Đà N</w:t>
      </w:r>
      <w:r>
        <w:t xml:space="preserve">ẵ</w:t>
      </w:r>
      <w:r>
        <w:t xml:space="preserve">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Đơn giá sẽ được cơ quan có thẩm quyền cấp giấyphép thi công điều chỉnh tương ứng với thời điểm tri</w:t>
      </w:r>
      <w:r>
        <w:t xml:space="preserve">ể</w:t>
      </w:r>
      <w:r>
        <w:t xml:space="preserve">n khai cụ thể.Đơn vị được cấp giấy phép thi công nộp tiền đặt cọc bằng 100% kinh phí hoàn trảmặt b</w:t>
      </w:r>
      <w:r>
        <w:t xml:space="preserve">ằ</w:t>
      </w:r>
      <w:r>
        <w:t xml:space="preserve">ng nguyên trạng.</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xay-dung-2014-so-50-2014-qh13.aspx" TargetMode="External" /><Relationship Id="rId4" Type="http://schemas.openxmlformats.org/officeDocument/2006/relationships/hyperlink" Target="/nghi-dinh-so-11-2010-nd-cp-cua-chinh-phu---quy-dinh-ve-quan-ly-va-bao-ve-ket-cau-ha-tang-giao-thong-duong-bo.aspx" TargetMode="External" /><Relationship Id="rId5" Type="http://schemas.openxmlformats.org/officeDocument/2006/relationships/hyperlink" Target="/nghi-dinh-100-2013-nd-cp-sua-doi-quan-ly-bao-ve-ket-cau-ha-tang-giao-thong-duong-bo.aspx" TargetMode="External" /><Relationship Id="rId6" Type="http://schemas.openxmlformats.org/officeDocument/2006/relationships/hyperlink" Target="/thong-tu-04-2010-tt-bxd.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2022-06-22T11:53:32Z</dcterms:created>
  <dcterms:modified xsi:type="dcterms:W3CDTF">2022-06-22T11:53:32Z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2022-06-22T11:53:32Z</dcterms:created>
  <dcterms:modified xsi:type="dcterms:W3CDTF">2022-06-22T11:53:32Z</dcterms:modified>
</cp:coreProperties>
</file>