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VĨNH PHÚC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2163/QĐ-UBND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Vĩnh Phúc, ngày 30 tháng 6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CÔNGBỐ THỦ TỤC HÀNH CHÍNH ĐƯỢC SỬA ĐỔI, BỔ SUNG TRONG LĨNH VỰC PHỔ BIẾN, GIÁO DỤCPHÁP LUẬT THUỘC THẨM QUYỀN GIẢI QUYẾT CỦA UỶ BAN NHÂN DÂN CẤP HUYỆN; ỦY BANNHÂN DÂN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UỶ BAN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63/2010/NĐ-CP </w:t>
        </w:r>
      </w:hyperlink>
      <w:r>
        <w:rPr>
          <w:i/>
        </w:rPr>
        <w:t xml:space="preserve"> ngày 08/6/2010 về Kiểm soát thủ tục hành chính; Nghị định số 48/2013/NĐ-CP ngày 14/5/2013 của Chính phủ sửa đổi, bổ sung một số điều của cácNghị định liên quan đến kiểm soát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05/2014/TT-BTP </w:t>
        </w:r>
      </w:hyperlink>
      <w:r>
        <w:rPr>
          <w:i/>
        </w:rPr>
        <w:t xml:space="preserve"> ngày 07/02/2014 của Bộ trưởng Bộ Tư pháp hướng dẫn công bố, niêmyết thủ tục hành chính và báo cáo về tình hình, kết quả thực hiện kiểm soát thủtục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SởTư pháp tại Tờ trình số: 32/TTr-STP ngày 23/6/2016,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Công bố kèm theo quyết định này 04 thủ tục hành chính được sửađổi, bổ sung trong lĩnh vực phổ biến, giáo dục pháp luật thuộc thẩmquyền giải quyết của UBND cấp huyện;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Thủ trưởng các Sở, ban, ngành; Chủ tịchUBND cấp huyện, cấp xã và các tổ chức, cá nhân có liên quan chịu trách nhiệmthi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r/>
            </w:r>
            <w:r>
              <w:t xml:space="preserve"> </w:t>
            </w:r>
            <w:r>
              <w:rPr>
                <w:b/>
              </w:rPr>
              <w:t xml:space="preserve">Nguyễn Văn Trì</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TỤC HÀNH CHÍNH ĐƯỢC SỬA ĐỔI, BỔ SUNG TRONG LĨNHVỰC PHỔ BIẾN, GIÁO DỤC PHÁP LUẬT THUỘC THẨM QUYỀN GIẢI QUYẾT CỦA UBND CẤPHUYỆN,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(Banhành kèm theo Quyết định số 2163/QĐ-UBND ngày 30/6/2016 năm 2016 của Chủ tịchUBND tỉnh Vĩnh Phúc)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 DANH MỤC </w:t>
      </w:r>
      <w:r>
        <w:rPr>
          <w:b/>
        </w:rPr>
        <w:t xml:space="preserve">THỦ TỤC HÀNHCHÍNH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thủ tục hành chính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Lĩnh vực: Phổ biến, giáo dục pháp luật</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r>
              <w:rPr>
                <w:b/>
              </w:rPr>
              <w:t xml:space="preserve">Thủ tục hành chính cấp huyện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Công nhận báo cáo viên pháp luật cấp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Miễn nhiệm báo cáo viên pháp luật cấp huyện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r>
              <w:rPr>
                <w:b/>
              </w:rPr>
              <w:t xml:space="preserve">Thủ tục hành chính cấp xã</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Công nhận tuyên truyền viên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tục: Cho thôi làm tuyên truyền viên pháp luật</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CỤ THỂ CỦA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Thủ tục hành chính cấphuyện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Thủ tục: Công nhận báo cáoviên pháp luật cấp huyện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tự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Bước 1</w:t>
            </w:r>
            <w:r>
              <w:t xml:space="preserve">:</w:t>
            </w:r>
            <w:r>
              <w:t xml:space="preserve">Cơ quan</w:t>
            </w:r>
            <w:r>
              <w:t xml:space="preserve"> chuyên môn của UBND cấp huyện, Ủy ban Mặt trận cấp huyện, Công an cấp huyện, Ban chỉ huy quân sự cấp huyện xem xét, lựa chọn, lập danh sách cán bộ, công chức, viên chức, sỹ quan trong lực lượng vũ trang nhân dân có đủ tiêu chuẩn theo quy định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Bước 2:</w:t>
            </w:r>
            <w:r>
              <w:t xml:space="preserve"> Cơ quan, tổ chức, đơn vị nộp hồ sơ về Phòng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tiếp nhận: Các ngày làm việc trong tuần (trừ ngày lễ và ngày nghỉ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Bước 3:</w:t>
            </w:r>
            <w:r>
              <w:t xml:space="preserve"> Phòng Tư pháp tổng hợp, trình Chủ tịch UBND cấp huyện quyết định công nhận báo cáo viên pháp luật cấp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thức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Hồ sơ nộp trực tiếp hoặc qua bưu điện đến Phòng Tư pháp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phần, số lượng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Thành phần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Công văn đề nghị công nhận báo cáo viên pháp luật của cơ quan, tổ chức</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Danh sách trích ngang người được đề nghị công nhận báo cáo viên pháp luật theo </w:t>
            </w:r>
            <w:r>
              <w:t xml:space="preserve">M</w:t>
            </w:r>
            <w:r>
              <w:t xml:space="preserve">ẫu số 0</w:t>
            </w:r>
            <w:r>
              <w:t xml:space="preserve">1</w:t>
            </w:r>
            <w:r>
              <w:t xml:space="preserve"> ban hành kèm theo Thông tư </w:t>
            </w:r>
            <w:r>
              <w:t xml:space="preserve"> </w:t>
            </w:r>
            <w:hyperlink r:id="rId7" w:history="1">
              <w:r>
                <w:rPr>
                  <w:rStyle w:val="Hyperlink"/>
                </w:rPr>
                <w:t xml:space="preserve">21/2013/TT-BTP </w:t>
              </w:r>
            </w:hyperlink>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Số lượng hồ sơ: 01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giải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ngày làm việc kể từ khi nhận đủ hồ sơ hợp lệ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tượng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thực hiện TTHC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Cơ quan có thẩm quyền quyết định: Chủ tịch UBND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hoặc người có thẩm quyền được ủy quyền hoặc phân cấp thực hiện (nếu có):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Cơ quan trực tiếp thực hiện TTHC: Phòng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w:t>
            </w:r>
            <w:r>
              <w:t xml:space="preserve">Không.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quả của việc thực hiện TTHC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báo cáo viên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lệ phí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mẫu đơn, mẫu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sách trích ngang người được đề nghị công nhận báo cáo viên pháp luật</w:t>
            </w:r>
            <w:r>
              <w:t xml:space="preserve"> (M</w:t>
            </w:r>
            <w:r>
              <w:t xml:space="preserve">ẫu số 0</w:t>
            </w:r>
            <w:r>
              <w:t xml:space="preserve">1 -</w:t>
            </w:r>
            <w:r>
              <w:t xml:space="preserve"> Thông tư </w:t>
            </w:r>
            <w:r>
              <w:t xml:space="preserve">21/2013/TT-BTP )</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Yêu cầu điều kiện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Là cán bộ, công chức, viên chức và sỹ quan trong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phẩm chất đạo đức tốt, lập trường tư tưởng vững vàng, có uy tín trong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Có khả năng truyền đạt;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Có bằng tốt nghiệp đại học luật và thời gian công tác trong lĩnh vực pháp luật ít nhất là 02 năm; trường hợp không có bằng tốt nghiệp đại học luật, nhưng có bằng tốt nghiệp đại học khác thì phải có thời gian công tác liên quan đến pháp luật ít nhất là 03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pháp lý của thủ tục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phổ biến, giáo dục pháp luật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Nghị định số </w:t>
            </w:r>
            <w:hyperlink r:id="rId8" w:history="1">
              <w:r>
                <w:rPr>
                  <w:rStyle w:val="Hyperlink"/>
                  <w:i/>
                </w:rPr>
                <w:t xml:space="preserve">28/2013/NĐ-CP </w:t>
              </w:r>
            </w:hyperlink>
            <w:r>
              <w:rPr>
                <w:i/>
              </w:rPr>
              <w:t xml:space="preserve"> ngày 04/4/2013 của Chính phủ quy định chi tiết một số điều và biện pháp thi hành Luật Phổ biến, giáo dục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tư số 21/2013/TT-BTP ngày 18/12/2013 quy định trình tự, thủ tục công nhận, miễn nhiệm báo cáo viên pháp luật; công nhận, cho thôi làm tuyên truyền viên pháp luật và một số biện pháp bảo đảm hoạt động của báo cáo viên pháp luật, tuyên truyền viên pháp luật.</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Thủ tục: Miễn nhiệm báo cáoviên pháp luật cấp huyện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tự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Bước 1</w:t>
            </w:r>
            <w:r>
              <w:t xml:space="preserve">:</w:t>
            </w:r>
            <w:r>
              <w:t xml:space="preserve">Cơ quan</w:t>
            </w:r>
            <w:r>
              <w:t xml:space="preserve"> chuyên môn của UBND cấp huyện, Ủy ban Mặt trận cấp huyện, Công an cấp huyện, Ban chỉ huy quân sự cấp huyện xem xét, lập danh sách cán bộ, công chức, viên chức, sỹ quan trong lực lượng vũ trang nhân dân </w:t>
            </w:r>
            <w:r>
              <w:t xml:space="preserve">đề nghị miễn nhiệm báo cáo viên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Bước 2:</w:t>
            </w:r>
            <w:r>
              <w:t xml:space="preserve"> Hồ sơ nộp trực tiếp hoặc qua bưu điện đến Phòng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tiếp nhận: Các ngày làm việc trong tuần (trừ ngày lễ và ngày nghỉ).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Bước 3: </w:t>
            </w:r>
            <w:r>
              <w:t xml:space="preserve">Phòng Tư pháp tổng hợp, trình Chủ tịch Ủy ban nhân dân cấp huyện xem xét, quyết định miễn nhiệm báo cáo viên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thức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Hồ sơ nộp trực tiếp hoặc qua bưu điện đến Phòng Tư pháp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phần, số lượng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Thành phần hồ sơ</w:t>
            </w:r>
            <w:r>
              <w:t xml:space="preserve">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Công văn đề nghị miễn nhiệm báo cáo viên pháp luật của lãnh đạo cơ quan, tổ chức,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Danh sách trích ngang báo cáo viên pháp luật thuộc trường hợp miễn nhiệm theo mẫu số 02 ban hành kèm theo Thông tư </w:t>
            </w:r>
            <w:r>
              <w:t xml:space="preserve">số 21/2013/TT-BTP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Các văn bản, giấy tờ chứng minh báo cáo viên pháp luật thuộc một trong các trường hợp </w:t>
            </w:r>
            <w:r>
              <w:t xml:space="preserve">miễn nhiệm báo cáo viên pháp luật theo </w:t>
            </w:r>
            <w: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Số lượng hồ sơ: 01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giải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ngày kể từ ngày nhận đủ hồ sơ hợp lệ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tượng thực hiện TTHC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thực hiện TTHC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Cơ quan có thẩm quyền quyết định: Chủ tịch UBND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hoặc người có thẩm quyền được uỷ quyền hoặc phân cấp thực hiện (nếu có):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Cơ quan trực tiếp thực hiện TTHC: Phòng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Không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quả của việc thực hiện TTHC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miễn nhiệm báo cáo viên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lệ phí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mẫu đơn, mẫu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sách trích ngang báo cáo viên pháp luật thuộc trường hợp miễn nhiệm (Mẫu số 02 – Thông tư số 21/2013/TT-BTP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Yêu cầu hoặc điều kiện để thực hiện TTHC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Tự nguyện xin thôi làm báo cáo viên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còn là cán bộ, công chức, viên chức, sỹ quan trong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còn đủ tiêu chuẩn theo quy định tại khoản 2 Điều 35 của Luật phổ biến, giáo dục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chối không thực hiện nhiệm vụ phổ biến, giáo dục pháp luật theo sự phân công của cơ quan, tổ chức quản lý trực tiếp mà không có lý do chính đáng từ 03 lần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Bị Tòa án kết án và bản án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Bị hạn chế hoặc mất năng lực hành vi dân sự.</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pháp lý của thủ tục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phổ biến, giáo dục pháp luật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Nghị định số 28/2013/NĐ-CP ngày 04/4/2013 của Chính phủ quy định chi tiết một số điều và biện pháp thi hành Luật Phổ biến, giáo dục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tư số 21/2013/TT-BTP ngày 18/12/2013 quy định trình tự, thủ tục công nhận, miễn nhiệm báo cáo viên pháp luật; công nhận, cho thôi làm tuyên truyền viên pháp luật và một số biện pháp bảo đảm hoạt động của báo cáo viên pháp luật, tuyên truyền viên pháp luật.</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số: 01/BCVPL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(Banhành kèm theo Thông tư số 21/2013/TT-BTP ngày 18 tháng 12 năm 2013 của Bộ Tưpháp)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Tên cơ quan, đơn vị,</w:t>
            </w:r>
            <w:r>
              <w:rPr>
                <w:b/>
              </w:rPr>
              <w:t xml:space="preserve">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i/>
        </w:rPr>
        <w:t xml:space="preserve">, ngày …</w:t>
      </w:r>
      <w:r>
        <w:rPr>
          <w:i/>
        </w:rPr>
        <w:t xml:space="preserve"> tháng …</w:t>
      </w:r>
      <w:r>
        <w:rPr>
          <w:i/>
        </w:rPr>
        <w:t xml:space="preserve"> năm……</w:t>
      </w:r>
    </w:p>
    <w:p>
      <w:pPr>
        <w:pStyle w:val="Normal(Web)"/>
        <w:divId w:val="2"/>
        <w:rPr>
          <w:vanish w:val="0"/>
        </w:rPr>
      </w:pPr>
      <w:r>
        <w:rPr>
          <w:b/>
        </w:rPr>
        <w:t xml:space="preserve">DANHSÁCH TRÍCH NGANG</w:t>
      </w:r>
      <w:r>
        <w:rPr>
          <w:b/>
        </w:rPr>
        <w:t xml:space="preserve">NGƯỜI ĐƯỢC ĐỀ NGHỊ CÔNG NHẬN BÁO CÁO VIÊN PHÁP LUẬT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tháng, năm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Giớ</w:t>
            </w:r>
            <w:r>
              <w:rPr>
                <w:b/>
              </w:rPr>
              <w:t xml:space="preserve">i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vụ, chức danh và đơn vị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chuyên môn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Thâm niên công tác trong lĩnh vực pháp luật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 biểu</w:t>
            </w:r>
            <w:r>
              <w:rPr/>
              <w:br/>
            </w:r>
            <w:r>
              <w:t xml:space="preserve"> </w:t>
            </w:r>
            <w:r>
              <w:rPr>
                <w:i/>
              </w:rPr>
              <w:t xml:space="preserve">(Ký, ghi rõ họ tên)</w:t>
            </w:r>
          </w:p>
        </w:tc>
        <w:tc>
          <w:tcPr>
            <w:tcW w:w="0" w:type="auto"/>
            <w:shd w:val="clear" w:color="auto" w:fill="auto"/>
            <w:vAlign w:val="center"/>
          </w:tcPr>
          <w:p>
            <w:pPr>
              <w:pStyle w:val="Normal(Web)"/>
              <w:rPr>
                <w:vanish w:val="0"/>
              </w:rPr>
            </w:pPr>
            <w:r>
              <w:rPr>
                <w:b/>
              </w:rPr>
              <w:t xml:space="preserve">Lãnh đạo, cơ quan, tổ chức, đơn vị</w:t>
            </w:r>
            <w:r>
              <w:rPr>
                <w:b/>
                <w:i/>
              </w:rPr>
              <w:t xml:space="preserve">(Ký, ghi rõ họ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Mẫu số: 02/BCVPL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(Ban hành kèmtheo Thông tư số 21/2013/TT-BTP ngày 18 tháng 12 năm 2013 của Bộ Tư pháp)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quan, đơn vị, </w:t>
            </w:r>
            <w:r>
              <w:rPr>
                <w:b/>
              </w:rPr>
              <w:t xml:space="preserve">tổ chức…..</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b/>
          <w:vanish w:val="0"/>
        </w:rPr>
      </w:pPr>
      <w:r>
        <w:rPr>
          <w:b/>
          <w:i/>
        </w:rPr>
        <w:t xml:space="preserve">…….</w:t>
      </w:r>
      <w:r>
        <w:rPr>
          <w:b/>
          <w:i/>
        </w:rPr>
        <w:t xml:space="preserve">, ngày …</w:t>
      </w:r>
      <w:r>
        <w:rPr>
          <w:b/>
          <w:i/>
        </w:rPr>
        <w:t xml:space="preserve"> tháng …</w:t>
      </w:r>
      <w:r>
        <w:rPr>
          <w:b/>
          <w:i/>
        </w:rPr>
        <w:t xml:space="preserve"> năm…</w:t>
      </w:r>
    </w:p>
    <w:p>
      <w:pPr>
        <w:pStyle w:val="Normal(Web)"/>
        <w:divId w:val="2"/>
        <w:rPr>
          <w:vanish w:val="0"/>
        </w:rPr>
      </w:pPr>
      <w:r>
        <w:rPr>
          <w:b/>
        </w:rPr>
        <w:t xml:space="preserve">DANHSÁCH</w:t>
      </w:r>
      <w:r>
        <w:rPr>
          <w:b/>
        </w:rPr>
        <w:t xml:space="preserve">BÁO CÁO VIÊN THUỘC TRƯỜNG HỢP ĐỀ NGHỊ MIỄN NHIỆM</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tháng, năm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Giớ</w:t>
            </w:r>
            <w:r>
              <w:rPr>
                <w:b/>
              </w:rPr>
              <w:t xml:space="preserve">i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vụ, chức danh và đơn vị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w:t>
            </w:r>
            <w:r>
              <w:rPr>
                <w:b/>
              </w:rPr>
              <w:t xml:space="preserve">t định công nhận báo cáo viên pháp luật</w:t>
            </w:r>
            <w:r>
              <w:t xml:space="preserve"> </w:t>
            </w:r>
            <w:r>
              <w:rPr>
                <w:i/>
              </w:rPr>
              <w:t xml:space="preserve">ố </w:t>
            </w:r>
            <w:r>
              <w:rPr>
                <w:i/>
              </w:rPr>
              <w:t xml:space="preserve">Quyết định, ngày, tháng, năm ban hành 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do miễn nhiệm</w:t>
            </w:r>
          </w:p>
        </w:tc>
        <w:tc>
          <w:tcPr>
            <w:tcW w:w="0" w:type="auto"/>
            <w:shd w:val="clear" w:color="auto" w:fill="auto"/>
            <w:vAlign w:val="center"/>
          </w:tcPr>
          <w:p>
            <w:pPr>
              <w:pStyle w:val="Normal(Web)"/>
              <w:rPr>
                <w:vanish w:val="0"/>
              </w:rPr>
            </w:pPr>
            <w:r>
              <w:rPr>
                <w:b/>
              </w:rPr>
              <w:t xml:space="preserve">Tài liệu kèm theo</w:t>
            </w:r>
            <w:r>
              <w:rPr>
                <w:b/>
                <w:i/>
              </w:rPr>
              <w:t xml:space="preserve">(ghi rõ Đơn xin thôi hay các văn bản, giấy tờ chứng minh bá</w:t>
            </w:r>
            <w:r>
              <w:rPr>
                <w:b/>
                <w:i/>
              </w:rPr>
              <w:t xml:space="preserve">o cáo viên thuộc trường hợp miễ</w:t>
            </w:r>
            <w:r>
              <w:rPr>
                <w:b/>
                <w:i/>
              </w:rPr>
              <w:t xml:space="preserve">n nhiệm)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 biểu</w:t>
            </w:r>
            <w:r>
              <w:rPr/>
              <w:br/>
            </w:r>
            <w:r>
              <w:t xml:space="preserve"> </w:t>
            </w:r>
            <w:r>
              <w:rPr>
                <w:i/>
              </w:rPr>
              <w:t xml:space="preserve">(Ký, ghi rõ họ tên)</w:t>
            </w:r>
          </w:p>
        </w:tc>
        <w:tc>
          <w:tcPr>
            <w:tcW w:w="0" w:type="auto"/>
            <w:shd w:val="clear" w:color="auto" w:fill="auto"/>
            <w:vAlign w:val="center"/>
          </w:tcPr>
          <w:p>
            <w:pPr>
              <w:pStyle w:val="Normal(Web)"/>
              <w:rPr>
                <w:vanish w:val="0"/>
              </w:rPr>
            </w:pPr>
            <w:r>
              <w:rPr>
                <w:b/>
              </w:rPr>
              <w:t xml:space="preserve">Lãnh đạo, cơ quan, tổ chức, đơn vị</w:t>
            </w:r>
            <w:r>
              <w:rPr>
                <w:b/>
                <w:i/>
              </w:rPr>
              <w:t xml:space="preserve">(Ký, ghi rõ họ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b/>
          <w:vanish w:val="0"/>
        </w:rPr>
      </w:pPr>
      <w:r>
        <w:rPr>
          <w:b/>
        </w:rPr>
        <w:t xml:space="preserve">II. Thủ tục hành chính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b/>
          <w:vanish w:val="0"/>
        </w:rPr>
      </w:pPr>
      <w:r>
        <w:rPr>
          <w:b/>
        </w:rPr>
        <w:t xml:space="preserve">1.</w:t>
      </w:r>
      <w:r>
        <w:rPr>
          <w:b/>
        </w:rPr>
        <w:t xml:space="preserve">Thủ tục: Công nhận tuyên truyền viên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w:t>
            </w:r>
            <w:r>
              <w:t xml:space="preserve">ì</w:t>
            </w:r>
            <w:r>
              <w:t xml:space="preserve">nh tự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r>
              <w:rPr>
                <w:b/>
              </w:rPr>
              <w:t xml:space="preserve">ư</w:t>
            </w:r>
            <w:r>
              <w:rPr>
                <w:b/>
              </w:rPr>
              <w:t xml:space="preserve">ớc</w:t>
            </w:r>
            <w:r>
              <w:rPr>
                <w:b/>
              </w:rPr>
              <w:t xml:space="preserve"> 1:</w:t>
            </w:r>
            <w:r>
              <w:rPr>
                <w:i/>
              </w:rPr>
              <w:t xml:space="preserve">Trưởng ban công tác Mặt trận chủ trì, phối hợp với Trưởng thôn, tổ dân phố thông báo công khai tiêu chuẩn tuyên truyền viên pháp luật; trình tự, thủ tục công nhận tuyên truyền viên pháp luật theo quy định tới cơ quan, đơn vị và người dân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Bước 2:</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Buớc 3:</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thức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nộp trực tiếp cho cán bộ công chức Tư pháp - Hộ tịch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phần, số lượng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Thành phần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sách trích ngang người được đề nghị công nhận </w:t>
            </w:r>
            <w:r>
              <w:t xml:space="preserve">tuyên truyền viên </w:t>
            </w:r>
            <w:r>
              <w:t xml:space="preserve">pháp luật theo mẫu số 0</w:t>
            </w:r>
            <w:r>
              <w:t xml:space="preserve">4</w:t>
            </w:r>
            <w:r>
              <w:t xml:space="preserve"> ban hành kèm theo Thông tư </w:t>
            </w:r>
            <w:r>
              <w:t xml:space="preserve">21/2013/TT-BTP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Số lượng hồ sơ:01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giải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 ngày làm việc kể từ ngày nhận đủ hồ sơ hợp lệ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tượng thực hiện TTHC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thực hiện TTHC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Cơ quan có thẩm quyền quyết định:</w:t>
            </w:r>
            <w:r>
              <w:t xml:space="preserve"> </w:t>
            </w:r>
            <w:r>
              <w:rPr>
                <w:i/>
              </w:rPr>
              <w:t xml:space="preserve">Chủ tịch UBND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hoặc người có thẩm quyền được ủy quyền hoặc phân cấp thực hiện (nếu có):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trực tiếp thực hiện TTHC: UBND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Không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quả của việc thực hiện TTHC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tuyên truyền viên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lệ phí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mẫu đơn, mẫu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Danh sách đề nghị công nhận tuyên truyền viên pháp luật theo mẫu số 04- Thông tư số 21/2013/TT-BTP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Yêu cầu hoặc điều kiện để thực hiện thủ tục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có uy tín, kiến thức, am hiểu về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Được </w:t>
            </w:r>
            <w:r>
              <w:rPr>
                <w:i/>
              </w:rPr>
              <w:t xml:space="preserve">Trưởng ban công tác Mặt trận lập danh sách </w:t>
            </w:r>
            <w:r>
              <w:rPr>
                <w:i/>
              </w:rPr>
              <w:t xml:space="preserve">gửi công chức Tư pháp - Hộ tịch trình Chủ tịch UBND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pháp lý của thủ tục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phổ biến, giáo dục pháp luật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Nghị định số 28/2013/NĐ-CP ngày 04/4/2013 của Chính phủ quy định chi tiết một số điều và biện pháp thi hành Luật phổ biến, giáo dục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tư số 21/2013/TT-BTP ngày 18/12/2013 của Bộ Tư pháp quy định trình tự, thủ tục công nhận, miễn nhiệm báo cáo viên pháp luật; công nhận, cho thôi làm tuyên truyền viên pháp luật và một số biện pháp bảo đảm hoạt động của báo cáo viên pháp luật, tuyên truyền viên pháp luật.</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b/>
          <w:vanish w:val="0"/>
        </w:rPr>
      </w:pPr>
      <w:r>
        <w:rPr>
          <w:b/>
        </w:rPr>
        <w:t xml:space="preserve">2.</w:t>
      </w:r>
      <w:r>
        <w:rPr>
          <w:b/>
        </w:rPr>
        <w:t xml:space="preserve">Thủ tục: Cho thôi tuyên truyền viên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Trình tự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Bước 1</w:t>
            </w:r>
            <w:r>
              <w:t xml:space="preserve">: </w:t>
            </w:r>
            <w:r>
              <w:rPr>
                <w:i/>
              </w:rPr>
              <w:t xml:space="preserve">Trưởng ban công tác Mặt trận lập danh sách những người thuộc trường hợp </w:t>
            </w:r>
            <w:r>
              <w:rPr>
                <w:i/>
              </w:rPr>
              <w:t xml:space="preserve">cho thôi tuyên truyền viên pháp luật </w:t>
            </w:r>
            <w:r>
              <w:rPr>
                <w:i/>
              </w:rPr>
              <w:t xml:space="preserve">(mẫu số 05 ban hành kèm theo Thông tư </w:t>
            </w:r>
            <w:r>
              <w:rPr>
                <w:i/>
              </w:rPr>
              <w:t xml:space="preserve">21/2013/TT-BTP </w:t>
            </w:r>
            <w:r>
              <w:rPr>
                <w:i/>
              </w:rPr>
              <w:t xml:space="preserve">) gửi công chức Tư pháp </w:t>
            </w:r>
            <w:r>
              <w:rPr>
                <w:i/>
              </w:rPr>
              <w:t xml:space="preserve">-</w:t>
            </w:r>
            <w:r>
              <w:rPr>
                <w:i/>
              </w:rPr>
              <w:t xml:space="preserve">Hộ tịch tổng hợp, trình Chủ tịch Ủy ban nhân dân cấp xã xem xét, ra quyết định cho thôi làm tuyên truyền viên pháp luật và thông báo cho tuyên truyền viên pháp luật về việc đề nghị cho thôi làm tuyên truyền viên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trường hợp tuyên truyền viên pháp luật vì lý do sức khỏe, hoàn cảnh gia đình hoặc vì lý do chính dáng khác mà thấy không thể hoàn thành nhiệm vụ thì xin thôi làm tuyên truyền viên pháp luật. Đơn xin thôi làm tuyên truyền viên pháp luật được gửi tới công chức Tư pháp – Hộ tịch để trình Chủ tịch Ủy ban nhân dân xã ra Quyết định cho thôi làm tuyên truyền viên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Bước 2:</w:t>
            </w:r>
            <w:r>
              <w:rPr>
                <w:i/>
              </w:rPr>
              <w:t xml:space="preserve">Kể từ ngày nhận được đề nghị của Trưởng ban công tác Mặt trận,</w:t>
            </w:r>
            <w:r>
              <w:t xml:space="preserve"> công chức Tư pháp - Hộ tịch tổng hợp danh sách trình Chủ tịch Ủy ban nhân dân cấp xã xem xét, quyết định cho thôi làm tuyên truyền viên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Bước 3:</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thức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nộp trực tiếp cho công chức Tư pháp - Hộ tịch.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phần, số lượng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Thành phần hồ sơ</w:t>
            </w:r>
            <w:r>
              <w:t xml:space="preserve">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1: Cho thôi làm tuyên truyền viên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sách những người thuộc trường hợp cho thôi làm tuyên truyền viên pháp luật - Mẫu số 05 Theo thông tư số 21/2013/TT-BTP ngày 18/12/2013 của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2: Xin thôi làm tuyên truyền viên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xin thôi làm tuyên truyền viên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Số lượng hồ sơ: 01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giải quyết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tượng thực hiện TTHC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thực hiện TTHC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Cơ quan có thẩm quyền quyết định: Chủ tịch UBND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hoặc người có thẩm quyền được uỷ quyền hoặc phân cấp thực hiện (nếu có):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trực tiếp thực hiện TTHC: UBND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Cơ quan phối hợp: Không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quả của việc thực hiện TTHC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cho thôi làm tuyên truyền viên pháp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lệ phí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mẫu đơn, mẫu tờ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Danh sách tuyên truyền viên pháp luật thuộc trường hợp đề nghị cho thôi làm tuyên truyền viên pháp luật theo </w:t>
            </w:r>
            <w:r>
              <w:rPr>
                <w:i/>
              </w:rPr>
              <w:t xml:space="preserve">mẫu số 05 ban hành kèm theo Thông tư </w:t>
            </w:r>
            <w:r>
              <w:rPr>
                <w:i/>
              </w:rPr>
              <w:t xml:space="preserve">21/2013/TT-BTP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Yêu cầu hoặc điều kiện để thực hiện TTHC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cho thôi làm tuyên truyền viên pháp luật được thực hiện khi tuyên truyền viên pháp luật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hiện một trong các hành vi bị cấm theo quy định tại Điều 9 của Luật phổ biến, giáo dục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Bị Tòa án kết án và bản án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Bị hạn chế hoặc mất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còn uy tín trong cộng đồng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Tuyên truyền viên pháp luật vì lý do sức khỏe, hoàn cảnh gia đình hoặc vì lý do chính đáng khác mà xét thấy không thể hoàn thành nhiệm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pháp lý của thủ tục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Luật phổ biến, giáo dục pháp luật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Nghị định số 28/2013/NĐ-CP ngày 04/4/2013 của Chính phủ quy định chi tiết một số điều và biện pháp thi hành Luật phổ biến, giáo dục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Thông tư số 21/2013/TT-BTP ngày 18/12/2013 quy định trình tự, thủ tục công nhận, miễn nhiệm báo cáo viên pháp luật; công nhận, cho thôi làm tuyên truyền viên pháp luật và một số biện pháp bảo đảm hoạt động của báo cáo viên pháp luật, tuyên truyền viên pháp luật.</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Mẫu số: 04/TTVPL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(Banhành kèm theo Thông tư số 21/2013/TT-BTP ngày 18 tháng 12 năm 2013 của Bộ Tưpháp)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quan, đơn vị, </w:t>
            </w:r>
            <w:r>
              <w:rPr>
                <w:b/>
              </w:rPr>
              <w:t xml:space="preserve">tổ chức…..</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b/>
          <w:vanish w:val="0"/>
        </w:rPr>
      </w:pPr>
      <w:r>
        <w:rPr>
          <w:b/>
          <w:i/>
        </w:rPr>
        <w:t xml:space="preserve">…….</w:t>
      </w:r>
      <w:r>
        <w:rPr>
          <w:b/>
          <w:i/>
        </w:rPr>
        <w:t xml:space="preserve">, ngày </w:t>
      </w:r>
      <w:r>
        <w:rPr>
          <w:b/>
          <w:i/>
        </w:rPr>
        <w:t xml:space="preserve">…</w:t>
      </w:r>
      <w:r>
        <w:rPr>
          <w:b/>
          <w:i/>
        </w:rPr>
        <w:t xml:space="preserve"> tháng</w:t>
      </w:r>
      <w:r>
        <w:rPr>
          <w:b/>
          <w:i/>
        </w:rPr>
        <w:t xml:space="preserve"> …</w:t>
      </w:r>
      <w:r>
        <w:rPr>
          <w:b/>
          <w:i/>
        </w:rPr>
        <w:t xml:space="preserve"> năm</w:t>
      </w:r>
      <w:r>
        <w:rPr>
          <w:b/>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DANHSÁCH TRÍCH NGANG</w:t>
      </w:r>
      <w:r>
        <w:rPr>
          <w:b/>
        </w:rPr>
        <w:br/>
      </w:r>
      <w:r>
        <w:rPr>
          <w:b/>
        </w:rPr>
        <w:t xml:space="preserve">NGƯỜI ĐƯỢC ĐỀ NGHỊ CÔNG NHẬN TUYÊN TRUYỀN VIÊN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tháng, năm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Giới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vụ, chức danh và đơn vị công tác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chuyên môn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chỉ liên 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 biểu</w:t>
            </w:r>
            <w:r>
              <w:rPr/>
              <w:br/>
            </w:r>
            <w:r>
              <w:t xml:space="preserve"> </w:t>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ban công tác mặt trận thôn, bản, tổ dân phố</w:t>
            </w:r>
            <w:r>
              <w:rPr>
                <w:b/>
              </w:rPr>
              <w:br/>
            </w:r>
            <w:r>
              <w:rPr>
                <w:b/>
              </w:rPr>
              <w:t xml:space="preserve"> </w:t>
            </w:r>
            <w:r>
              <w:rPr>
                <w:i/>
              </w:rPr>
              <w:t xml:space="preserve">(Ký, ghi rõ họ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Mẫu số: 05CVPL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(Ban hành kèm theo Thông tư số 21/2013/TT-BTP ngày 18 tháng 12 năm2013 của Bộ Tư pháp)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Tên cơ quan, đơn vị, </w:t>
            </w:r>
            <w:r>
              <w:rPr>
                <w:b/>
              </w:rPr>
              <w:t xml:space="preserve">tổ chức…..--------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b/>
          <w:vanish w:val="0"/>
        </w:rPr>
      </w:pPr>
      <w:r>
        <w:rPr>
          <w:b/>
          <w:i/>
        </w:rPr>
        <w:t xml:space="preserve">…….</w:t>
      </w:r>
      <w:r>
        <w:rPr>
          <w:b/>
          <w:i/>
        </w:rPr>
        <w:t xml:space="preserve">, ngày </w:t>
      </w:r>
      <w:r>
        <w:rPr>
          <w:b/>
          <w:i/>
        </w:rPr>
        <w:t xml:space="preserve">…</w:t>
      </w:r>
      <w:r>
        <w:rPr>
          <w:b/>
          <w:i/>
        </w:rPr>
        <w:t xml:space="preserve"> tháng</w:t>
      </w:r>
      <w:r>
        <w:rPr>
          <w:b/>
          <w:i/>
        </w:rPr>
        <w:t xml:space="preserve"> …</w:t>
      </w:r>
      <w:r>
        <w:rPr>
          <w:b/>
          <w:i/>
        </w:rPr>
        <w:t xml:space="preserve"> năm</w:t>
      </w:r>
      <w:r>
        <w:rPr>
          <w:b/>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DANHSÁCH</w:t>
      </w:r>
      <w:r>
        <w:rPr>
          <w:b/>
        </w:rPr>
        <w:br/>
      </w:r>
      <w:r>
        <w:rPr>
          <w:b/>
        </w:rPr>
        <w:t xml:space="preserve">TUYÊN TRUYỀN PHÁP LUẬT THUỘC TRƯỜNG HỢP ĐỀ NGHỊ CHO THÔI LÀM TUYÊN TRUYỀN VIÊN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tháng, năm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Giới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vụ, ch</w:t>
            </w:r>
            <w:r>
              <w:rPr>
                <w:b/>
              </w:rPr>
              <w:t xml:space="preserve">ứ</w:t>
            </w:r>
            <w:r>
              <w:rPr>
                <w:b/>
              </w:rPr>
              <w:t xml:space="preserve">c danh và đơn vị công tác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chỉ liên 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công nhận tuyên truyền viên pháp luật</w:t>
            </w:r>
            <w:r>
              <w:t xml:space="preserve"> </w:t>
            </w:r>
            <w:r>
              <w:rPr>
                <w:i/>
              </w:rPr>
              <w:t xml:space="preserve">(ghi rõ số Quyết định, ngày, tháng, năm ban hành Quyết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do thôi làm tuyên truyền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 biểu</w:t>
            </w:r>
            <w:r>
              <w:rPr/>
              <w:br/>
            </w:r>
            <w:r>
              <w:t xml:space="preserve"> </w:t>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ban công tác mặt trận thôn, bản, tổ dân phố</w:t>
            </w:r>
            <w:r>
              <w:rPr>
                <w:b/>
              </w:rPr>
              <w:br/>
            </w:r>
            <w:r>
              <w:rPr>
                <w:b/>
              </w:rPr>
              <w:t xml:space="preserve"> </w:t>
            </w:r>
            <w:r>
              <w:rPr>
                <w:i/>
              </w:rPr>
              <w:t xml:space="preserve">(Ký, ghi rõ họ tên)</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63-2010-nd-cp--ve-kiem-soat-thu-tuc-hanh-chinh.aspx" TargetMode="External" /><Relationship Id="rId6" Type="http://schemas.openxmlformats.org/officeDocument/2006/relationships/hyperlink" Target="/thong-tu-so-05-2014-tt-btp-ve-kiem-soat-thu-tuc-hanh-chinh.aspx" TargetMode="External" /><Relationship Id="rId7" Type="http://schemas.openxmlformats.org/officeDocument/2006/relationships/hyperlink" Target="/thong-tu-so-21-2013-tt-btp-cua-bo-tu-phap---quy-dinh-trinh-tu--thu-tuc-cong-nhan--mien-nhiem-bao-cao-vien-phap-luat;-cong-nhan--cho-thoi-lam-tuyen-truyen-vien-phap-luat-va-mot-so-bien-phap-bao-dam-hoa.aspx" TargetMode="External" /><Relationship Id="rId8" Type="http://schemas.openxmlformats.org/officeDocument/2006/relationships/hyperlink" Target="/nghi-dinh-so-28-2013-nd-cp-cua-chinh-phu---quy-dinh-chi-tiet-mot-so-dieu-va-bien-phap-thi-hanh-luat-pho-bien--giao-duc-phap-luat.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2022-06-22T12:08:07Z</dcterms:created>
  <dcterms:modified xsi:type="dcterms:W3CDTF">2022-06-22T12:08:07Z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2022-06-22T12:08:07Z</dcterms:created>
  <dcterms:modified xsi:type="dcterms:W3CDTF">2022-06-22T12:08:07Z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2022-06-22T12:08:07Z</dcterms:created>
  <dcterms:modified xsi:type="dcterms:W3CDTF">2022-06-22T12:08:07Z</dcterms:modified>
</cp:coreProperties>
</file>