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118/2008/NĐ-CP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11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178/2007/NĐ-CP </w:t>
        </w:r>
      </w:hyperlink>
      <w:r>
        <w:t xml:space="preserve">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là cơ quan của Chính phủ, thực hiện chức năng quản lý nhà nước về: tài chính (bao gồm: ngân sách nhà nước, thuế, phí, lệ phí và thu khác của ngân sách nhà nước, dự trữ nhà nước, tài sản nhà nước, các quỹ tài chính nhà nước, đầu tư tài chính, tài chính doanh nghiệp, tài chính hợp tác xã và kinh tế tập thể); hải quan; kế toán; kiểm toán độc lập; giá; chứng khoán; bảo hiểm; hoạt động dịch vụ tài chính và dịch vụ khác thuộc phạm vi quản lý nhà nước của Bộ; thực hiện đại diện chủ sở hữu phần vốn nhà nước tại doanh nghiệp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thực hiện các nhiệm vụ, quyền hạn quy định tại Nghị định số 178/2007/NĐ-CP ngày 03 tháng 12 năm 2007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dự án, đề án theo sự phân công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Thủ tướng Chính phủ chiến lược, quy hoạch, kế hoạch phát triển trung hạn, dài hạn, hàng năm về các lĩnh vực quản lý nhà nước của Bộ; dự thảo quyết định, chỉ thị và các văn bản khác thuộc thẩm quyền chỉ đạo, điều hành của Thủ tướng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Ban hành các quyết định, chỉ thị, thông tư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Chỉ đạo, hướng dẫn, kiểm tra và tổ chức thực hiện các văn bản quy phạm pháp luật, chính sách, chiến lược, quy hoạch, kế hoạch sau khi được ban hành, phê duyệt và các văn bản pháp luật khác thuộc phạm vi quản lý nhà nước của Bộ; thông tin, tuyên truyền, phổ biến, giáo dục pháp luật về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Về quản lý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Tổng hợp, lập, trình Chính phủ dự toán ngân sách nhà nước và phương án phân bổ ngân sách trung ương hàng năm, dự toán điều chỉnh ngân sách nhà nước trong trường hợp cần thiết;phối hợp với Bộ Kế hoạch và Đầu tư lập dự toán chi đầu tư phát triển, phương án phân bổ chi đầu tư xây dựng cơ bản, chi bổ sung dự trữ nhà nước, chi hỗ trợ tín dụng nhà nước, chi góp vốn cổ phần và liên doanh của ngân sách trung 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trình Chính phủ phương án sử dụng số tăng thu của ngân sách trung ương trong trường hợp có phát sinh số tăng thu so với dự toán đã được Quốc hội quyết định và phương án điều chỉnh, giảm một số khoản chi trong trường hợp thu không đạt dự toán; phối hợp với Bộ Kế hoạch và Đầu tư lập phương án sử dụng số tăng thu để chi cho đầu tư phát triển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trình Thủ tướng Chính phủ dự thảo quyết định giao nhiệm vụ thu, chi ngân sách cho từng Bộ, cơ quan ngang Bộ, cơ quan thuộc Chính phủ và cơ quan khác ở trung ương, nhiệm vụ thu, chi, tỷ lệ phần trăm (%) phân chia đối với các khoản thu phân chia và mức bổ sung từ ngân sách trung ương cho từng tỉnh, thành phố trực thuộc Trung ương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Quyết định theo thẩm quyền hoặc trình Thủ tướng Chính phủ quyết </w:t>
      </w:r>
      <w:r>
        <w:t xml:space="preserve">định sử dụng dự phòng ngân sách trung ương, sử dụng quỹ dự trữ tài chính của trung ương và các nguồn dự trữ tài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Chủ trì, phối hợp với các Bộ, cơ quan ngang Bộ, cơ quan thuộc Chính phủ, cơ quan khác ở trung ương, Ủy ban nhân dân cấp tỉnh trong việc xây dựng, trình Chính phủ, Thủ tướng Chính phủ quy định hoặc quy định theo thẩm quyền các định mức phân bổ và các chế độ, tiêu chuẩn, định mức chi ngân sách các lĩnh vực được phân công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về yêu cầu, nội dung, thời hạn lập dự toán ngân sách nhà nước; thông báo số kiểm tra về: dự toán chi thường xuyên về tổng mức và từng lĩnh vực thu, chi ngân sách đối với các Bộ, cơ quan ngang Bộ, cơ quan thuộc Chính phủ, cơ quan khác ở trung ương; dự toán chi thường xuyên các chương trình mục tiêu quốc gia cho các cơ quan quản lý chương trình mục tiêu quốc gia; tổng số thu ngân sách trên địa bàn và dự toán chi cân đối ngân sách địa phương (chi tiết chi thường xuyên) đối với từng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Tổ chức thực hiện ngân sách nhà nước, điều hành ngân sách trung ương theo thẩm quyền; theo dõi, đôn đốc việc tổ chức thực hiện dự toán ngân sách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Kiểm tra việc phân bổ dự toán ngân sách được giao của các Bộ, cơ quan ngang Bộ, cơ quan thuộc Chính phủ, cơ quan khác ở trung ương; hướng dẫn việc quản lý, điều hành ngân sách của các Bộ, ngành, địa phương; chỉ đạo, kiểm tra việc thực hiện nhiệm vụ thu, chi ngân sách của các Bộ, cơ quan ngang Bộ, cơ quan thuộc Chính phủ, cơ quan khác ở trung ương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Tổ chức, chỉ đạo thực hiện hạch toán, quyết toán ngân sách nhà nước và định kỳ báo cáo việc thực hiện dự toán thu, chi ngân sách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Thẩm định quyết toán thu, chi ngân sách của các Bộ, cơ quan ngang Bộ, cơ quan thuộc Chính phủ, cơ quan khác ở trung ương; thẩm định quyết toán ngân sách địa phương; thẩm định và phê duyệt quyết toán vốn đầu tư các dự án do Quốc hội quyết định chủ trương và cho phép đầu tư, Thủ tướng Chính phủ quyết định đầu tư; tổng hợp, trình Chính phủ để trình Quốc hội phê chuẩn tổng quyết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Chi ứng trước ngân sách trung ương theo thẩm quyền hoặc theo quyết định của cấp có thẩm quyền cho các nhiệm vụ quan trọng, cấp bách được xác định thuộc dự toán năm sau, nhưng phải thực hiện ngay trong năm, chưa được bố trí trong dự toán và nguồn dự phòng không đáp ứng được; phối hợp với Bộ Kế hoạch và Đầu tư trình Thủ tướng Chính phủ chi ứng trước cho các dự án, công trình quốc gia và công trình xây dựng cơ bản thuộc nhóm A đủ điều kiện </w:t>
      </w:r>
      <w:r>
        <w:t xml:space="preserve">theo quy định của pháp luật về đầu tư và xây dựng</w:t>
      </w:r>
      <w:r>
        <w:t xml:space="preserve">, đang thực hiện và cần phải đẩy nhanh tiến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Thu hồi các khoản chi ứng trước của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 Chủ trì, phối hợp với các Bộ, cơ quan có liên quan xây dựng, trình Chính phủ quyết định chính sách và giải pháp tài chính trong phạm vi được phân công để kiềm chế và chống lạm phát hoặc thiểu phát trong nền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Về quản lý thuế, phí, lệ phí và thu khác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Thống nhất quản lý, chỉ đạo, kiểm tra việc tổ chức thực hiện công tác thu thuế, phí, lệ phí và các khoản thu khác của ngân sách nhà nước theo đúng quy định của pháp luật đối với cơ quan thuế, hải quan và cơ quan khác được nhà nước giao nhiệm vụ thu phí, lệ phí hoặc thu khác của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các cơ quan liên quan xây dựng, trình cấp có thẩm quyền ban hành và hướng dẫn, kiểm tra việc thực hiện các văn bản quy phạm pháp luật về thuế, phí, lệ phí, thu tiền sử dụng đất, tiền cho thuê đất, mặt nước, tiền cho thuê và tiền bán nhà ở thuộc sở hữu nhà nước, lệ phí trước bạ và các khoản thu khác của ngân sách nhà nước theo quy định của Luật Ngân sách nhà nước trong các lĩnh vực tài sản nhà nước, đất đai, môi trường, tài nguyên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Quyết định theo thẩm quyền hoặc trình Thủ tướng Chính phủ quyết định việc miễn thuế, giảm thuế, hoàn thuế, truy thu thuế, xoá nợ thuế, tiền phạt hoặc bãi bỏ các hình thức xử phạt khác đối với các hành vi vi phạm pháp luật về thuế theo quy định của pháp luật và các vấn đề phát sinh trong quá trình thực hiện các điều ước quốc tế song phương hoặc đa phương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Ban hành quy định về thủ tục, quy trình nghiệp vụ thu, nộp thuế, phí, lệ phí và các khoản thu khác của ngân sách nhà nước theo quy định của pháp luật; hướng dẫn các nghiệp vụ: khai thuế, tính thuế, nộp thuế, phát hành lệnh thu thuế và các nghiệp vụ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tra, kiểm soát các nguồn thu của ngân sách nhà nước, việc chấp hành các quy định của pháp luật về thu, nộp ngân sách nhà nước và xử lý theo thẩm quyền các hành vi vi phạm pháp luật về thuế, phí, lệ phí và các khoản thu khác của ngân sách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Đánh giá sự phù hợp của chính sách thuế, phí, lệ phí và các khoản thu khác của ngân sách nhà nước với các cơ chế, chính sách khác hiện hành và tình hình kinh tế - xã hội trong từng thời kỳ để điều chỉnh, sửa đổi, bổ sung theo thẩm quyền hoặc kiến nghị cơ quan có thẩm quyền kịp thời điều chỉnh,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Về quản lý quỹ ngân sách, quỹ dự trữ nhà nước và các quỹ tài chính khác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Thống nhất quản lý, chỉ đạo, kiểm tra và chịu trách nhiệm đối với quỹ ngân sách nhà nước được quản lý tại Kho bạc Nhà nước; quản lý quỹ dự trữ nhà nước và các quỹ khác của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thực hiện chi ngân sách nhà nước theo đúng dự toán được giao và có đủ điều kiện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soát, thanh toán, chi trả, quyết toán các khoản chi từ ngân sách nhà nước qua hệ thống Kho bạc Nhà nước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Hướng dẫn nghiệp vụ công tác thu nộp và chi trả, thanh toán, quyết toán quỹ ngân sách nhà nước; xử lý theo thẩm quyền các hành vi vi phạm pháp luật về quản lý quỹ ngân sách nhà nước, quỹ dự trữ nhà nước và quỹ tài chính khác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Ban hành các quy định về chế độ quản lý tài chính của các quỹ tài chính của Nhà nước; hướng dẫn, kiểm tra, giám sát hoạt động thu, chi và xử lý theo thẩm quyền các hành vi vi phạm pháp luật về chế độ tài chính của các quỹ tài chính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Kiểm tra việc quản lý, sử dụng quỹ dự trữ phát hành, quỹ dự trữ ngoại tệ, quỹ dự trữ ngoại hối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Về quản lý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Phối hợp với Bộ Kế hoạch và Đầu tư và các Bộ, cơ quan liên quan xâydựng, trình Chính phủ danh mục hàng dự trữ, tổng mức dự trữ, tổng mức tăng dự trữ nhà nước, kế hoạch dự trữ nhà nước và lập dự toán, phương án phân bổ vốn bổ sung dự trữ nhà nước hàng năm cho các Bộ, ngành được phân công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quy định về chế độ quản lý tài chính, mức giá mua, bán hàng dự trữ, chi phí mua, bán, nhập, xuất, bảo quản hàng dự trữ nhà nước; chủ trì, phối hợp với các cơ quan liên quan xây dựng, ban hành tiêu chuẩn, quy chuẩn kỹ thuật quốc gia, định mức kinh tế - kỹ thuật đối với hàng dự trữ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Căn cứ dự toán ngân sách nhà nước, kế hoạch dự trữ nhà nước được duyệt, đảm bảo nguồn tài chính cho các hoạt động dự trữ nhà nước của các Bộ, ngành quản lý hàng dự trữ; thẩm định và tổng hợp quyết toán ngân sách chi cho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Hướng dẫn, kiểm tra, thanh tra việc thực hiện dự trữ nhà nước của các Bộ, ngành quản lý hàng dự trữ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Trực tiếp tổ chức, quản lý tập trung dự trữ nhà nước bằng tiền và một số mặt hàng dự trữ nhà nước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Về quản lý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Thống nhất quản lý tài sản nhà nước; chủ trì, phối hợp với các cơ quan có liên quan xây dựng chính sách tài chính về quản lý,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xây dựng, ban hành theo thẩm quyền hoặc trình Thủ tướng Chính phủ ban hành quy định tiêu chuẩn, định mức sử dụng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Quyết định theo thẩm quyền hoặc trình Thủ tướng Chính phủ quyết định việc mua sắm, thu hồi, điều chuyển, thanh lý, bán, chuyển đổi sở hữu đối với tài sản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định chế độ quản lý, sử dụng tài sản nhà nước tại các cơ quan, đơn vị, tổ chức theo quy định của pháp luật và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Thẩm định dự thảo tiêu chuẩn, định mức, chế độ quản lý, sử dụng tài sản chuyên dùng do các Bộ, cơ quan khác ở trung ương xây dựng trước khi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kiểm tra việc thực hiện các quy định của pháp luật về quản lý, sử dụng tài sản nhà nước; tổng hợp tình hình quản lý, sử dụng tài sản nhà nước trong cả nước, báo cáo Chính phủ để trình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Về tài chính doanh nghiệp và quản lý vốn của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hoặc Thủ tướng Chính phủ ban hành theo thẩm quyền chế độ quản lý tài chính doanh nghiệp, cơ chế giám sát về tài chính đối với các loại hình doanh nghiệp thuộc mọi thành phần kinh tế; cơ chế, chính sách tài chính phục vụ chuyển đổi sở hữu, sắp xếp lại doanh nghiệp nhà nước, chuyển đổi đơn vị sự nghiệp công lập thành doanh nghiệp, cổ phần hoá đơn vị sự nghiệp công lập; cơ chế tài chính phục vụ chính sách phát triển hợp tác xã, kinh tế tập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Hướng dẫn, kiểm tra việc thực hiện cơ chế, chính sách của Nhà nước về tài chính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trì hoặc tham gia thẩm định việc đầu tư vốn, hỗ trợ tài chính của Nhà nước vào các doanh nghiệp và theo dõi, giám sát việc thực hiện đầu tư của Nhà nước đối với các doanh nghiệp sau khi được cấp có thẩm quyền phê duyệt và giải quyết chính sách khi sắp xếp lại doanh nghiệp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Theo dõi, giám sát, tổng hợp, đánh giá tình hình bảo toàn, phát triển vốn nhà nước tại các doanh nghiệp trong cả nước; chủ trì, phối hợp thực hiện quy chế giám sát và đánh giá hiệu quả hoạt động của các doanh nghiệp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Tổng hợp, phân tích, đánh giá và xây dựng, trình Thủ tướng Chính phủ quyết định kế hoạch điều hoà nguồn vốn, quỹ của các Tổng công ty Nhà nước, Tập đoàn kinh tế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Làm đầu mối tổng hợp về tình hình thực hiện quyền, nghĩa vụ đại diện chủ sở hữu phần vốn của Nhà nước tại doanh nghiệp theo quy định của pháp luật; xử lý theo thẩm quyền những vấn đề về vốn của Nhà nước tại doanh nghiệp theo phân cấp của Chính phủ; thực hiện quyền, nghĩa vụ chủ sở hữu phần vốn của Nhà nước tại doanh nghiệp thuộc Bộ Tài chính, Tổng công ty Đầu tư và Kinh doanh vốn nhà nước, các quỹ tài chính khác theo quy định của pháp luật và phân công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Về quản lý vay nợ, trả nợ trong nước, ngoài nước của Chính phủ, nợ của khu vực công, nợ quốc gia và nguồn viện trợ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hoặc Thủ tướng Chính phủ ban hành theo thẩm quyền chính sách, chế độ về quản lý vay nợ và trả nợ trong nước và ngoài nước của Chính phủ, của khu vực công, nợ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trình Chính phủ hoặc Thủ tướng Chính phủ phê duyệt chiến lược, kế hoạch trung hạn và hàng năm về vay nợ trong nước và ngoài nước của Chính phủ và khu vực công phù hợp với chiến lược phát triển kinh tế - xã hội của quốc gia và chính sách tài chính quốc gia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Là đầu mối giúp Chính phủ</w:t>
      </w:r>
      <w:r>
        <w:t xml:space="preserve"> thống nhất quản lý nhà nước về vay và trả nợ của Chính phủ, nợ của khu vực công, vay và trả nợ của quốc gia; quản lý tài chính đối với các khoản vay nước ngoài của Chính phủ bao gồm: vay hỗ trợ phát triển chính thức (ODA), vay thương mại của Chính phủ và phát hành trái phiếu Chính phủ ra nước ngoài; quản lý, giám sát các chỉ số nợ (nợ quốc gia, nợ của khu vực công, nợ của Chính phủ, nợ của chính quyền địa phương và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 chức huy động vốn cho ngân sách nhà nước và cho đầu tư phát triển thông qua phát hành công trái, trái phiếu Chính phủ trong và ngoài nước theo phân công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Là đại diện “Bên vay” của Chính phủ và Nhà nước Việt Nam, </w:t>
      </w:r>
      <w:r>
        <w:t xml:space="preserve">trừ những khoản vay mà Ngân hàng Nhà nước Việt Nam được uỷ quyền đàm phán và ký kết</w:t>
      </w:r>
      <w:r>
        <w:t xml:space="preserve">; tổ chức thực hiện đàm phán, ký kết hiệp định vay vốn nước ngoài của Chính phủ theo phân công của Chính phủ, Thủ tướng Chính phủ; phối hợp với Bộ Kế hoạch và Đầu tư xây dựng, trình Thủ tướng Chính phủ phê duyệt danh mục chương trình, dự án được cấp phát hoặc cho vay lại toàn bộ hoặc vay lại một phần nguồn vốn vay nước ngoài của Chính phủ; tổ chức cho vay lại đối với các chương trình, dự án theo danh mục đã được phê duyệt; hướng dẫn, kiểm tra, kiểm soát quá trình giải ngân và quản lý, sử dụng các nguồn vay nợ nước ngoài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Chủ trì, xây dựng kế hoạch bố trí nguồn vốn trả nợ nước ngoài từ ngân sách nhà nước; phối hợp với Bộ kế hoạch và Đầu tư tổng hợp, lập kế hoạch giải ngân vốn ODA, kế hoạch vốn đối ứng hàng năm từ nguồn ngân sách đối với các Chương trình, dự án ODA;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Thực hiện cấp bảo lãnh và quản lý bảo lãnh Chính phủ cho các địa phương, doanh nghiệp, tổ chức tín dụng vay vốn nước ngoài theo quy định của pháp luật; bảo lãnh phát hành trái phiếu công trình, trái phiếu chính quyền địa phương để huy động vốn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w:t>
      </w:r>
      <w:r>
        <w:t xml:space="preserve">Hư</w:t>
      </w:r>
      <w:r>
        <w:t xml:space="preserve">ớng dẫn và tổ chức thực hiện việc trả nợ từ ngân sách nhà nước đối với các khoản vay của Chính phủ, thực hiện nghĩa vụ của người bảo lãnh; quản lý Quỹ tích lũy trả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Tổng hợp và định kỳ báo cáo Thủ tướng Chính phủ tình hình vay, sử dụng vốn vay và trả nợ của Chính phủ, của khu vực vực công và của quốc gia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Thống nhất quản lý các nguồn viện trợ quốc tế; tổ chức tiếp nhận, phân phối và thực hiện quản lý tài chính đối với các nguồn viện trợ quốc tế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Là đầu mối tổng hợp và công bố thông tin về nợ của Chính phủ, của khu vực công và nợ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Về kế toán,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ban hành và hướng dẫn, kiểm tra việc thực hiện theo thẩm quyền các chế độ kế toán, kiểm toán (bao gồm kiểm toán độc lập và kiểm toán nội bộ của các doanh nghiệp, các tổ chức thuộc khu vực sản xuất, kinh doanh), chế độ báo cáo, công khai tài chính -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quy định về nguyên tắc, chuẩn mực, phương pháp chuyên môn, nghiệp vụ kế toán, kiểm toán; tiêu chuẩn nghiệp vụ kế toán viên, kế toán trưởng, kiểm toán viên; tiêu chuẩn, điều kiện thành lập doanh nghiệp dịch vụ kế toán, kiểm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Hướng dẫn, kiểm tra việc thực hiện các quy định của pháp luật về kế toán, kiểm toán, hoạt động hành nghề kế toán, kiểm toán; có ý kiến cuối cùng về các bất đồng và tranh chấp về kế toán và kiểm toán độc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Quản</w:t>
      </w:r>
      <w:r>
        <w:rPr>
          <w:b/>
        </w:rPr>
        <w:t xml:space="preserve"> lý nhà nước về ch</w:t>
      </w:r>
      <w:r>
        <w:t xml:space="preserve">ứng khoán và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ban hành chính sách phát triển thị trường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trình Thủ tướng Chính phủ phê duyệt phương án thành lập, đình chỉ hoạt động, giải thể hoặc chuyển đổi hình thức sở hữu, phương thức hoạt động, mô hình tổ chức của Sở Giao dịch chứng khoán, Trung tâm Giao dịch Chứng khoán, Trung tâm Lưu ký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đình chỉ hoặc thu hồi Giấy phép hoạt động đối với công ty kinh doanh chứng khoán, công ty quản lý quỹ đầu tư chứng khoán, quỹ đầu tư chứng khoán, công ty chứng khoán, các tổ chức phát hành chứng khoán ra công chúng và tổ chức lưu ký, dịch vụ chứng khoán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Kiểm tra, giám sát hoạt động của của các tổ chức có liên quan đến việc phát hành, kinh doanh, dịch vụ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Chủ trì, phối hợp với các cơ quan có liên quan áp dụng các biện pháp cần thiết để bảo đảm cho các hoạt động thị trường chứng khoán diễn ra an toàn, hiệu quả và đúng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Quản</w:t>
      </w:r>
      <w:r>
        <w:rPr>
          <w:b/>
        </w:rPr>
        <w:t xml:space="preserve"> lý nhà nước về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ban hành cơ chế, chính sách phát triển thị trường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Cấp, đình chỉ hoặc thu hồi Giấy phép thành lập và hoạt động đối với các doanh nghiệp kinh doanh bảo hiểm, doanh nghiệp môi giới bảo hiểm; giấy phép đặt Văn phòng đại diện của doanh nghiệp bảo hiểm, doanh nghiệp môi giới bảo hiểm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Kiểm tra, giám sát hoạt động của các doanh nghiệp kinh doanh bảo hiểm, doanh nghiệp môi giới bảo hiểm và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Chủ trì, phối hợp với các cơ quan có liên quan áp dụng các biện pháp cần thiết để bảo đảm cho các hoạt động thị trường bảo hiểm diễn ra có hiệu quả và đúng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Về quản lý tài chính các tổ chức tài chính và dịch vụ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quy định chính sách và mô hình tổ chức hoạt động kinh doanh xổ số, đặt cược, casino và trò chơi điện tử có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Quản lý, kiểm tra, giám sát, xử lý các hành vi vi phạm pháp luật trong việc thực hiện các quy định của pháp luật đối với hoạt động kinh doanh xổ số, đặt cược, casino và trò chơi điện tử có thưởng; cấp và thu hồi Giấy phép kinh doanh xổ số, đặt cược, casino và trò chơi điện tử có thưởng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Quản lý về tài chính đối với hoạt động của </w:t>
      </w:r>
      <w:r>
        <w:t xml:space="preserve">Ngân hàng Nhà nước Việt Nam, các ngân hàng thương mại nhà nước</w:t>
      </w:r>
      <w:r>
        <w:t xml:space="preserve">,</w:t>
      </w:r>
      <w:r>
        <w:t xml:space="preserve"> Ngân hàng Chính sách Xã hội, Ngân hàng Phát triển Việt Nam, Bảo hiểm tiền gửi Việt Nam, Bảo hiểm xã hội Việt Nam, Tổng công ty Đầu tư và Kinh doanh vốn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Hướng dẫn, kiểm tra, giám sát đối với các tổ chức hoạt động dịch vụ tài chính, kế toán, kiểm toán, tư vấn thuế, thẩm định giá, kê khai thuê hải quan và các dịch vụ khác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ban hành các quy định cụ thể về thủ tục hải quan, kiểm tra, giám sát hải quan, điều kiện đăng ký và hoạt động của đại lý làm thủ tục hải quan, trách nhiệm của các cơ quan nhà nước tại cửa khẩu, về hoạt động của kho ngoại quan, kho bảo thuế, về kiểm tra sau thông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hành theo thẩm quyền các văn bản hướng dẫn, chỉ đạo thực hiện nghiệp vụ kiểm tra, giám sát hải quan, kiểm tra sau thông quan, chống buôn lậu và thống kê hải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hướng dẫn, chỉ đạo, kiểm tra và chịu trách nhiệm về thực hiện nhiệm vụ của ngành hải quan theo quy định của Luật Hải quan và các quy định khác của pháp luật; kiểm tra và xử lý theo thẩm quyền các hành vi vi phạm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Về lĩnh vực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Thủ tướng Chính phủ phê duyệt và tổ chức thực hiện định hướng điều hành giá hàng năm, 05 năm và 10 năm; </w:t>
      </w:r>
      <w:r>
        <w:t xml:space="preserve">quy hoạch</w:t>
      </w:r>
      <w:r>
        <w:t xml:space="preserve"> phát triển dịch vụ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trình Chính phủ ban hành quy định về kiểm soát giá hàng hóa, dịch vụ thuộc lĩnh vực độc quyền nhà nước; chủ trì, phối hợp với các Bộ, ngành, Ủy ban nhân dân cấp tỉnh kiểm soát các yếu tố hình thành giá đối với hàng hoá, dịch vụ thuộc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Chủ trì, phối hợp với các Bộ, cơ quan liên quan xây dựng, trình cấp có thẩm quyền quyết định theo quy định của pháp luật phương án giá hàng hoá, dịch vụ thuộc danh mục hàng hoá, dịch vụ do Nhà nước định giá; hướng dẫn nguyên tắc và phương pháp xác định giá hàng hóa, dịch vụ; ban hành Quy chế tính giá chung, thống nhất để hướng dẫn các Bộ, ngành, địa phương, các tổ chức sản xuất, kinh doanh lập phương án giá và làm cơ sở thẩm định các phương án giá, kiểm soát các yếu tố hình thành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Chủ trì, phối hợp với cơ quan liên quan xây dựng, trình Thủ tướng Chính phủ quyết định danh mục hàng hoá, dịch vụ thực hiện bình ổn giá; danh mục hàng hoá, dịch vụ do Nhà nước định giá và phân cấp quản lý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Chủ trì, phối hợp với cơ quan liên quan xây dựng, trình Thủ tướng Chính phủ quyết định và công bố áp dụng các biện pháp bình ổn giá trong trường hợp giá cả hàng hóa, dịch vụ thuộc danh mục thực hiện bình ổn giá có biến động bất thường hoặc quyết định và công bố áp dụng theo thẩm quyền; hướng dẫn điều kiện thực hiện các biện pháp bình ổn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Thẩm định dự thảo nghị định về phương pháp xác định giá đất và khung giá các loại đất do Bộ Tài nguyên và Môi trường xây dựng; thẩm định phương án giá do các Bộ, cơ quan, doanh nghiệp nhà nước xây dựng, trình Chính phủ, Thủ tướng Chính phủ quyết định hoặc để các Bộ quyết định theo thẩm quyền; chỉ đạo, hướng dẫn việc thực hiện chính sách, biện pháp về giá và các quyết định về giá tài sản, hàng hoá, dịch vụ do Chính phủ, Thủ tướng Chính phủ ban hành hoặc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Quyết định theo thẩm quyền giá tài sản, hàng hoá, dịch vụ thuộc danh mục Nhà nước định giá; hướng dẫn việc quyết định mức giá cụ thể hàng hóa, dịch vụ sau khi cơ quan nhà nước có thẩm quyền quy định giá tối thiểu, giá tối đa, khung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Quy định hồ sơ và thủ tục hiệp thương giá. Tổ chức hiệp thương giá đối với hàng hóa, dịch vụ có phạm vi ảnh hưởng trong cả nước và khu vực là hàng hoá, dịch vụ đáp ứng các điều kiện: không thuộc danh mục do Nhà nước định giá; hàng hoá, dịch vụ quan trọng được sản xuất, cung ứng trong điều kiện đặc thù, có tính chất độc quyền mua, độc quyền bán và các bên mua, bán phụ thuộc lẫn nhau không thể thay thế được, thị trường cạnh tranh hạn chế; hoặc các hàng hoá, dịch vụ theo yêu cầu của Thủ tướng Chính phủ, Bộ trưởng, Thủ trưởng cơ quan ngang Bộ, cơ quan thuộc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Quy định các tiêu chuẩn thẩm định giá, tiêu chuẩn thẩm định viên về giá, cấp và thu hồi thẻ thẩm định viên về giá, điều kiện hoạt động dịch vụ thẩm định giá; thực hiện chức năng quản lý nhà nước về thẩm định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Chủ trì, phối hợp với các Bộ, cơ quan liên quan quy định cụ thể danh mục hàng hóa, dịch vụ phải đăng ký giá, kê khai giá; hướng dẫn thủ tục, hồ sơ đăng ký giá, kê khai giá thuộc thẩm quyền theo quy định của pháp luật và giám sát việc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Hướng dẫn, kiểm tra, kiểm soát việc thực hiện các quy định của pháp luật về quản lý giá,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Tổ chức và chỉ đạo thực hiện ứng dụng công nghệ thông tin, công tác thống kê trong các lĩnh vực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Về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Thực hiện hợp tác quốc tế trong các lĩnh vực thuộc phạm vi quản lý nhà nước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phương án và tổ chức đàm phán về các dự thảo điều ước quốc tế song phương, đa phương về thuế (thuế xuất khẩu, thuế nhập khẩu, tránh đánh thuế trùng và các loại thuế khác theo quy định của pháp luật), dịch vụ tài chính, kế toán, kiểm toán, hải quan và các lĩnh vực tài chính khác theo ủy quyền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Đàm phán, ký kết điều ước quốc tế về tài chính theo uỷ quyền của Chủ tịch nước, Chính phủ; đại diện của Chính phủ Việt Nam tại các diễn đàn tài chính quốc tế song phương, đa phương theo phân công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Tổ chức và chỉ đạo thực hiện kế hoạch nghiên cứu khoa học, ứng dụng tiến bộ khoa học, công nghệ quản lý trong các lĩnh vực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Quyết định các chủ trương, biện pháp cụ thể và chỉ đạo việc thực hiện cơ chế hoạt động của các tổ chức dịch vụ công trong các lĩnh vực thuộc phạm vi quản lý của Bộ theo quy định của pháp luật; quản lý và chỉ đạo hoạt động đối với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Quản lý nhà nước đối với các hoạt động của hội và tổ chức phi chính phủ trong các lĩnh vực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Thanh tra, kiểm tra, giải quyết khiếu nại, tố cáo; phòng, chống tham nhũng, tiêu cực, quan liêu, hách dịch, cửa quyền; thực hành tiết kiệm, phòng, </w:t>
      </w:r>
      <w:r>
        <w:t xml:space="preserve">chống lãng phí trong sử dụng tài sản, kinh phí được giao theo quy định của pháp luật; xử lý theo thẩm quyền hoặc kiến nghị cấp có thẩm quyền xử lý theo quy định của pháp luật đối với các hành vi vi phạm pháp luật về chế độ quản lý tài chính, ngân sách và các lĩnh vực khác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Về cải cách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Chính phủ ban hành chương trình đổi mới cơ chế quản lý tài chính công phục vụ chương trình cải cách hành chính nhà nước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Quản lý tổ chức bộ máy, biên chế; chỉ đạo thực hiện chế độ tiền lương và các chế độ, chính sách đãi ngộ, khen thưởng, kỷ luật đối với cán bộ, công chức, viên chức nhà nước thuộc phạm vi quản lý của Bộ; đào tạo, bồi dưỡng về chuyên môn, nghiệp vụ đối với cán bộ, công chức, viên chức trong toàn ngành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Quản lý và tổ chức thực hiện công tác tài chính, tài sản nhà nước, đầu tư phát triển và xây dựng trong toàn ngành thuộc phạm vi quản lý của Bộ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Thực hiện các nhiệm vụ, quyền hạn khác do Chính phủ, Thủ tướng Chính phủ giao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Vụ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Tài chính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Vụ Chính sách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Vụ Tài chính các ngân hàng và tổ chức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Vụ Chế độ kế toán và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Vụ Thi đua -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Văn phòng (có đại diện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Cục Quản lý công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Cục Tài chính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Cục Quản lý nợ và Tài chính đối ngoại.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 Cục Quản lý, giám sát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 Cục Quản lý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 Cục Tin học và Thống kê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Tổng cục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Ủy ban Chứng khoán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Viện Chiến lược và Chính sách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Thời báo Tài chính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 Tạp chí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 Trường Bồi dưỡng cán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 Điều này, các tổ chức quy định từ khoản 1 đến khoản 25 là các tổ chức hành chính giúp Bộ trưởng thực hiện chức năng quản lý nhà nước; các tổ chức quy định từ khoản 26 đến khoản 29 là các tổ chức sự nghiệp nhà nước phục vụ quản lý nhà nước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Ngân sách nhà nước, Vụ Đầu tư, Vụ Tài chính hành chính sự nghiệp, Vụ Chính sách thuế, Vụ Tài chính các ngân hàng và tổ chức tài chính, Vụ Chế độ kế toán và Kiểm toán, Vụ Hợp tác quốc tế, Vụ Pháp chế, Vụ Kế hoạch - Tài chính, Vụ Tổ chức cán bộ, Thanh tra, Văn phòng được tổ chức phòng do Bộ trưởng Bộ Tài chính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chính trình Thủ tướng Chính phủ ban hành các quyết định: quy định chức năng, nhiệm vụ, quyền hạn, cơ cấu tổ chức của Tổng cục Thuế, Tổng cục Hải quan, Tổng cục Dự trữ Nhà nước, Kho bạc Nhà nước, Ủy ban Chứng khoán Nhà nước và danh sách các tổ chức sự nghiệp khác hiện có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đăng Công báo và thay thế Nghị định số </w:t>
      </w:r>
      <w:hyperlink r:id="rId5" w:history="1">
        <w:r>
          <w:rPr>
            <w:rStyle w:val="Hyperlink"/>
          </w:rPr>
          <w:t xml:space="preserve">77/2003/NĐ-CP </w:t>
        </w:r>
      </w:hyperlink>
      <w:r>
        <w:t xml:space="preserve"> ngày 01 tháng 7 năm 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Nghị định số </w:t>
      </w:r>
      <w:hyperlink r:id="rId6" w:history="1">
        <w:r>
          <w:rPr>
            <w:rStyle w:val="Hyperlink"/>
          </w:rPr>
          <w:t xml:space="preserve">96/2002/NĐ-CP </w:t>
        </w:r>
      </w:hyperlink>
      <w:r>
        <w:t xml:space="preserve"> ngày 19 tháng 11 năm 2002 của Chính phủ quy định chức năng, nhiệm vụ, quyền hạn và cơ cấu tổ chức của Tổng cục Hải quan hết hiệu lực thi hành khi Quyết định của Thủ tướng Chính phủ quy định chức năng, nhiệm vụ, quyền hạn và cơ cấu tổ chức của Tổng cục Hải quan thuộc Bộ Tài chính được ban hành và bắt đầu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Cục Dự trữ quốc gia được tiếp tục duy trì tổ chức, hoạt động, con dấu và tài khoản hiện có theo quy định tại Quyết định số 270/2003/QĐ-TTg ngày 24 tháng 12 năm 2003 của Thủ tướng Chính phủ quy định chức năng, nhiệm vụ, quyền hạn và cơ cấu tổ chức của Cục Dự trữ quốc gia trực thuộc Bộ Tài chính cho đến thời điểm Quyết định của Thủ tướng Chính phủ quy định chức năng, nhiệm vụ, quyền hạn và cơ cấu tổ chức của Tổng cục Dự trữ Nhà nước thuộc Bộ Tài chính được ban hành và bắt đầu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chính, các Bộ trưởng, Thủ trưởng cơ quan ngang Bộ, Thủ trưởng cơ quan thuộc Chính phủ và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8-2008-nd-cp-cua-chinh-phu---quy-dinh-chuc-nang--nhiem-vu--quyen-han-va-co-cau-to-chuc-cua-bo-tai-chinh.aspx" TargetMode="External" /><Relationship Id="rId4" Type="http://schemas.openxmlformats.org/officeDocument/2006/relationships/hyperlink" Target="/nghi-dinh-178-2007-nd-cp-chuc-nang--nhiem-vu--quyen-han-co-cau-to-chuc-cua-bo--co-quan-ngang-bo.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yperlink" Target="/nghi-dinh-96-2002-nd-cp-chuc-nang--nhiem-vu--quyen-han-co-cau-to-chuc-tong-cuc-hai-qu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2022-06-20T23:32:25Z</dcterms:created>
  <dcterms:modified xsi:type="dcterms:W3CDTF">2022-06-20T23:32:25Z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2022-06-20T23:32:25Z</dcterms:created>
  <dcterms:modified xsi:type="dcterms:W3CDTF">2022-06-20T23:32:25Z</dcterms:modified>
</cp:coreProperties>
</file>