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1385/QĐ-BTC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20</w:t>
            </w:r>
            <w:r>
              <w:rPr>
                <w:i/>
              </w:rPr>
              <w:t xml:space="preserve"> tháng 06</w:t>
            </w:r>
            <w:r>
              <w:rPr>
                <w:i/>
              </w:rPr>
              <w:t xml:space="preserve">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CHỨC NĂNG,NHIỆM VỤ, QUYỀN HẠN VÀ CƠ CẤU TỔ CHỨC GIÁM SÁT QUẢN LÝ VỀ HẢI QUAN TRỰC THUỘCTỔNG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215/2013/NĐ-CP </w:t>
        </w:r>
      </w:hyperlink>
      <w:r>
        <w:rPr>
          <w:i/>
        </w:rPr>
        <w:t xml:space="preserve"> ngày 23 tháng 12 năm 2013 của Chính phủ quy định chức năng, nhiệm vụ, quyền hạnvà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36/2015/NĐ-CP </w:t>
        </w:r>
      </w:hyperlink>
      <w:r>
        <w:rPr>
          <w:i/>
        </w:rPr>
        <w:t xml:space="preserve"> ngày 17 tháng 4 năm 2015 của Chính phủ quy định tiêu chí thành lập Cục Hải quantỉnh, liên tỉnh, thành phố trực thuộc Trung ương; tổ chức, nhiệm vụ và hoạtđộng của Hải quan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65/2015/QĐ-TTg ngày 17 tháng 12 năm 2015 của Thủ tướng Chính phủ quy định chứcnăng, nhiệm vụ, quyền hạn và cơ cấu tổ chức của Tổ</w:t>
      </w:r>
      <w:r>
        <w:rPr>
          <w:i/>
        </w:rPr>
        <w:t xml:space="preserve">ngcục Hải quan trực thuộc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w:t>
      </w:r>
      <w:r>
        <w:rPr>
          <w:i/>
        </w:rPr>
        <w:t xml:space="preserve"> nghị của Tổng cục trưởng Tổ</w:t>
      </w:r>
      <w:r>
        <w:rPr>
          <w:i/>
        </w:rPr>
        <w:t xml:space="preserve">ng cục Hải quan,Vụ trưở</w:t>
      </w:r>
      <w:r>
        <w:rPr>
          <w:i/>
        </w:rPr>
        <w:t xml:space="preserve">ng Vụ Tổ chức cán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Vị trí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Giám sát quản lý về hải quanlà đơn vị trực thuộc Tổng cục Hải quan, có chức năng tham mưu, giúp Tổng cụctrưởng Tổng cục Hải quan quản lý, chỉ đạo, hướng dẫn cácđơn vị trong ngành hải quan thực hiện thủ tục hải quan, kiểm tra, giám sát hảiquan đối với hàng hóa xuất khẩu, nhập khẩu, quá cảnh, phương tiện vận tải xuất cảnh, nhập cảnh, quá cảnh; kiểm tra, xác định xuất xứ hàng hóa;hướng dẫn thực thi bảo vệ quyền sở hữu trí tuệ và nhãn mác hàng hóa theo quyđịnh của pháp luật (sau đây gọi tắt là nghiệp vụ giám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Giám sát quản lý về hải quan có tư cách pháp nhân, con dấu riêng, đượcmở tài khoản tại Kho bạc Nhà nước và ngân hàng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Nhiệm vụ và quyền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Tổng cục trưởng Tổng cục Hảiquan để trình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quy phạm pháp luật quyđịnh về nghiệp vụ giám quản thuộc thẩm quyền ban hành của Bộ trưởng Bộ Tàichính;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chương trình, kế hoạch, dự án,đề án về nghiệp vụ giám quản; đề án hiện đại hóa quy trình thủ tục hải quan, trang thiết bị, phương tiện phụcvụ kiểm tra, giám sát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Chương trình, kế hoạch để triểnkhai các giải pháp nâng cao hiệu lực, hiệu quả hoạt động kiểm tra chuyên ngànhđối với hàng hóa xuất khẩu, nhập khẩu; xác định, chuẩn hóa mã số hàng hóa thuộccác Danh mục hàng hóa quản lý chuyên ngành phù hợp với Danh mục hàng hóa xuấtkhẩu, nhập khẩu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Đề xuất, kiến nghị cấp có thẩmquyền xem xét sửa đổi bổ sung các văn bản quy phạm pháp luật và văn bản quy địnhkhác liên quan đến nghiệp vụ giám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ban hành mẫu ấn chỉ cóliên quan đến thủ tục hải quan, kiểm tra, giám sát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Quyết định thành lập, chấm dứt, dichuyển, mở rộng, thu hẹp, chuyển quyền sở hữu hoặc đổi tên chủ sở hữu: địa điểmlàm thủ tục hải quan ngoài cửa khẩu, địa điểm làm thủ tục hảiquan tại cảng xuất khẩu, nhập khẩu hàng hóa được thành lập trong nội địa, khohàng không kéo dài và địa điểm khác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Đề xuất giảiquyết các vướng mắc có liên quan đếnnghiệp vụ giám quản vượt quá thẩm quyền quyết định của Tổng cục trưởng Tổng cụcHải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Tổng cục trưởng Tổng cục Hảiquan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chế, quy trình nghiệp vụ vềthủ tục hải quan và kiểm tra, giám sát hải quan; kiểm tra và xác định xuất xứhàng hóa, thực thi bảo vệ quyền sở hữu trí tuệ và nhãn mác hàng hóa; hướng dẫntrả lời vướng mắc thuộc lĩnh vực nghiệp vụ giám quản thuộcthẩm quyền của Tổng cục trưởng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 cấp có thẩm quyền xemxét, sửa đổi, bổ sung quy định liên quan đến lĩnh vực nghiệp vụ giám quản thuộcthẩm quyền của các Bộ, cơ quan ngang Bộ, Ủy ban nhân dân tỉnh, thành phố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thành lập, chấm dứt, di chuyển, mở rộng, thu hẹp, chuyển quyền sở hữu hoặc đổi tên chủ sở hữu: kho ngoại quan; kho bảo thuế;địa điểm kiểm tra hàng hóa tập trung; địa điểm thu gomhàng lẻ (CFS); địa điểm tập kết, kiểm tra hàng hóa xuấtkhẩu, nhập khẩu ở biên giới; đại lý làm thủ tục hải quan; địa điểm chuyển phátnhanh, địa điểm kiểm tra hải quan khác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chỉ đạo, hướng dẫn, kiểmtra Cục Hải quan tỉnh, thành phố triển khai thực hiện các văn bản quy phạm phápluật, quy chế, quy trình thuộc lĩnh vực nghiệp vụ giám quản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Giải quyếtcác vướng mắc của cơ quan hải quan các cấp, doanh nghiệp, tổ chức, cá nhân trong phạm vi lĩnh vực nghiệp vụ giámquản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Tham gia đàm phán các Hiệp địnhthương mại biên giới, Hiệp định quản lý biên giới, Hiệp định thương mại tự do;chủ trì triển khai thực hiện các cam kết quốc tế về thủ tục hải quan theo cácĐiều ước quốc tế mà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Xây dựng yêu cầu nghiệp vụ của hệthống thông quan điện tử và các hệ thống kiểm tra, giám sát, quản lý về hảiquan; nghiệm thu về mặt nghiệp vụ các hệ thống trước khi đưa vào vận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Hướng dẫn, kiểm tra, giám sát hoạtđộng của các đại lý làm thủ tục hải quan, các doanh nghiệp kinh doanh địa điểm,kho, bãi, dịch vụ giao nhận có liên quan đến hoạt động xuất nhập khẩu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Phối hợp với các đơn vị liên quanthực hiện đầu tư, mua sắm trang thiết bị, phương tiện phụcvụ hoạt động của Cục và nghiệp vụ kiểm tra, giám sát, quản lý của ngành hảiquan.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Tuyên truyền, phổ biến các văn bảnpháp luật, các quy trình, quy chế nghiệp vụ trong lĩnh vực được phân công quảnlý.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Tổ chức thực hiện các công việcvề cải cách, hiện đại hóa và hội nhập quốc tế trong lĩnh vực nghiệp vụ giámquản theo quy định của pháp luật và phân công của Tổng cục trưởng Tổng cục Hảiquan.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 chức nghiên cứu khoa học, ứngdụng công nghệ hiện đại trong lĩnh vực được phân công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Tham gia xây dựng chương trình, giáo trình và giảng dạy nghiệp vụ thuộc lĩnhvực nghiệp vụ giám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Tổng hợp, phân tích, đánh giá kếtquả thực hiện chính sách pháp luật hải quan liên quan đến lĩnh vực nghiệp vụgiám quản.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Quản lý công chức và tài chính,tài sản được giao theo quy định của pháp luật và phân cấp quản lý của Bộ Tàichính.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Thực hiện các nhiệm vụ khác doTổng cục trưởng Tổng cục Hải quan giao và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Cơ</w:t>
      </w:r>
      <w:r>
        <w:rPr>
          <w:b/>
        </w:rPr>
        <w:t xml:space="preserve"> cấu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của Cục Giám sát quảnlý về hải quan có các phòng: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Giám sát, quản lý hàng hóa xuất nhập khẩu (Phòng Giám quản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Phòng Giám sát, quản lý hàng hóađầu tư, gia công và sản xuất xuất khẩu (Phòng Giám quản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Phòng Giám sát, quản lý hàng hóakhác (Phòng Giám quản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Phòng Giám sát, quản lý xuất xứhàng hóa và sở hữu trí tuệ (Phòng Giám quản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Phòng Giám sát, quản lý địa điểmvà phương tiện xuất nhập cảnh (Phòng Giám quản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vụ cụ thể của các phòng do Tổngcục trưởng Tổng cục Hải quan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chế của Cục Giám sát quản lý vềhải quan do Tổng cục trưởng Tổng cục Hải quan quyết định trongtổng số biên chế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Lãnh đạo Cục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Giám sát quản lý về hải quancó Cục trưởng và một số Phó cục trưởng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CụcGiám sát quản lý về hải quan chịu trách nhiệm trước Tổng cục trưởng Tổng cụcHải quan và trước pháp luật về toàn bộ hoạt động của Cục; Phó cục trưởng chịutrách nhiệm trước Cục trưởng và trước pháp luật về lĩnh vực công tác được phâncông phụ trách.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bổ nhiệm, miễn nhiệm, cáchchức Cục trưởng, Phó cục trưởng và các chức danh lãnh đạo khác của Cục Giám sátquản lý về hải quan thực hiện theo quy định của pháp luật và phân cấp quản lýcán bộ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Hiệu lự</w:t>
      </w:r>
      <w:r>
        <w:rPr>
          <w:b/>
        </w:rPr>
        <w:t xml:space="preserve">c và trách nhiệm thi</w:t>
      </w:r>
      <w:r>
        <w:rPr>
          <w:b/>
        </w:rPr>
        <w:t xml:space="preserve">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kể từngày ký và thay thế Quyết định số 1019/QĐ-BTC ngày 11/5/2010 của Bộ trưởng BộTài chính quy định chức năng, nhiệm vụ, quyền hạn và cơ cấutổ chức của Cục Giám sát quản lý về hải quantrực thuộc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cụctrưởng Tổng cục Hải quan, Vụ trưởngVụ Tổ chức cán bộ, Chánh Văn phòng Bộ Tài chính và Thủ trưởng các đơn vị thuộc,trực thuộc Tổng cục Hải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Lãnh đạo Bộ;</w:t>
            </w:r>
            <w:r>
              <w:t xml:space="preserve">ỉn</w:t>
            </w:r>
            <w:r>
              <w:t xml:space="preserve">h, th</w:t>
            </w:r>
            <w:r>
              <w:t xml:space="preserve">à</w:t>
            </w:r>
            <w:r>
              <w:t xml:space="preserve">nh phố;</w:t>
            </w:r>
            <w:r>
              <w:t xml:space="preserve">ổ</w:t>
            </w:r>
            <w:r>
              <w:t xml:space="preserve">ng TTĐT Bộ T</w:t>
            </w:r>
            <w:r>
              <w:t xml:space="preserve">à</w:t>
            </w:r>
            <w:r>
              <w:t xml:space="preserve">i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Đinh Tiến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nghi-dinh-so-36-2015-nd-cp-cua-chinh-phu---quy-dinh-tieu-chi-thanh-lap-cuc-hai-quan-tinh--lien-tinh--thanh-pho-truc-thuoc-trung-uong;-to-chuc--nhiem-vu-va-hoat-dong-cua-hai-quan-cac-cap.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2022-06-22T01:48:37Z</dcterms:created>
  <dcterms:modified xsi:type="dcterms:W3CDTF">2022-06-22T01:48:37Z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2022-06-22T01:48:37Z</dcterms:created>
  <dcterms:modified xsi:type="dcterms:W3CDTF">2022-06-22T01:48:37Z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2022-06-22T01:48:37Z</dcterms:created>
  <dcterms:modified xsi:type="dcterms:W3CDTF">2022-06-22T01:48:37Z</dcterms:modified>
</cp:coreProperties>
</file>