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w:t>
            </w:r>
            <w:r>
              <w:rPr>
                <w:b/>
              </w:rPr>
              <w:t xml:space="preserve"> NHÂN D</w:t>
            </w:r>
            <w:r>
              <w:rPr>
                <w:b/>
              </w:rPr>
              <w:t xml:space="preserve">Â</w:t>
            </w:r>
            <w:r>
              <w:rPr>
                <w:b/>
              </w:rPr>
              <w:t xml:space="preserve">N</w:t>
            </w:r>
            <w:r>
              <w:rPr>
                <w:b/>
              </w:rPr>
              <w:t xml:space="preserve">T</w:t>
            </w:r>
            <w:r>
              <w:rPr>
                <w:b/>
              </w:rPr>
              <w:t xml:space="preserve">Ỉ</w:t>
            </w:r>
            <w:r>
              <w:rPr>
                <w:b/>
              </w:rPr>
              <w:t xml:space="preserve">NH H</w:t>
            </w:r>
            <w:r>
              <w:rPr>
                <w:b/>
              </w:rPr>
              <w:t xml:space="preserve">À</w:t>
            </w:r>
            <w:r>
              <w:rPr>
                <w:b/>
              </w:rPr>
              <w:t xml:space="preserve">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w:t>
            </w:r>
            <w:r>
              <w:t xml:space="preserve">: </w:t>
            </w:r>
            <w:r>
              <w:t xml:space="preserve">06</w:t>
            </w:r>
            <w:r>
              <w:t xml:space="preserve">/ 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Nam, ngày </w:t>
            </w:r>
            <w:r>
              <w:rPr>
                <w:i/>
              </w:rPr>
              <w:t xml:space="preserve">14 </w:t>
            </w:r>
            <w:r>
              <w:rPr>
                <w:i/>
              </w:rPr>
              <w:t xml:space="preserve">tháng </w:t>
            </w:r>
            <w:r>
              <w:rPr>
                <w:i/>
              </w:rPr>
              <w:t xml:space="preserve">0</w:t>
            </w:r>
            <w:r>
              <w:rPr>
                <w:i/>
              </w:rPr>
              <w:t xml:space="preserve">4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SUNG MỘT SỐ NỘI DUNG QUY ĐỊNH VỀ BỒI THƯỜNG, HỖ TRỢ VÀ TÁI ĐỊNH CƯ KHI NHÀ NƯỚC THU HỒI ĐẤT TRÊN ĐỊA BÀN TỈNH HÀ NAM BAN HÀNH KÈM THEO QUYẾT ĐỊNH SỐ 38/2014/QĐ-UBND NGÀY 12 THÁNG 9 NĂM 2014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HÀ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w:t>
      </w:r>
      <w:r>
        <w:rPr>
          <w:i/>
        </w:rPr>
        <w:t xml:space="preserve">ứ</w:t>
      </w:r>
      <w:r>
        <w:rPr>
          <w:i/>
        </w:rPr>
        <w:t xml:space="preserve">Luật </w:t>
      </w:r>
      <w:r>
        <w:rPr>
          <w:i/>
        </w:rPr>
        <w:t xml:space="preserve">tổ chức</w:t>
      </w:r>
      <w:r>
        <w:rPr>
          <w:i/>
        </w:rPr>
        <w:t xml:space="preserve"> chính 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 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43/2014/NĐ-CP </w:t>
        </w:r>
      </w:hyperlink>
      <w:r>
        <w:rPr>
          <w:i/>
        </w:rPr>
        <w:t xml:space="preserve"> ngày 15 tháng 5 năm 2014 của Chính phủ quy định chi tiết thi hành một số điều của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47/2014/NĐ-CP </w:t>
        </w:r>
      </w:hyperlink>
      <w:r>
        <w:rPr>
          <w:i/>
        </w:rPr>
        <w:t xml:space="preserve"> ngày 15 tháng 5 năm 2014 của Chính phủ quy định về bồi thường, hỗ trợ và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37/2014/TT-BTNMT </w:t>
        </w:r>
      </w:hyperlink>
      <w:r>
        <w:rPr>
          <w:i/>
        </w:rPr>
        <w:t xml:space="preserve"> ngày 30 tháng 6 năm 2014 của Bộ Tài nguyên và Môi trường quy định chi tiết về bồi thường, hỗ trợ và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Báo cáo thẩm định số 17/BCTĐ-STP ngày 12 tháng 4 năm 2016 của Sở Tư pháp và đề nghị của Giám đốc Sở Tài nguyên và Môi trường tại Tờ trình số 91/TTr-STN &amp;MT ngày 13 tháng 4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Bổ sung Khoản 3, 4, 5 và 6 vào Điều 20 Quy định về bồi thường, hỗ trợ và tái định cư khi nhà nước thu hồi đất trên địa bàn tỉnh Hà Nam ban hành kèm theo Quyết định số 38/2014/QĐ-UBND ngày 12 tháng 9 năm 2014 của</w:t>
      </w:r>
      <w:r>
        <w:t xml:space="preserve">Ủy ban</w:t>
      </w:r>
      <w:r>
        <w:t xml:space="preserve"> nhân dân tỉnh Hà Nam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Hỗ trợ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Hỗ trợ khi Nhà nước thu hồi đất nông nghiệp trong khu dân cư. Là khoản hỗ trợ đã bao gồm: Hỗ trợ đào tạo, chuy</w:t>
      </w:r>
      <w:r>
        <w:t xml:space="preserve">ể</w:t>
      </w:r>
      <w:r>
        <w:t xml:space="preserve">n đ</w:t>
      </w:r>
      <w:r>
        <w:t xml:space="preserve">ổ</w:t>
      </w:r>
      <w:r>
        <w:t xml:space="preserve">i nghề, tìm kiếm việc làm; hỗ trợ </w:t>
      </w:r>
      <w:r>
        <w:t xml:space="preserve">ổ</w:t>
      </w:r>
      <w:r>
        <w:t xml:space="preserve">n định đời sống, sản xuất và hỗ trợ đất nông nghiệp trong khu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Đất nông nghiệp trong cùng thửa đất với đất ở trong khu dân cư không được công nhận là đất ở được hỗ trợ bằng 50 % giá đất ở có cùng khu vực, vị trí theo Bảng giá đất ở do </w:t>
      </w:r>
      <w:r>
        <w:t xml:space="preserve">Ủy ban</w:t>
      </w:r>
      <w:r>
        <w:t xml:space="preserve"> nhân dân tỉnh quyết định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Đất nông nghiệp trong khu dân cư không cùng thửa đất có đất ở được hỗ trợ bằng 20 % (đối với khu vực đô thị); 30% (đối với khu vực nông thôn) giá đất ở trung bình của khu vực có đất nông nghiệp thu hồi theo Bảng giá đất ở do </w:t>
      </w:r>
      <w:r>
        <w:t xml:space="preserve">Ủy ban</w:t>
      </w:r>
      <w:r>
        <w:t xml:space="preserve"> nhân dân tỉnh quyết định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Đất nông nghiệp trong khu dân </w:t>
      </w:r>
      <w:r>
        <w:t xml:space="preserve">cư </w:t>
      </w:r>
      <w:r>
        <w:t xml:space="preserve">được xác định theo ranh giới của thửa đất có đất ở phía ngoài cùng của thôn, xóm, tổ dân phố, đi</w:t>
      </w:r>
      <w:r>
        <w:t xml:space="preserve">ể</w:t>
      </w:r>
      <w:r>
        <w:t xml:space="preserve">m dân cư theo ranh giới khu dân cư của Bản đồ hiện trạng sử dụng </w:t>
      </w:r>
      <w:r>
        <w:t xml:space="preserve">đất</w:t>
      </w:r>
      <w:r>
        <w:t xml:space="preserve"> của các xã, phường, thị tr</w:t>
      </w:r>
      <w:r>
        <w:t xml:space="preserve">ấ</w:t>
      </w:r>
      <w:r>
        <w:t xml:space="preserve">n thành lập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Hộ gia đình, cá nhân có đất nông nghiệp trong khu dân cư khi Nhà nước thu hồi đất chỉ được nhận hỗ trợ theo quy định tại Khoản 3 Điều này. Nếu số tiền được </w:t>
      </w:r>
      <w:r>
        <w:t xml:space="preserve">hỗ trợ</w:t>
      </w:r>
      <w:r>
        <w:t xml:space="preserve"> mà thấp h</w:t>
      </w:r>
      <w:r>
        <w:t xml:space="preserve">ơ</w:t>
      </w:r>
      <w:r>
        <w:t xml:space="preserve">n số tiền được hỗ trợ theo quy định tại Điều 16 và 17 Quyết định số 38/2014/QĐ- </w:t>
      </w:r>
      <w:r>
        <w:t xml:space="preserve">UBND</w:t>
      </w:r>
      <w:r>
        <w:t xml:space="preserve"> ngày 12 tháng 9 năm 2014 của </w:t>
      </w:r>
      <w:r>
        <w:t xml:space="preserve">Ủy ban</w:t>
      </w:r>
      <w:r>
        <w:t xml:space="preserve">nhân dân tỉnh Hà Nam thì được tính hỗ trợ theo quy định tại Điều 16 và 17 Quyết định số 38/2014/QĐ-</w:t>
      </w:r>
      <w:r>
        <w:t xml:space="preserve">UBND</w:t>
      </w:r>
      <w:r>
        <w:t xml:space="preserve"> ngày 12 tháng 9 năm 2014 của </w:t>
      </w:r>
      <w:r>
        <w:t xml:space="preserve">Ủy ban</w:t>
      </w:r>
      <w:r>
        <w:t xml:space="preserve"> nhân dân tỉnh Hà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Diện tích đất nông nghiệp trong khu dân cư khi Nhà n</w:t>
      </w:r>
      <w:r>
        <w:t xml:space="preserve">ướ</w:t>
      </w:r>
      <w:r>
        <w:t xml:space="preserve">c thu hồi đất được hỗ trợ theo quy định tại Khoản 1 Điều này tối đa không quá 05 lần hạn mức đất ở giao mới tối đa theo quy định tại Khoản 1 Điều 3 Quyết định số 39/2014/QĐ- </w:t>
      </w:r>
      <w:r>
        <w:t xml:space="preserve">UBND</w:t>
      </w:r>
      <w:r>
        <w:t xml:space="preserve"> ngày 12 tháng 9 năm 2014 của </w:t>
      </w:r>
      <w:r>
        <w:t xml:space="preserve">Ủy ban</w:t>
      </w:r>
      <w:r>
        <w:t xml:space="preserve"> nhân dân tỉnh Hà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Xử lý những vấn đề phát sinh khi ban hành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trường hợp đã phê duyệt phương án </w:t>
      </w:r>
      <w:r>
        <w:t xml:space="preserve">bồi thường</w:t>
      </w:r>
      <w:r>
        <w:t xml:space="preserve">, hỗ trợ và tái định cư khi Nhà nước thu hồi đất trước ngày Quyết định này có hiệu lực thi hành thì thực hiện theo phương án đã được phê duyệt, không được áp dụng theo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thi hành sau 10 ngày </w:t>
      </w:r>
      <w:r>
        <w:t xml:space="preserve">kể từ</w:t>
      </w:r>
      <w:r>
        <w:t xml:space="preserve"> ngày 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Thủ trưởng các Sở, Ban, Ngành; Chủ tịch </w:t>
      </w:r>
      <w:r>
        <w:t xml:space="preserve">Ủy ban</w:t>
      </w:r>
      <w:r>
        <w:t xml:space="preserve"> nhân dân các huyện, </w:t>
      </w:r>
      <w:r>
        <w:t xml:space="preserve">thành phố</w:t>
      </w:r>
      <w:r>
        <w:t xml:space="preserve">; Chủ tịch </w:t>
      </w:r>
      <w:r>
        <w:t xml:space="preserve">Ủy ban</w:t>
      </w:r>
      <w:r>
        <w:t xml:space="preserve"> nhân dân các xã, phường, thị trấn và các tổ chức, h</w:t>
      </w:r>
      <w:r>
        <w:t xml:space="preserve">ộ</w:t>
      </w:r>
      <w:r>
        <w:t xml:space="preserve"> gia đình, cá nhân có liên quan căn cứ chức năng, nhiệm vụ chịu trách nhiệm </w:t>
      </w:r>
      <w:r>
        <w:t xml:space="preserve">tổ chức</w:t>
      </w:r>
      <w:r>
        <w:t xml:space="preserve"> thực hiện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kịp thời phản ánh về </w:t>
      </w:r>
      <w:r>
        <w:t xml:space="preserve">Sở Tài nguyên và M</w:t>
      </w:r>
      <w:r>
        <w:t xml:space="preserve">ôi trường để tổng hợp báo cáo </w:t>
      </w:r>
      <w:r>
        <w:t xml:space="preserve">Ủy</w:t>
      </w:r>
      <w:r>
        <w:t xml:space="preserve"> ban nhân dân tỉnh xem xét,</w:t>
      </w:r>
      <w:r>
        <w:t xml:space="preserve">quyết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Văn phòng Chính phủ;</w:t>
            </w:r>
            <w:r>
              <w:rPr/>
              <w:br/>
            </w:r>
            <w:r>
              <w:t xml:space="preserve">- Các Bộ: TC, TP, XD, TN&amp;MT, Cục KTVB (Bộ Tư pháp</w:t>
            </w:r>
            <w:r>
              <w:t xml:space="preserve">);</w:t>
            </w:r>
            <w:r>
              <w:rPr/>
              <w:br/>
            </w:r>
            <w:r>
              <w:t xml:space="preserve"> </w:t>
            </w:r>
            <w:r>
              <w:t xml:space="preserve">- Website Chính Phủ;</w:t>
            </w:r>
            <w:r>
              <w:rPr/>
              <w:br/>
            </w:r>
            <w:r>
              <w:t xml:space="preserve">- TTTU, TT HĐND, ĐĐBQH t</w:t>
            </w:r>
            <w:r>
              <w:t xml:space="preserve">ỉ</w:t>
            </w:r>
            <w:r>
              <w:t xml:space="preserve">nh, UBND tỉnh;</w:t>
            </w:r>
            <w:r>
              <w:rPr/>
              <w:br/>
            </w:r>
            <w:r>
              <w:t xml:space="preserve">- Như Điều </w:t>
            </w:r>
            <w:r>
              <w:t xml:space="preserve">4;</w:t>
            </w:r>
            <w:r>
              <w:rPr/>
              <w:br/>
            </w:r>
            <w:r>
              <w:t xml:space="preserve"> </w:t>
            </w:r>
            <w:r>
              <w:t xml:space="preserve">- Website Hà Nam;</w:t>
            </w:r>
            <w:r>
              <w:rPr/>
              <w:br/>
            </w:r>
            <w:r>
              <w:t xml:space="preserve">- LĐVP, các CV;</w:t>
            </w:r>
            <w:r>
              <w:rPr/>
              <w:br/>
            </w:r>
            <w:r>
              <w:t xml:space="preserve">- Lưu VT, TN&amp;MT.</w:t>
            </w:r>
            <w:r>
              <w:t xml:space="preserve">MI.D/4- 2016/QĐ /DD/40.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Nguyễn Xuân Đông</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43-2014-nd-cp-quy-dinh-chi-tiet-thi-hanh-mot-so-dieu-cua-luat-dat-dai-nam-2013.aspx" TargetMode="External" /><Relationship Id="rId6" Type="http://schemas.openxmlformats.org/officeDocument/2006/relationships/hyperlink" Target="/nghi-dinh-so-47-2014-nd-cp-quy-dinh-be-boi-thuong-ho-tro-tai-dinh-cu-khi-nha-nuoc-thu-hoi-dat.aspx" TargetMode="External" /><Relationship Id="rId7" Type="http://schemas.openxmlformats.org/officeDocument/2006/relationships/hyperlink" Target="/thong-tu-so-37-2014-tt-btnmt-cua-bo-tai-nguyen-va-moi-truong---quy-dinh-chi-tiet-ve-boi-thuong--ho-tro--tai-dinh-cu-khi-nha-nuoc-thu-hoi-dat.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2022-06-22T09:35:57Z</dcterms:created>
  <dcterms:modified xsi:type="dcterms:W3CDTF">2022-06-22T09:35:57Z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2022-06-22T09:35:57Z</dcterms:created>
  <dcterms:modified xsi:type="dcterms:W3CDTF">2022-06-22T09:35:57Z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2022-06-22T09:35:57Z</dcterms:created>
  <dcterms:modified xsi:type="dcterms:W3CDTF">2022-06-22T09:35:57Z</dcterms:modified>
</cp:coreProperties>
</file>