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w:t>
            </w:r>
            <w:r>
              <w:rPr>
                <w:b/>
              </w:rPr>
              <w:br/>
            </w:r>
            <w:r>
              <w:rPr>
                <w:b/>
              </w:rPr>
              <w:t xml:space="preserve">TỈNH YÊN BÁI</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14/2015/QĐ-UBND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Yên Bái, ngày 14 tháng 8 năm 2015</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 HÀNH QUY ĐỊNH CHI TIẾT MỘT SỐ ĐIỀU, KHOẢNCỦA QUYẾT ĐỊNH SỐ 64/2014/QĐ-TTG NGÀY 18/11/2014 CỦA THỦ TƯỚNG CHÍNH PHỦ VỀCHÍNH SÁCH ĐẶC THÙ VỀ DI DÂN, TÁI ĐỊNH CƯ CÁC DỰ ÁN THỦY LỢI, THỦY ĐIỆN TẠITỈNH YÊN BÁI.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UỶ BAN NHÂN DÂN TỈNH YÊN BÁI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LuậtTổ chức Hội đồng nhân dân và Ủy ban nhân dân ngày 26 tháng 11 năm 2003;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Banhành văn bản quy phạm pháp luật của Hội đồng nhân dân, Uỷ ban nhân dân ngày 03tháng 12 năm 2004;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Đất đaingày 29 tháng 11 năm 2013;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3" w:history="1">
        <w:r>
          <w:rPr>
            <w:rStyle w:val="Hyperlink"/>
            <w:i/>
          </w:rPr>
          <w:t xml:space="preserve">47/2014/NĐ-CP </w:t>
        </w:r>
      </w:hyperlink>
      <w:r>
        <w:rPr>
          <w:i/>
        </w:rPr>
        <w:t xml:space="preserve"> ngày 15 tháng 5 năm 2014 của Chính phủ quy định về bồi thường, hỗtrợ, tái định cư khi Nhà nước thu hồi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địnhsố 64/2014/QĐ-TTg ngày 18/11/2014 của Thủ tướng Chính phủ về chính sách đặc thùvề di dân, tái định cư các dự án thủy lợi, thủy điện;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số 37/2014/TT-BTNMTngày 30 tháng 6 năm 2014 của Bộ tài nguyên và Môi trường quy định chi tiết vềbồi thường, hỗ trợ, tái định cư khi Nhà nước thu hồi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Theo đề nghị củaGiám đốc Sở Tài nguyên và Môi trường tại Tờ trình số 279/TTr-STNMT ngày 18tháng 6 năm 2015 về việc Quyết định ban hành Quy định chi tiết một số điều,khoản của Quyết định số 64/2014/QĐ-TTg ngày 18/11/2014 của Thủ tướng Chính phủvề chính sách đặc thù về di dân, tái định cư các dự án thủy lợi, thủy điện tạitỉnh Yên Bái,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1.Ban hành kèm theo Quyết định này Quy định chi tiết một số điều, khoảncủa Quyết định số 64/2014/QĐ-TTg ngày 18/11/2014 của Thủ tướng Chính phủ vềchính sách đặc thù về di dân, tái định cư các dự án thủy lợi, thủy điện.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w:t>
      </w:r>
      <w:r>
        <w:t xml:space="preserve"> Quyết định này có hiệu lực sau 10 ngày kể từngày ký ban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3.Chánh Văn phòng Uỷ bannhân dân tỉnh; Thủ trưởng các sở, ban, ngành của tỉnh; Chủ tịch Uỷ ban nhân dâncác huyện, thành phố, thị xã; người bị thu hồi đất và các tổ chức, cá nhân cóliên quan chịu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t xml:space="preserve">- Như Điều 3;</w:t>
            </w:r>
            <w:r>
              <w:rPr/>
              <w:br/>
            </w:r>
            <w:r>
              <w:t xml:space="preserve">- Chính phủ;</w:t>
            </w:r>
            <w:r>
              <w:rPr/>
              <w:br/>
            </w:r>
            <w:r>
              <w:t xml:space="preserve">- Bộ Tài nguyên và Môi trường;</w:t>
            </w:r>
            <w:r>
              <w:rPr/>
              <w:br/>
            </w:r>
            <w:r>
              <w:t xml:space="preserve">- TT. Tỉnh ủy;</w:t>
            </w:r>
            <w:r>
              <w:rPr/>
              <w:br/>
            </w:r>
            <w:r>
              <w:t xml:space="preserve">- TT. Hội đồng nhân dân tỉnh;</w:t>
            </w:r>
            <w:r>
              <w:rPr/>
              <w:br/>
            </w:r>
            <w:r>
              <w:t xml:space="preserve"> </w:t>
            </w:r>
            <w:r>
              <w:t xml:space="preserve">- Chủ tịch, các Phó chủ tịch Ủy ban nhân dân tỉnh;</w:t>
            </w:r>
            <w:r>
              <w:rPr/>
              <w:br/>
            </w:r>
            <w:r>
              <w:t xml:space="preserve"> </w:t>
            </w:r>
            <w:r>
              <w:t xml:space="preserve">- Cục Kiểm tra VB thuộc Bộ Tư pháp;</w:t>
            </w:r>
            <w:r>
              <w:rPr/>
              <w:br/>
            </w:r>
            <w:r>
              <w:t xml:space="preserve">- Đoàn ĐBQH tỉnh;</w:t>
            </w:r>
            <w:r>
              <w:rPr/>
              <w:br/>
            </w:r>
            <w:r>
              <w:t xml:space="preserve">- Sở Tư pháp (Tự kiểm tra văn bản);</w:t>
            </w:r>
            <w:r>
              <w:rPr/>
              <w:br/>
            </w:r>
            <w:r>
              <w:t xml:space="preserve">- Ủy ban MTTQVN tỉnh; các đoàn thể của tỉnh;</w:t>
            </w:r>
            <w:r>
              <w:rPr/>
              <w:br/>
            </w:r>
            <w:r>
              <w:t xml:space="preserve">- Hội đồng nhân dân các huyện, TP, TX;</w:t>
            </w:r>
            <w:r>
              <w:rPr/>
              <w:br/>
            </w:r>
            <w:r>
              <w:t xml:space="preserve">- Ủy ban nhân dân các huyện, TP, TX;</w:t>
            </w:r>
            <w:r>
              <w:rPr/>
              <w:br/>
            </w:r>
            <w:r>
              <w:t xml:space="preserve">- Chánh, Phó Văn phòng UBND tỉnh;</w:t>
            </w:r>
            <w:r>
              <w:rPr/>
              <w:br/>
            </w:r>
            <w:r>
              <w:t xml:space="preserve">- Báo Yên Bái, Đài PTTH tỉnh Yên Bái;</w:t>
            </w:r>
            <w:r>
              <w:rPr/>
              <w:br/>
            </w:r>
            <w:r>
              <w:t xml:space="preserve">- Cổng thông tin điện tử tỉnh;</w:t>
            </w:r>
            <w:r>
              <w:rPr/>
              <w:br/>
            </w:r>
            <w:r>
              <w:t xml:space="preserve">- Lưu: VT, TNMT.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UỶ BAN NHÂN DÂN </w:t>
            </w:r>
            <w:r>
              <w:rPr>
                <w:b/>
              </w:rPr>
              <w:br/>
            </w:r>
            <w:r>
              <w:rPr>
                <w:b/>
              </w:rPr>
              <w:t xml:space="preserve">CHỦ TỊCH</w:t>
            </w:r>
            <w:r>
              <w:rPr>
                <w:b/>
              </w:rPr>
              <w:br/>
            </w:r>
            <w:r>
              <w:rPr>
                <w:b/>
              </w:rPr>
              <w:t xml:space="preserve"> </w:t>
            </w:r>
            <w:r>
              <w:rPr>
                <w:b/>
              </w:rPr>
              <w:br/>
            </w:r>
            <w:r>
              <w:rPr>
                <w:b/>
              </w:rPr>
              <w:t xml:space="preserve"> </w:t>
            </w:r>
            <w:r>
              <w:rPr>
                <w:b/>
              </w:rPr>
              <w:br/>
            </w:r>
            <w:r>
              <w:rPr>
                <w:b/>
              </w:rPr>
              <w:t xml:space="preserve"> </w:t>
            </w:r>
            <w:r>
              <w:rPr>
                <w:b/>
              </w:rPr>
              <w:br/>
            </w:r>
            <w:r>
              <w:rPr>
                <w:b/>
              </w:rPr>
              <w:t xml:space="preserve">Phạm Thị Thanh Trà</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 TIẾT MỘT SỐ ĐIỀU, KHOẢN CỦA QUYẾT ĐỊNH SỐ64/2014/QĐ-TTG NGÀY 18 THÁNG 11 NĂM 2014 CỦA THỦ TƯỚNG CHÍNH PHỦ VỀ CHÍNH SÁCHĐẶC THÙ VỀ DI DÂN, TÁI ĐỊNH CƯ CÁC DỰ ÁN THỦY LỢI, THỦY ĐIỆN TẠI TỈNH YÊN BÁI</w:t>
      </w:r>
      <w:r>
        <w:rPr>
          <w:i/>
        </w:rPr>
        <w:t xml:space="preserve">(Ban hành kèm theo Quyết định số </w:t>
      </w:r>
      <w:r>
        <w:rPr>
          <w:i/>
        </w:rPr>
        <w:t xml:space="preserve">14</w:t>
      </w:r>
      <w:r>
        <w:rPr>
          <w:i/>
        </w:rPr>
        <w:t xml:space="preserve">/ 2015/QĐ-UBNDngày </w:t>
      </w:r>
      <w:r>
        <w:rPr>
          <w:i/>
        </w:rPr>
        <w:t xml:space="preserve">14 </w:t>
      </w:r>
      <w:r>
        <w:rPr>
          <w:i/>
        </w:rPr>
        <w:t xml:space="preserve">tháng </w:t>
      </w:r>
      <w:r>
        <w:rPr>
          <w:i/>
        </w:rPr>
        <w:t xml:space="preserve">8 </w:t>
      </w:r>
      <w:r>
        <w:rPr>
          <w:i/>
        </w:rPr>
        <w:t xml:space="preserve">năm 2015 của Ủy ban nhân dân tỉnh Yên Bái)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QUY ĐỊNHCHUNG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 Phạmvi điều chỉnh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Quy định này áp dụng đối vớiviệc bồi thường, hỗ trợ, tái định cư tại tỉnh Yên Bái thuộc các dự án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Các dự án thủy lợi, thủy điệnquy định tại Khoản 1 Điều 87 Luật Đất đai năm 2013;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Các dự án được Thủ tướng Chínhphủ phê duyệt, bao gồm: Các dự án thủy điện theo đề nghị của Bộ Công Thương;các dự án thủy lợi theo đề nghị của Bộ Nông nghiệp và Phát triển nông thôn;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Các dự án thủy lợi, thủy điệnquy định tại Điểm a Khoản này sử dụng vốn ODA nhưng không có cam kết về khungchính sách bồi thường, hỗ trợ, tái định cư;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Ngoài những nội dung quy địnhtại Quy định này, các nội dung khác về bồi thường, hỗ trợ, tái định cư các dựán thủy lợi, thủy điện thực hiện theo quy định tại Luật Đất đai năm 2013; Nghịđịnh số 47/2014/NĐ-CP ngày 15 tháng 5 năm 2014 của Chính phủ quy định về bồithường, hỗ trợ, tái định cư khi Nhà nước thu hồi đất; Quyết định số64/2014/QĐ-TTg ngày 18/11/2014 của Thủ tướng Chính phủ về chính sách đặc thù vềdi dân, tái định cư các dự án thủy lợi, thủy điện (sau đây gọi tắt là Quyếtđịnh số 64/2014/QĐ-TTg); Quyết định số 17/2014/QĐ-UBND ngày 17 tháng 9 năm 2014của Ủy ban nhân dân tỉnh Yên Bái ban hành quy định chi tiết một số điều, khoảncủa Luật Đất đai ngày 29 tháng 11 năm 2013 và Nghị định số 47/2014/NĐ-CP ngày15 tháng 5 năm 2014 của Chính phủ quy định về bồi thường, hỗ trợ, tái định cưkhi Nhà nước thu hồi đất; Quyết định số 19/2014/QĐ-UBND ngày 17 tháng 9 năm2014 của Ủy ban nhân dân tỉnh Yên Bái về việc ban hành quy định về bồi thườngđối với cây trồng, Bộ đơn giá bồi thường đối với cây trồng khi Nhà nước thu hồiđất trên địa bàn tỉnh Yên Bái; Quyết định số 20/2014/QĐ-UBND ngày 17 tháng 9năm 2014 của Ủy ban nhân dân tỉnh Yên Bái ban hành quy định về việc bồi thườngnhà, công trình xây dựng khác gắn liền với đất khi Nhà nước thu hồi đất trênđịa bàn tỉnh Yên Bái và các quy định pháp luật khác có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Quy định này </w:t>
      </w:r>
      <w:r>
        <w:t xml:space="preserve">áp dụng</w:t>
      </w:r>
      <w:r>
        <w:t xml:space="preserve"> đối với việc hỗ trợ ổn định đờisống và sản xuất cho người dân sau tái định cư các dự án th</w:t>
      </w:r>
      <w:r>
        <w:t xml:space="preserve">ủy</w:t>
      </w:r>
      <w:r>
        <w:t xml:space="preserve"> lợi, th</w:t>
      </w:r>
      <w:r>
        <w:t xml:space="preserve">ủy</w:t>
      </w:r>
      <w:r>
        <w:t xml:space="preserve"> điệnquy định tại Điểm a, Điểm b Khoản 1 Điều này đã hoàn thành công tác bồi thường,hỗ trợ, tái định cư.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 Đốitượng áp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 quy định về bồi thường, hỗ trợ, táiđịnh cư: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Cơ quan thực hiện chức năng quản lý nhà nướcvề đất đai, về công tác di dân, tái định cư các dự án thủy lợi, thủy điện; tổchức làm nhiệm vụ bồi thường, giải phóng mặt bằng;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Người sử dụng đất theo quy định tại Điều 5Luật Đất đai năm 2013;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Tổ chức, cá nhân khác có liên quan đến việcbồi thường, hỗ trợ, tái định cư khi Nhà nước thu hồi đất thực hiện các dự án th</w:t>
      </w:r>
      <w:r>
        <w:t xml:space="preserve">ủy</w:t>
      </w:r>
      <w:r>
        <w:t xml:space="preserve"> lợi, th</w:t>
      </w:r>
      <w:r>
        <w:t xml:space="preserve">ủy</w:t>
      </w:r>
      <w:r>
        <w:t xml:space="preserve"> điện.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quy định về hỗ trợ ổn định đời sốngvà sản xuất cho người dân sau tái định cư: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Hộ gia đình sau tái định cư và hộ bị ảnhhưởng khi Nhà nước thu hồi đất để </w:t>
      </w:r>
      <w:r>
        <w:t xml:space="preserve">xây dựng</w:t>
      </w:r>
      <w:r>
        <w:t xml:space="preserve"> khu,điểm tái định cư thực hiện các dự án th</w:t>
      </w:r>
      <w:r>
        <w:t xml:space="preserve">ủy</w:t>
      </w:r>
      <w:r>
        <w:t xml:space="preserve"> lợi,th</w:t>
      </w:r>
      <w:r>
        <w:t xml:space="preserve">ủy</w:t>
      </w:r>
      <w:r>
        <w:t xml:space="preserve"> điện;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Cơ quan thực hiện chức năng quản lý nhà nướcvề chính sách ổn định đời sống và sản xuất cho người dân sau tái định cư các dựán thủy lợi, thủy điện.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BỒI THƯỜNG, HỖTRỢ VÀ TÁI ĐỊNH CƯ KHI NHÀ NƯỚC THU HỒI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 Bồithường về tài sản trên đất quy định tại Khoản 3 Điều 6 Quyết định số64/2014/QĐ-TTg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Hộ tái định cư và hộ bị ảnh hưởngnhận k</w:t>
      </w:r>
      <w:r>
        <w:t xml:space="preserve">hoán</w:t>
      </w:r>
      <w:r>
        <w:t xml:space="preserve"> bảo vệ rừng, khoanh nuôitái sinh rừng (trừ rừng đặc dụng) có xây dựng lán trại với mục đích bảo vệ rừngtrên </w:t>
      </w:r>
      <w:r>
        <w:t xml:space="preserve">đất</w:t>
      </w:r>
      <w:r>
        <w:t xml:space="preserve"> nhận k</w:t>
      </w:r>
      <w:r>
        <w:t xml:space="preserve">hoán</w:t>
      </w:r>
      <w:r>
        <w:t xml:space="preserve">, được bên giao k</w:t>
      </w:r>
      <w:r>
        <w:t xml:space="preserve">hoán</w:t>
      </w:r>
      <w:r>
        <w:t xml:space="preserve"> đồng ý bằng văn bản và có đăng ký với Ủy ban nhândân </w:t>
      </w:r>
      <w:r>
        <w:t xml:space="preserve">cấp</w:t>
      </w:r>
      <w:r>
        <w:t xml:space="preserve"> xã sở tại, khi Nhà nướcthu hồi đất được bồi thường thiệt hại bằng giá trị tài sản đó, việc bồi thường tàisản thực hiện theo quyết định số 20/2014/QĐ-UBND ngày 17 tháng 9 năm 2014 củaỦy ban nhân dân tỉnh Yên Bái ban hành quy định về việc bồi thường nhà, công trìnhxây dựng khác gắn liền với đất khi Nhà nước thu hồi đất trên địa bàn tỉnh YênBái và các văn bản liên quan, nhưng tối đa không quá 80% giá trị làm lán trạimới.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 Hỗ trợdi chuyển người và tài sản quy định tại Khoản 2 Điều 8 Quyết định số64/2014/QĐ-TTg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các hộ tái định cư tạinơi phải di chuyển có đủ điều kiện tự di chuyển, tự nguyện vận chuyển người,tài sản được </w:t>
      </w:r>
      <w:r>
        <w:t xml:space="preserve">hỗ trợ</w:t>
      </w:r>
      <w:r>
        <w:t xml:space="preserve"> bằng tiềnđể tự vận chuyển. Mức hỗ trợ là 7.000.000 đồng/hộ.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 Hỗ trợsản xuất quy định tại Điều 10 Quyết định số 64/2014/QĐ-TTg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Hỗ trợ sản xuất đối với hộ táiđịnh cư quy định tại điểm a Khoản 1 Điều 10 Quyết định số 64/2014/QĐ-TTg thựchiện như sau:Hỗ trợ 03 năm kinh phí khuyến nông cho hộ tái định cư đượcgiao đất sản </w:t>
      </w:r>
      <w:r>
        <w:t xml:space="preserve">xuất</w:t>
      </w:r>
      <w:r>
        <w:t xml:space="preserve"> nông nghiệplà đất xấu phải cải tạo và đất khai hoang. Hỗ trợ 01 lần với mức hỗ trợ là1.500 đồng/m</w:t>
      </w:r>
      <w:r>
        <w:rPr>
          <w:vertAlign w:val="superscript"/>
        </w:rPr>
        <w:t xml:space="preserve">2 </w:t>
      </w:r>
      <w:r>
        <w:t xml:space="preserve">đất xấu phải cải tạo và đất khai hoang.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Hộ bị ảnh hưởng khi Nhà nướcthu hồi đất sản xuất để xây dựng khu, điểm tái định cư được hỗ trợ một lần theodiện tích đất sản xuất bị thu hồi. Mức hỗ trợ sản xuất bằng 1.500 đồng/m</w:t>
      </w:r>
      <w:r>
        <w:rPr>
          <w:vertAlign w:val="superscript"/>
        </w:rPr>
        <w:t xml:space="preserve">2</w:t>
      </w:r>
      <w:r>
        <w:t xml:space="preserve"> đấtbị thu hồi.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 Hỗ trợkhác theo các khoản 1, 3, 4 Điều 11 Quyết định số 64/2014/QĐ-TTg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Hộ tái định cư được hỗ trợ thamquan điểm tái định cư, gồm: Chi phí thuê phương tiện, ăn, ở trong thời giantham quan, theo hình thức Nhà nước tổ chức cho đại diện hộ tái định cư thamquan (hỗ trợ một lần). Cụ thể như sau: Tổ chức làm nhiệm vụ bồi thường, giảiphóng mặt bằng tổ chức đưa người dân đến tham quan điểm tái định cư. Kinh phítham quan do tổ chức làm nhiệm vụ bồi thường, giải phóng mặt bằng dự toán vàchi trả theo chi phí thực tế phát sinh nhưng không quá 1.000.000 đồng/hộ.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Hỗ trợ khuyến khích di chuyểntheo tiến độ: Các hộ di chuyển sớm hơn tiến độ yêu cầu của Hội đồng bồi thường,hỗ trợ, tái định cư được thưởng tiến độ bằng 4.000.000 đồng cho một hộ (thưởngmột lần).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Đối với đồng bào các dân tộckhông có tập quán di chuyển mồ mả được hỗ trợ một lần kinh phí làm lễ tâm linhtheo truyền thống. Mức hỗ trợ bằng 5.000.000 đồng/ngôi mộ.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7. Giaođất khu, điểm tái định cư tập trung quy định tại Khoản 1 Điều 12 Quyết định số64/2014/QĐ-TTg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Đất ở:</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Hộ tái định cư đến điểm táiđịnh cư tập trung nông thôn được giao đất ở tại điểm tái định cư tối thiểu 200m</w:t>
      </w:r>
      <w:r>
        <w:rPr>
          <w:vertAlign w:val="superscript"/>
        </w:rPr>
        <w:t xml:space="preserve">2</w:t>
      </w:r>
      <w:r>
        <w:t xml:space="preserve">/hộ. Trường hợp có điều kiện về quỹ đất thì có thể giao mức caohơn.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Hộ tái định cư đến điểm táiđịnh cư đô thị được giao 01 lô đất ở tại điểm tái định cư.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Đất sản xuất đối với hộ đếnđiểm tái định cư tập trung nông thôn: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Được bồi thường thiệt hại vềđất sản xuất bằng việc giao đất sản xuất.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Được giao đất lâm nghiệp, đấtcó mặt nước nuôi trồng thủy sản tại điểm tái định cư được cấp có thẩm quyền phêduyệt.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Hạn mức giao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Hạn mức giao đất đối với đất ởquy định tại Khoản 1 Điều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Diện tích cụ thể tại từng điểm táiđịnh cư do Ủy ban nhân dân cấp có thẩm quyền phê duyệt phương án bồi thường, hỗtrợ và tái định cư quyết định theo đề nghị của tổ chức làm nhiệm vụ bồi thường,giải phóng mặt bằng và cơ quan thẩm định, nhưng không vượt quá hạn mức giao đấtở mới theo quy định của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Hạn mức giao đất đối với đấtsản xuất quy định tại Khoản 2 Điều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Hạn mức giao đất cụ thể đối vớitừng loại đất, từng hộ do Ủy ban nhân dân cấp thẩm quyền phê duyệt phương ánbồi thường, hỗ trợ và tái định cư quyết định theo đề nghị của tổ chức làm nhiệmvụ bồi thường, giải phóng mặt bằng và cơ quan thẩm định. Cụ thể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Diện tích đất được giao không thấphơn mức bình quân chung của từng loại đấttại địa phương nơi được giaođất sản xuất. Mức bình quân chung do tổ </w:t>
      </w:r>
      <w:r>
        <w:t xml:space="preserve">chứclàm nhiệm vụ bồi thường, giải phóng mặt bằng tính toán trên cơ sở diện tích củatừng loại đất và số hộ sử dụng từng loại đất do Ủy ban nhân dân cấp xã cung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Nếu giá trị đất được giao nhỏ hơngiá trị đất bị thu hồi (tính theo giá đất trong bảng giá đất tại thời điểm phêduyệt phương án bồi thường, hỗ trợ và tái định cư) thì hộ bị thu hồi đất được </w:t>
      </w:r>
      <w:r>
        <w:t xml:space="preserve">nhận </w:t>
      </w:r>
      <w:r>
        <w:t xml:space="preserve">phần giá trị chênh lệch.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Nếu giá trị đất được giao lớn hơngiá trị đất bị thu hồi (tính theo giá đất trong bảng giá đất tại thời điểm phêduyệt phương án bồi thường, hỗ trợ và tái định cư) thì hộ bị thu hồi đất khôngphải nộp bù phần giá trị chênh lệch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HỖ TRỢ ỔN ĐỊNHĐỜI SỐNG VÀ SẢN XUẤT CHO NGƯỜI DÂN SAU TÁI ĐỊNH CƯ CÁC DỰ ÁN THỦY LỢI, THỦY ĐIỆN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8. Hỗ trợ chuyển đổi sang cây trồng, vật nuôi có giátrị kinh tế cao quy định tại điểm c, điểm d Khoản 1 Điều 16 Quyết định số64/2014/QĐ-TTg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Hỗ trợ hailần tiền mua giống gia cầm và th</w:t>
      </w:r>
      <w:r>
        <w:t xml:space="preserve">ủy</w:t>
      </w:r>
      <w:r>
        <w:t xml:space="preserve"> sảnhoặc một lần tiền mua giống gia súc quy định tại điểm c Khoản 1 Điều 16: Mức hỗtrợ bằng 10.000.000 đồng/hộ.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Hỗ trợ lãisuất vốn vay đối với hộ nghèo quy định tại điểm d Khoản 1 Điều 16: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Hỗ trợ lãisuất vốn vay bằng 50% lãi suất cho vay hộ nghèo hiện hành để mua giống gia súc,gia cầm, thủy sản hoặc </w:t>
      </w:r>
      <w:r>
        <w:t xml:space="preserve">phát triển</w:t>
      </w:r>
      <w:r>
        <w:t xml:space="preserve"> ngànhnghề. Mức vay được hỗ trợ theo nhu cầu của từng hộ nhưng không quá 50.000.000đồng/hộ. Thời gian hỗ trợ lãi suất là 03 năm.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9. Hỗ trợ bảo vệ rừng, phát triển rừng và sản xuất nông,lâm kết hợp quy định tại điểm bkhoản 2 Điều 16 Quyết định số 64/2014/QĐ-TTg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hộ đượcgiao đất trồng rừng sản xuất được </w:t>
      </w:r>
      <w:r>
        <w:t xml:space="preserve">hỗ trợ</w:t>
      </w:r>
      <w:r>
        <w:t xml:space="preserve"> mộtlần bằng 8.000.000 đồng/ha để mua cây giống, phân bón và chi phí một phần nhâncông trồng 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IV</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10. Giaonhiệm vụ Chủ đầu tư dự án bồi thường, giải phóng mặt bằng, di dân tái định cư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Căn cứ điều kiện cụ thể từng dựán, Uỷ ban nhân dân tỉnh quyết định giao cơ quan trực tiếp làm chủ đầu tư dự ánbồi thường, giải phóng mặt bằng, di dân tái định cư.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Chủ đầu tư dự án thuỷ lợi, thuỷđiện có trách nhiệm phối hợp chặt chẽ với Uỷ ban nhân dân tỉnh, các cơ quanchuyên môn, tổ chức được giao nhiệm vụ bồi thường, giải phóng mặt bằng để tổchức thực hiện Quy định này và các quy định của pháp luật có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11. Điều khoản chuyển tiếp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w:t>
      </w:r>
      <w:r>
        <w:t xml:space="preserve">với</w:t>
      </w:r>
      <w:r>
        <w:t xml:space="preserve"> quy định về bồi thường, hỗ trợ, tái địnhcư khi Nhà nước thu hồi đất: Các dự án, hạng mục đã chi trả xong bồi thường, hỗtrợ, tái định cư và những dự án, hạng mục đã phê duyệt phương án bồi th</w:t>
      </w:r>
      <w:r>
        <w:t xml:space="preserve">ườ</w:t>
      </w:r>
      <w:r>
        <w:t xml:space="preserve">ng, hỗ trợ, tái định cư trước thời điểm Quyđịnh này có hiệu lực thi hành thì không áp dụng theo Quy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quyđịnh về hỗ trợ ổn định đời sống và sản xuất cho người dân sau tái định cư: Các dựán th</w:t>
      </w:r>
      <w:r>
        <w:t xml:space="preserve">ủy</w:t>
      </w:r>
      <w:r>
        <w:t xml:space="preserve"> lợi, th</w:t>
      </w:r>
      <w:r>
        <w:t xml:space="preserve">ủy</w:t>
      </w:r>
      <w:r>
        <w:t xml:space="preserve"> điện quy định tại Điểm a, </w:t>
      </w:r>
      <w:r>
        <w:t xml:space="preserve">Điểm</w:t>
      </w:r>
      <w:r>
        <w:t xml:space="preserve"> b Khoản 1 Điều 1 Quy định này đã hoànthành công tác bồi thường, hỗ trợ, tái định cư từ sau năm 2006./.</w:t>
      </w: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47-2014-nd-cp-quy-dinh-be-boi-thuong-ho-tro-tai-dinh-cu-khi-nha-nuoc-thu-hoi-dat.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2022-06-21T18:01:18Z</dcterms:created>
  <dcterms:modified xsi:type="dcterms:W3CDTF">2022-06-21T18:01:18Z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2022-06-21T18:01:18Z</dcterms:created>
  <dcterms:modified xsi:type="dcterms:W3CDTF">2022-06-21T18:01:18Z</dcterms:modified>
</cp:coreProperties>
</file>