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142/2005/NĐ-CP quy định về thu tiền thuê đât, thuê mặt nước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tiền thuê đất, thuê mặt nước - Theo Nghị định số 142/2005/NĐ-CP ban hành ngày 14/11/2005 của Chính phủ, đơn giá thuê đất một năm được tính bằng 0,5% giá đất theo mục đích sử dụng đất thuê.</w:t>
      </w:r>
      <w:r>
        <w:rPr/>
        <w:br/>
      </w:r>
      <w:r>
        <w:t xml:space="preserve">Chủ tịch UBND cấp tỉnh sẽ quyết định đơn giá thuê đất cao hơn hoặc thấp hơn đơn giá theo quy định trên tuỳ thuộc vào "địa lợi" của mảnh đất đó: cao hơn không quá 4 lần với các loại đất thuộc đô thị, trung tâm thương mại, dịch vụ, đầu mối giao thông, khu dân cư tập trung có khả năng sinh lời..., thấp hơn nhưng ít nhất phải bằng 0,5% đơn giá quy định với các loại đất ở vùng sâu, vùng xa, hải đảo... thuộc lĩnh vực, địa bàn được khuyến khích đầu tư. Khung giá cho thuê mặt nước được quy định như sau: dự án sử dụng mặt nước cố định: từ 10-100 triệu đồng/km2/năm, dự án sử dụng mặt nước không cố định từ 50-205 triệu đồng/km2/năm...</w:t>
      </w:r>
      <w:r>
        <w:rPr/>
        <w:br/>
      </w:r>
      <w:r>
        <w:t xml:space="preserve">Nhà nước cho thuê đất thu tiền thuê đất hàng năm trong các trường hợp sau:</w:t>
      </w:r>
      <w:r>
        <w:rPr/>
        <w:br/>
      </w:r>
      <w:r>
        <w:t xml:space="preserve">Hộ gia đình cá nhân: thuê đất để sản xuất nông nghiệp, lâm nghiệp, nuôi trồng thủy sản, làm muối, có nhu cầu tiếp tục sử dụng diện tích đất nông nghiệp vượt hạn mức được giao trước ngày 1/1/1999 mà thời hạn sử dụng đất đã hết, Sử dụng đất nông nghiệp vượt hạn mức giao đất từ ngày 1/1/1999 đến trước ngày Luật đất đai có hiệu lực thi hành, trừ diện tích đất do chuyển quyền sử dụng đất, Thuê đất làm mặt bằng xây dựng cơ sở sản xuất, kinh doanh, hoạt động khoáng sản, sản xuất vật liệu xây dựng, làm đồ gốm, Sử dụng đất để xây dựng công trình công cộng có mục đích kinh doanh, Hộ gia đình, cá nhân không trực tiếp sản xuất nông, lâm nghiệp, nuôi trồng thủy sản, làm muối được giao đất không thu tiền sử dụng đất phải chuyển sang thuê đất...</w:t>
      </w:r>
      <w:r>
        <w:rPr/>
        <w:br/>
      </w:r>
      <w:r>
        <w:t xml:space="preserve">Nhà nước cho thuê đất, thuê mặt nước thu tiền thuê hàng năm hoặc thu tiền một lần cho cả thời gian thuê đất, thuê mặt nước trong các trường hợp sau: Người Việt Nam định cư ở nước ngoài, tổ chức cá nhân nước ngoài thuê đất để thực hiện dự án đầu tư sản xuất nông nghiệp, lâm nghiệp, nuôi trồng thủy sản, làm muối, làm mặt bằng xây dựng cơ sở sản xuất kinh doanh, xây dựng công trình công cộng có mục đích kinh doanh, xây dựng kết cấu hạ tầng để chuyển nhượng hoặc cho thuê đất, hoạt động khoáng sản, sản xuất vật liệu xây dựng, làm đồ gốm, xây dựng nhà ở để bán hoặc cho thuê. Tổ chức nước ngoài có chức năng ngoại giao, tổ chức phi chính phủ thuê đất để xây dựng trụ sở làm việc. Tổ chức kinh tế, hộ gia đình, cá nhân, người Việt Nam định cư ở nước ngoài, tổ chức, cá nhân nước ngoài thuê mặt nước, mặt biển để thực hiện dự án đầu tư...</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142/2005/NĐ-CP NGÀY 14 THÁNG 11 NĂM 2005</w:t>
      </w:r>
      <w:r>
        <w:rPr>
          <w:b/>
        </w:rPr>
        <w:br/>
      </w:r>
      <w:r>
        <w:rPr>
          <w:b/>
        </w:rPr>
        <w:t xml:space="preserve">VỀ THU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Đất đai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Giá ngày 26 tháng 4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thu tiền thuê đất, thuê mặt nước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Chuyển từ hình thức được Nhà nước giao đất sang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cho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thu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cho thuê đất thu tiền thuê đất hàng năm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Thuê đất để sản xuất nông nghiệp, lâm nghiệp, nuôi trồng thuỷ sản,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nhu cầu tiếp tục sử dụng diện tích đất nông nghiệp vượt hạn mức được giao trước ngày 01 tháng 01 năm 1999 mà thời hạn sử dụng đất đã hết theo quy định tại khoản 2 Điều 67 của Luật Đất đai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đất nông nghiệp vượt hạn mức giao đất từ ngày 01 tháng 01 năm 1999 đến trước ngày Luật Đất đai 2003 có hiệu lực thi hành, trừ diện tích đất do nhận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Thuê đất làm mặt bằng xây dựng cơ sở sản xuất, kinh doanh; hoạt động khoáng sản; sản xuất vật liệu xây dựng, làm đồ gốm.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Sử dụng đất để xây dựng công trình công cộng có mục đích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gia đình, cá nhân không trực tiếp sản xuất nông nghiệp, lâm nghiệp, nuôi trồng thuỷ sản, làm muối được giao đất không thu tiền sử dụng đất phải chuyển sang thuê đất theo quy định tại điểm b khoản 4 Điều 82 Luật Đất đai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kinh tế thuê đất để thực hiện dự án đầu tư sản xuất nông nghiệp, lâm nghiệp, nuôi trồng thuỷ sản, làm muối; làm mặt bằng xây dựng cơ sở sản xuất, kinh doanh; xây dựng công trình công cộng có mục đích kinh doanh; xây dựng kết cấu hạ tầng để chuyển nhượng hoặc cho thuê; hoạt động khoáng sản, sản xuất vật liệu xây dựng, làm đồ gốm.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nhà nước đã được nhà nước giao đất không thu tiền sử dụng đất để sử dụng vào mục đích sản xuất nông nghiệp, lâm nghiệp, nuôi trồng thuỷ sản, làm muối trước ngày 01 tháng 01 năm 1999 phải chuyển sang thuê đất theo quy định tại khoản 2 Điều 73 Luật Đất đai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chức kinh tế được nhà nước giao đất có thu tiền sử dụng đất và đã nộp tiền sử dụng đất hoặc nhận chuyển nhượng quyền sử dụng đất và đã trả tiền nhận chuyển nhượng quyền sử dụng đất mà tiền sử dụng đất đã nộp, tiền nhận chuyển nhượng quyền sử dụng đất đã trả thuộc vốn ngân sách nhà nước; tổ chức kinh tế đã mua tài sản thanh lý, hoá giá, nhượng bán do phá sản, hết nhu cầu sử dụng gắn với đất chưa nộp tiền sử dụng đất được chuyển sang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trường hợp khác do Thủ tướng Chính phủ quyết định theo đề nghị của Bộ trưởng, Thủ trưởng cơ quan ngang Bộ, cơ quan thuộc Chính phủ, Chủ tịch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cho thuê đất, thuê mặt nước thu tiền thuê hàng năm hoặc thu tiền thuê một lần cho cả thời gian thuê đất, thuê mặt nước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Việt Nam định cư ở nước ngoài, tổ chức, cá nhân nước ngoài thuê đất để thực hiện dự án đầu tư sản xuất nông nghiệp, lâm nghiệp, nuôi trồng thuỷ sản, làm muối; làm mặt bằng xây dựng cơ sở sản xuất, kinh doanh; xây dựng công trình công cộng có mục đích kinh doanh; xây dựng kết cấu hạ tầng để chuyển nhượng hoặc cho thuê; hoạt động khoáng sản, sản xuất vật liệu xây dựng, làm đồ gốm; xây dựng nhà ở để bán hoặc cho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nước ngoài có chức năng ngoại giao, tổ chức phi chính phủ thuê đất để xây dựng trụ sở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kinh tế, hộ gia đình, cá nhân; người Việt Nam định cư ở nước ngoài, tổ chức, cá nhân nước ngoài thuê mặt nước, mặt biển không thuộc c¸c nhãm ®Êt quy định tại Điều 13 Luật Đất đai 2003 để thực hiện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trường hợp khác do Thủ tướng Chính phủ quyết định theo đề nghị của Bộ trưởng, Thủ trưởng cơ quan ngang Bộ, cơ quan thuộc Chính phủ, Chủ tịch Ủy ban nhân dân các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Đối tượng không thu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Nhà nước giao đất không thu tiền sử dụng đất theo quy định tại Điều 33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Nhà nước giao đất có thu tiền sử dụng đất theo quy định tại Điều 34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sử dụng đất xây dựng kết cấu hạ tầng sử dụng chung trong khu công nghiệp theo quy hoạch được cấp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cá nhân được phép thăm dò, khai thác khoáng sản mà không sử dụng lớp đất mặt và không làm ảnh hưởng đến việc sử dụng lớp đất mặt thì không thu tiền thuê đất đối với diện tích không sử dụng trên mặt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QUY ĐỊNH CỤ THỂ VỀ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Đơn giá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giá thuê đất một năm tính bằng 0,5% giá đất theo mục đích sử dụng đất thuê do Ủy ban nhân dân tỉnh, thành phố trực thuộc Trung ương (sau đây gọi chung là Ủy ban nhân dân cấp tỉnh) ban hành theo quy định của Nghị định số </w:t>
      </w:r>
      <w:hyperlink r:id="rId8" w:history="1">
        <w:r>
          <w:rPr>
            <w:rStyle w:val="Hyperlink"/>
          </w:rPr>
          <w:t xml:space="preserve">188/2004/NĐ-CP </w:t>
        </w:r>
        <w:r>
          <w:t xml:space="preserve"> ngày 16 tháng 11 năm 2004 của Chính phủ về phương pháp xác định giá đất và khung giá các loại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đất thuộc đô thị, trung tâm thương mại, dịch vụ, đầu mối giao thông, khu dân cư tập trung có khả năng sinh lợi đặc biệt, có lợi thế trong việc sử dụng đất làm mặt bằng sản xuất kinh doanh, thương mại và dịch vụ, thì căn cứ vào thực tế địa phương, Chủ tịch Ủy ban nhân dân cấp tỉnh quyết định ban hành đơn giá thuê đất cao hơn đơn giá theo quy định nhưng tối đa không quá 04 lần đơn giá thuê đất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ở vùng sâu, vùng xa, vùng núi cao, hải đảo, vùng có điều kiện kinh tế - xã hội khó khăn, vùng có điều kiện kinh tế - xã hội đặc biệt khó khăn; đất sử dụng vào mục đích sản xuất nông nghiệp, lâm nghiệp, nuôi trồng thuỷ sản, làm muối, đất sử dụng làm mặt bằng sản xuất kinh doanh của dự án thuộc lĩnh vực khuyến khích đầu tư, lĩnh vực đặc biệt khuyến khích đầu tư, thì Chủ tịch Ủy ban nhân dân cấp tỉnh quyết định ban hành đơn giá thuê đất thấp hơn đơn giá thuê đất theo quy định, nhưng mức giá cho thuê đất thấp nhất bằng 0,5 lần đơn giá thuê đất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Đơn giá thuê đất trong trường hợp đấu giá quyền sử dụng đất thuê hoặc đấu thầu dự án có sử dụng đất thuê là đơn giá trúng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Khung giá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Mặt nước không thuộc phạm vi quy định tại Điều 13 Luật Đất đai 2003, khung giá thuê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sử dụng mặt nước cố định: từ 10.000.000 đồng đến 100.000.000 đồng/km2/năm.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sử dụng mặt nước không cố định: từ 50.000.000 đồng đến 250.000.000 đồng/km2/năm.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thuê mặt nước của từng dự án do Chủ tịch Ủy ban nhân dân cấp tỉnh quyết định; trường hợp mặt biển thuê thuộc địa giới hành chính của từ hai tỉnh, thành phố trực thuộc Trung ương trở lên thì Chủ tịch Ủy ban nhân dân các tỉnh, thành phố trực thuộc Trung ương thống nhất giá thuê mặt nước; nếu không thống nhất được thì báo cáo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hướng dẫn xác định tiền thuê mặt biển đối với các dự án khai thác dầu khí ở lãnh hải và thềm lục địa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Xác định đơn giá thuê đất cho từng dự án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giá đất do Ủy ban nhân dân cấp tỉnh ban hành theo quy định của Nghị định số 188/2004/NĐ-CP ngày 16 tháng 11 năm 2004 của Chính phủ về phương pháp xác định giá đất và khung giá các loại đất; căn cứ đơn giá thuê đất quy định tại Điều 4 Nghị định này; Ủy ban nhân dân cấp tỉnh ban hành đơn giá thuê đất cho từng loại đất, loại đô thị, loại xã, khu vực, loại đường phố, vị trí, hạng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đơn giá thuê đất do Ủy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đốc Sở Tài chính quyết định đơn giá thuê đất cho từng dự án cụ thể đối với trường hợp tổ chức kinh tế, người Việt Nam định cư ở nước ngoài, tổ chức, cá nhân nước ngoài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Ủy ban nhân dân cấp huyện quyết định đơn giá thuê đất cho từng dự án cụ thể đối với hộ gia đình, cá nhân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ý kiến khác nhau về đơn giá thuê đất giữa người thuê đất với cơ quan có thẩm quyền quyết định giá thuê đất thì quyết định giải quyết của Chủ tịch Ủy ban nhân dân cấp tỉnh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Xác định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thuê đất, thuê mặt nước thu một năm bằng diện tích thuê nhân với đơn giá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thuê đất, thuê mặt nước được thu kể từ ngày có quyết định cho thuê đất, thuê mặt nước của cơ quan nhà nước có thẩm quyền; trường hợp thời điểm bàn giao đất, mặt nước trên thực địa không đúng với thời điểm ghi trong quyết định cho thuê đất, thuê mặt nước thì thu tiền thuê đất, thuê mặt nước theo thời điểm bàn giao đất,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được Nhà nước cho thuê đất mà ứng trước tiền bồi thường đất, hỗ trợ đất thì được trừ vào tiền thuê đất phải nộp; trường hợp đến hết thời hạn thuê đất mà chưa trừ hết tiền bồi thường đất, hỗ trợ đất thì được trừ vào thời hạn được gia hạn thuê đất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hết thời hạn thuê đất, Nhà nước thu hồi đất thì tiền bồi thường đất, hỗ trợ đất chưa trừ hết vào tiền thuê đất, được bồi thường theo quy định của pháp luật về bồi thường, hỗ trợ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Thời gian ổn định đơn giá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giá thuê đất của mỗi dự án được ổn định 05 năm. Hết thời hạn ổn định, Giám đốc Sở Tài chính, Chủ tịch Ủy ban nhân dân cấp huyện điều chỉnh đơn giá thuê đất áp dụng cho thời hạn tiếp theo. Đơn giá thuê đất áp dụng cho thời hạn tiếp theo được điều chỉnh theo quy định tại Điều 4,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giá thuê mặt nước của mỗi dự án được ổn định 05 năm. Hết thời hạn ổn định, Chủ tịch Ủy ban nhân dân cấp tỉnh điều chỉnh đơn giá thuê mặt nước áp dụng cho thời hạn tiếp theo. Đơn giá thuê mặt nước áp dụng cho thời hạn tiếp theo được điều chỉnh theo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chỉnh đơn giá thuê đất, thuê mặt nước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Dự án đã thực hiện thu tiền thuê đất, thuê mặt nước hết thời hạn ổn định theo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thay đổi mục đích sử dụng đất thuê thì thực hiện điều chỉnh lại đơn giá thuê theo mục đích sử dụng mới tại thời điểm thay đổi mục đích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điều chỉnh đơn giá thuê đất, thuê mặt nước không áp dụng cho các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Tại thời điểm Chủ tịch Ủy ban nhân dân cấp tỉnh điều chỉnh đơn giá thuê đất, thuê mặt nước, chưa hết thời gian ổn định đơn giá thuê trừ trường hợp quy định tại khoản 2 Điều 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Dự án trả tiền thuê đất, thuê mặt nước 01 lần cho cả thời hạn thuê mà tại thời điểm Chủ tịch Ủy ban nhân dân cấp tỉnh điều chỉnh đơn giá thuê đất, thuê mặt nước đã xác định xong đơn giá thuê đất, thuê mặt nước, đã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Áp dụng đơn giá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thuê đất, thuê mặt nước từ ngày 01 tháng 01 năm 2006 thì áp dụng đơn giá thuê đất, thuê mặt nước quy định tại Điều 4, Điều 5,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thuê đất, thuê mặt nước trước ngày 01 tháng 01 năm 2006 mà nộp tiền thuê đất, thuê mặt nước hàng năm, thì nay xác định lại đơn giá thuê theo quy định tại Điều 4, Điều 5, Điều 6 Nghị định này và được áp dụng kể từ ngày 01 tháng 01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trường hợp thuê đất, thuê mặt nước trước ngày Nghị định này có hiệu lực mà đã nộp trước tiền thuê đất, thuê mặt nước cho nhiều năm, thì trong thời hạn đã nộp tiền thuê đất, thuê mặt nước không phải xác định lại đơn giá thuê đất, thuê mặt nước theo quy định của Nghị định này. Hết thời hạn đã nộp tiền thuê đất, thuê mặt nước thì xác định lại đơn giá thuê đất, thuê mặt nước của thời gian tiếp theo,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trường hợp thuê đất, thuê mặt nước trước ngày Nghị định này có hiệu lực đã nộp tiền thuê đất, thuê mặt nước 01 lần cho cả thời gian thuê đất, thuê mặt nước thì không xác định lại đơn giá thuê đất, thuê mặt nước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trường hợp đã được các cơ quan có thẩm quyền cho phép dùng giá trị quyền sử dụng đất thuê (tiền thuê đất, thuê mặt nước) góp vốn liên doanh, liên kết trước ngày Nghị định này có hiệu lực thì không điều chỉnh theo quy định của Nghị định này. Hết thời hạn góp vốn liên doanh, liên kết bằng giá trị quyền sử dụng đất thì phải xác định lại đơn giá thuê đất, thuê mặt nước theo quy định tại Điều 4, Điều 5,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Chuyển từ giao đất sang thuê đất đối với hộ gia đình,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 gia đình, cá nhân được Nhà nước giao đất nông nghiệp trong hạn mức được phép chuyển mục đích sử dụng đất sang mục đích sản xuất kinh doanh phi nông nghiệp mà lựa chọn hình thức thuê đất, thì được trừ giá trị quyền sử dụng đất nông nghiệp vào tiền thuê đất phải nộp, nhưng mức được trừ không được vượt quá số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 gia đình, cá nhân được Nhà nước giao đất có thu tiền sử dụng đất hoặc nhận chuyển nhượng quyền sử dụng đất của người sử dụng đất hợp pháp, nay chuyển sang thuê đất, thì được trừ giá trị quyền sử dụng đất tính theo giá đất theo mục đích sử dụng đất được giao, mục đích sử dụng đất khi nhận chuyển nhượng vào tiền thuê đất phải nộp, nhưng mức được trừ không được vượt quá số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Chuyển từ giao đất sang thuê đất đối với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được giao đất có thu tiền sử dụng đất mà tiền sử dụng đất đã nộp không có nguồn gốc từ ngân sách nhà nước nay được phép chuyển mục đích sử dụng đất sang mục đích sản xuất kinh doanh phi nông nghiệp mà lựa chọn hình thức thuê đất, thì được trừ giá trị quyền sử dụng đất vào tiền thuê đất phải nộp, nhưng mức được trừ không được vượt quá số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được giao đất không thu tiền sử dụng đất được phép chuyển mục đích sử dụng đất sang mục đích sản xuất kinh doanh phi nông nghiệp mà lựa chọn hình thức thuê đất thì nộp tiền thuê đất theo quy định tại Điều 4,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nhận chuyển nhượng quyền sử dụng đất hợp pháp mà tiền nhận chuyển nhượng đã trả không có nguồn gốc từ ngân sách nhà nước nay chuyển sang thuê đất, thì được trừ giá trị quyền sử dụng đất tính theo giá đất tại thời điểm chuyển sang thuê đất vào tiền thuê đất phải nộp, nhưng mức được trừ không được vượt quá số tiền thuê đất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Xác định tiền bồi thường đất, hỗ trợ đất, giá trị quyền sử dụng đất được giao, do nhận chuyển nhượng được trừ vào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bồi thường đất, hỗ trợ đất được trừ vào tiền thuê đất phải nộp quy định tại khoản 3 Điều 7 Nghị định này được tính theo giá đất tính bồi thường tại thời điểm trừ tiền bồi thường đất, hỗ trợ đất của loại đất cùng mục đích sử dụng với đất đã bồi thường, hỗ trợ do Ủy ban nhân dân cấp tỉnh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quyền sử dụng đất được giao, do nhận chuyển nhượng quyền sử dụng đất được trừ vào tiền thuê đất phải nộp quy định tại Điều 10, Điều 11 Nghị định này được tính theo giá của loại đất được giao, loại đất khi nhận chuyển nhượng tại thời điểm chuyển từ giao đất sang thuê đất do Ủy ban nhân dân cấp tỉnh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MIỄN, GIẢM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Nguyên tắc thực hiện miễn, giảm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Đất thuê, mặt nước thuê để thực hiện dự án đầu tư thuộc đối tượng được miễn, giảm tiền thuê đất, thuê mặt nước thì được thực hiện theo từng dự án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đất thuê, mặt nước thuê thuộc đối tượng được hưởng cả miễn và giảm tiền thuê đất, thuê mặt nước thì chỉ được hưởng miễn tiền thuê đất, thuê mặt nước; trường hợp được hưởng nhiều mức giảm tiền thuê đất, thuê mặt nước khác nhau thì được hưởng mức giảm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áp dụng miễn, giảm tiền thuê đất trong trường hợp đấu giá quyền sử dụng đất để cho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Miễn, giảm tiền thuê đất, thuê mặt nước theo quy định tại Điều 14, Điều 15 Nghị định này chỉ được thực hiện trực tiếp với đối tượng được thuê và tính trên số tiền thuê đất, thuê mặt nước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Dự án đang hoạt động mà được ưu đãi về miễn, giảm tiền thuê đất, thuê mặt nước cao hơn quy định của Nghị định này thì được hưởng mức ưu đãi cho thời gian còn lại; trường hợp mức ưu đãi thấp hơn quy định tại Nghị định này thì được hưởng theo quy định tại Nghị định này của thời hạn ưu đãi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Miễn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Miễn tiền thuê đất, thuê mặt nước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án đầu tư thuộc lĩnh vực đặc biệt khuyến khích đầu tư được đầu tư tại địa bàn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án sử dụng đất xây dựng nhà chung cư cho công nhân của các khu công nghiệp theo dự án được cấp có thẩm quyền phê duyệt bao gồm cả giá bán hoặc giá cho thuê nhà, trong cơ cấu giá bán hoặc giá cho thuê nhà không có chi phí về tiền thuê đất; dự án sử dụng đất xây dựng ký túc xá sinh viên bằng tiền từ ngân sách nhà nước, đơn vị được giao quản lý sử dụng cho sinh viên ở chỉ được tính thu phí đủ trang trải chi phí phục vụ, điện nước, chi phí quản lý và chi phí khác có liên quan, không được tính chi phí về tiền thuê đất và khấu hao giá trị nhà; dự án sử dụng đất xây dựng công trình công cộng có mục đích kinh doanh (xã hội hoá) thuộc lĩnh vực giáo dục, y tế, văn hoá, thể dục, thể thao, khoa học -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gian xây dựng theo dự án được cấp có thẩm quyền phê duyệt; trường hợp dự án có nhiều hạng mục công trình hoặc giai đoạn xây dựng độc lập với nhau thì miễn tiền thuê theo từng hạng mục hoặc giai đoạn xây dựng độc lập đó; trường hợp không thể tính riêng được từng hạng mục hoặc giai đoạn xây dựng độc lập thì thời gian xây dựng được tính theo hạng mục công trình có tỷ trọng vốn lớn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Kể từ ngày xây dựng hoàn thành đưa dự án vào hoạt động,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 (3) năm đối với dự án thuộc Danh mục lĩnh vực khuyến khích đầu tư; tại cơ sở sản xuất kinh doanh mới của tổ chức kinh tế thực hiện di dời theo quy hoạch, di dời do ô nhiễm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Bảy (7) năm đối với dự án đầu tư vào địa bàn có điều kiện kinh tế - xã hội khó khăn; dự án thuộc Danh mục lĩnh vực đặc biệt khuyến khích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Mười một (11) năm đối với dự án đầu tư tại địa bàn có điều kiện kinh tế - xã hội đặc biệt khó khăn; dự án thuộc Danh mục lĩnh vực khuyến khích đầu tư được đầu tư tại địa bàn có điều kiện kinh tế - xã hội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Mười lăm (15) năm đối với dự án thuộc Danh mục lĩnh vực khuyến khích đầu tư được đầu tư tại địa bàn có điều kiện kinh tế - xã hội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lĩnh vực khuyến khích đầu tư, lĩnh vực đặc biệt khuyến khích đầu tư, địa bàn có điều kiện kinh tế - xã hội khó khăn, địa bàn có điều kiện kinh tế - xã hội đặc biệt khó khăn thực 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Dự án đang sử dụng đất được giao khi chuyển sang thuê đất, nếu dự án đó thuộc đối tượng được miễn tiền thuê đất, thuê mặt nước theo quy định tại khoản 1, khoản 3, khoản 4 Điều này thì được miễn tiền thuê đất cho thời gian còn lại của thời hạn được miễn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Dự án gặp khó khăn phải tạm ngừng xây dựng, tạm ngừng hoạt động được miễn tiền thuê đất, thuê mặt nước trong thời gian tạm ngừng xây dựng cơ bản, tạm ngừng hoạt động theo sự xác nhận của cơ quan cấp giấy phép đầu tư hoặc cấp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Dự án xây dựng trụ sở làm việc của các cơ quan đại diện ngoại giao, cơ quan lãnh sự nước ngoài và cơ quan đại diện của tổ chức quốc tế tại Việt Nam theo điều ước quốc tế mà Việt Nam là thành viên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trường hợp khác do Thủ tướng Chính phủ quyết định theo đề nghị của Bộ trưởng, Thủ trưởng cơ quan ngang Bộ, cơ quan thuộc Chính phủ, Chủ tịch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Giảm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Giảm tiền thuê đất, thuê mặt nước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Thuê đất để sử dụng làm mặt bằng sản xuất kinh doanh đối với hợp tác xã được giảm 50%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Thuê đất, thuê mặt nước để sử dụng vào mục đích sản xuất nông nghiệp, lâm nghiệp, nuôi trồng thuỷ sản, làm muối mà bị thiên tai, hoả hoạn làm thiệt hại dưới 40% sản lượng được xét giảm tiền thuê tương ứng; thiệt hại từ 40% trở lên thì được miễn tiền thuê đối với năm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Thuê đất, thuê mặt nước để sử dụng vào mục đích sản xuất kinh doanh mà không phải là sản xuất nông nghiệp, lâm nghiệp, nuôi trồng thuỷ sản, làm muối khi bị thiên tai, hoả hoạn, tai nạn bất khả kháng thì được giảm 50% tiền thuê đất, mặt nước trong thời gian ngừng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thuê thuộc dự án xây dựng trụ sở làm việc của các cơ quan đại diện ngoại giao, cơ quan lãnh sự nước ngoài và cơ quan đại diện của tổ chức quốc tế tại Việt Nam theo điều ước quốc tế mà Việt Nam là thành viên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trường hợp khác do Thủ tướng Chính phủ quyết định theo đề nghị của Bộ trưởng, Thủ trưởng cơ quan ngang Bộ, cơ quan thuộc Chính phủ, Chủ tịch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Thẩm quyền quyết định miễn, giảm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thuế căn cứ vào hồ sơ địa chính kèm theo giấy tờ chứng minh thuộc đối tượng được miễn, giảm tiền thuê đất, thuê mặt nước quy định tại Điều 14, Điều 15 Nghị định này để xác định số tiền thuê đất, thuê mặt nước phải nộp, số tiền thuê đất, thuê mặt nước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Cục thuế quyết định miễn, giảm tiền thuê đất, thuê mặt nước đối với tổ chức kinh tế; tổ chức, cá nhân nước ngoài, người Việt Nam định cư ở nước ngoài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cục trưởng Chi cục thuế quyết định miễn, giảm tiền thuê đất, thuê mặt nước đối với hộ gia đình, cá nhân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THU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Trình tự xác định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trường hợp thuê đất, thuê mặt nước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địa chính về thuê đất do Văn phòng đăng ký quyền sử dụng đất hoặc cơ quan tài nguyên và môi trường gửi đến, quyết định giá cho thuê đất, thuê mặt nước của Chủ tịch Ủy ban nhân dân cấp tỉnh, Giám đốc Sở Tài chính hoặc Chủ tịch Ủy ban nhân dân cấp huyện là căn cứ để cơ quan thuế xác định số tiền thuê đất, thuê mặt nước mà tổ chức, hộ gia đình, cá nhân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05 ngày làm việc kể từ ngày nhận được đủ hồ sơ địa chính do Văn phòng đăng ký quyền sử dụng đất hoặc cơ quan tài nguyên và môi trường gửi đến, cơ quan thuế phải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Kiểm tra hồ sơ (số liệu) địa chính, xác định số tiền thuê đất, thuê mặt nước phải nộp; viết thông báo tiền thuê đất, thuê mặt nước gửi đến người có nghĩa vụ phải nộp; thông báo phải ghi rõ số tiền thuê nộp một lần cho toàn bộ thời gian thuê hoặc tiền thuê nộp hàng năm, thời gian nộp và các nội dung khác theo quy định của Bộ Tài chính. Trường hợp chưa đủ cơ sở để xác định số thu tiền thuê đất, thuê mặt nước thì trong thời hạn 10 ngày làm việc kể từ ngày nhận được hồ sơ, cơ quan thuế phải thông báo bằng văn bản cho cơ quan gửi hồ sơ để bổ sung; sau khi có đủ hồ sơ địa chính thì thời hạn hoàn thành là sau 05 ngày làm việc được tính từ ngày nhận đủ hồ sơ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hồ sơ theo dõi thu nộp tiền thuê đất, thuê mặt nước theo mẫu do Bộ Tài chính quy định; gửi thông báo nộp tiền thuê đất, thuê mặt nước cho người có nghĩa vụ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đang sử dụng đất thuê, mặt nước thuê trước ngày Nghị định này có hiệu lực mà thuộc trường hợp thuê quy định tại khoản 2, khoản 3 Điều 9 Nghị định này; cơ quan thuế căn cứ đơn giá thuê đất hiện hành tổng hợp, báo cáo Sở Tài chính để chủ trì, phối hợp với các ngành liên quan quyết định điều chỉnh đơn giá thuê đất, thuê mặt nước theo quy định của Nghị định này. Căn cứ vào quyết định của Chủ tịch Ủy ban nhân dân cấp tỉnh, Giám đốc Sở Tài chính hoặc Chủ tịch Ủy ban nhân dân cấp huyện về điều chỉnh đơn giá thuê đất, thuê mặt nước, cơ quan thuế xác định lại tiền thuê đất, thuê mặt nước phải nộp và ra thông báo cho người phải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năm đầu tiên thuê đất, thuê mặt nước và nộp tiền thuê đất, thuê mặt nước do văn phòng đăng ký quyền sử dụng đất gửi thông báo cho người phải nộp tiền thuê đất, thuê mặt nước, các năm tiếp theo vào trước mỗi kỳ nộp tiền thuê đất, thuê mặt nước, cơ quan thuế ra thông báo cho người phải nộp tiền thuê đất, thuê mặt nước. Trường hợp Ủy ban nhân dân cấp có thẩm quyền điều chỉnh giá đất hoặc căn cứ tính tiền thuê đất, thuê mặt nước có thay đổi thì phải xác định lại tiền thuê đất, thuê mặt nước phải nộp, sau đó thông báo cho người có nghĩa vụ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Xác định tiền thuê đất, thuê mặt nước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nộp tiền thuê đất, thuê mặt nước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bình thường</w:t>
      </w:r>
    </w:p>
    <w:tbl>
      <w:tblPr>
        <w:tblStyle w:val="TableNormal"/>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thuê đất, thuê mặt nước phải nộp 01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thuê đất, thuê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 thuê, mặt nước thuê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thuê đất, thuê mặt nước được giảm theo quy định tại khoản 1 Điều 15 Nghị định này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bồi thường đất, hỗ trợ đất phân bổ cho 01 năm trừ vào tiền thuê đất, thuê mặt nước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Năm nộp tiền thuê đất, thuê mặt nước tính theo năm dương lịch từ ngày 01 tháng 01 đến hết ngày 31 tháng 12 hàng năm. Trường hợp năm đầu thuê đất, thuê mặt nước, năm kết thúc thuê đất, thuê mặt nước không đủ 12 tháng thì tiền thuê năm đầu và năm kết thúc thuê tính theo số tháng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được giảm tiền thuê đất, thuê mặt nước theo quy định tại khoản 2 hoặc khoản 3 Điều 15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thuê đất, thuê mặt nước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thuê đất, thuê mặt nước phải nộp theo xác định tại điểm a khoản 1 Điều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thuê đất, thuê mặt nước được giảm theo quy định tại khoản 2 hoặc khoản 3 Điều 15 (nếu có)</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nộp tiền thuê một lần cho cả thời gian thuê đất, thuê mặt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thuê đất, thuê mặt nước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năm phải nộp tiền thuê đất, thuê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thuê đất, thuê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 thuê, mặt nước thuê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thuê đất, thuê mặt nước được giảm theo quy định tại khoản 1 Điều 15 Nghị định này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bồi thường đất, hỗ trợ đất</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Chú ý: số năm phải nộp tiền thuê đất, thuê mặt nước bằng tổng số năm thuê trừ đi số năm được miễn tiền thuê đất, thuê mặt nước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Thu,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thuê đất, thuê mặt nước nộp ngân sách nhà nước bằng tiền Việt Nam (VNĐ); trường hợp tổ chức, cá nhân nước ngoài, người Việt Nam định cư ở nước ngoài có nhu cầu nộp tiền thuê đất, thuê mặt nước bằng ngoại tệ thì quy đổi (hoặc quy đổi thông qua đồng tiền thứ 3 nếu không có tỷ giá trực tiếp) theo tỷ giá giao dịch bình quân của thị trường liên ngân hàng tại thời điểm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nộp tiền thuê đất, thuê mặt nước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thông báo của cơ quan thuế gửi đến, cơ quan tài nguyên và môi trường gửi cho tổ chức, hộ gia đình, cá nhân thuê đất, thuê mặt nước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hộ gia đình, cá nhân nộp tiền thuê đất, thuê mặt nước theo đúng quy định tại thông báo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nộp tiền thuê đất, thuê mặt nước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Sau năm đầu tiên nộp tiền thuê, các năm tiếp theo cơ quan thuế thông báo trực tiếp cho người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thuê nộp mỗi năm 2 kỳ, kỳ thứ nhất trước ngày 01 tháng 4, kỳ thứ hai trước ngày 01 tháng 10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 quy định tờ khai, chứng từ, sổ theo dõi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Xử lý các tồn tại về thu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đã nộp thừa tiền thuê đất, thuê mặt nước của thời gian thuê tính đến trước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nộp thừa bằng ngoại tệ, thì quy đổi số tiền nộp thừa bằng ngoại tệ thành tiền Việt Nam (VNĐ) để chuyển nộp vào thời gian tiếp theo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nộp thừa bằng tiền Việt Nam (VNĐ) thì được chuyển nộp vào thời gian tiếp theo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trường hợp còn nợ tiền thuê đất, thuê mặt nước của thời gian thuê tính đến trước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còn nợ tiền thuê bằng tiền ngoại tệ thì quy đổi ra tiền Việt Nam (VNĐ) tại thời điểm nộp tiền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còn nợ tiền thuê bằng tiền Việt Nam (VNĐ) thì nộp đủ số nợ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nộp hết số tiền thuê đất, thuê mặt nước còn nợ được thực hiện trong năm 2006, quá thời hạn này thì chịu phạt theo quy định tại khoản 1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Trách nhiệm của cơ quan thuế, tài nguyên và môi trường, kho bạc và của người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tiền thuê đất, thuê mặt nước và thông báo cho người nộp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Đôn đốc, hướng dẫn, kiểm tra mọi tổ chức, cá nhân nộp tiền thuê đất, thuê mặt nước vào ngân sách nhà nước theo đúng thời gian quy định tại Điều 19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Giải thích những thắc mắc cho người nộp tiền thuê đất, thuê mặt nước; giải quyết khiếu nại về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kho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đủ số tiền thuê vào Kho bạc Nhà nước theo thông báo nộp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chuyển việc thu tiền sang ngày hôm sau khi đã nhận đủ thủ tục nộp tiền của người có trách nhiệm thực hiện nghĩa vụ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được từ chối thu vì bất cứ lý do gì.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đúng địa điểm, vị trí, diện tích, loại đất được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trách nhiệm về sự đầy đủ, hợp pháp của hồ sơ làm căn cứ xác định đơn giá thuê,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nhận và ghi đầy đủ các chỉ tiêu làm căn cứ xác định đơn giá thuê,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người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tiền thuê đất, thuê mặt nước theo đúng phương thức, thời hạn ghi trong Hợp đồng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thời hạn nộp tiền thuê đất, thuê mặt nước theo thông báo của cơ quan thuế mà không nộp đủ tiền thuê đất, thuê mặt nước thì phải chịu phạt chậm nộp theo quy định tại khoản 1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nộp tiền thuê đất, thuê mặt nước vào ngân sách nhà nước, thì mỗi ngày chậm nộp chịu phạt 0,02% (hai phần vạn) tính trên số tiền thuê đất, thuê mặt nước chậm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nào lợi dụng chức vụ, quyền hạn, cố ý gây khó khăn, trở ngại cho người nộp tiền thuê đất, thuê mặt nước hoặc chiếm dụng, tham ô tiền thuê đất, thuê mặt nước; làm sai lệch hồ sơ, gây thất thu cho ngân sách nhà nước thì tuỳ theo mức độ vi phạm mà bị xử lý kỷ luật, bồi thường thiệt hại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thuê đất, thuê mặt nước vi phạm các quy định tại Nghị định này sẽ bị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Khiếu nại và giải quyết khiếu nại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phải nộp tiền thuê đất, thuê mặt nước có quyền khiếu nại việc thi hành không đúng những quy định về thu tiền thuê đất, thuê mặt nước theo Nghị định này. Đơn khiếu nại phải được gửi đến cơ quan trực tiếp tính và thu tiền thuê trong thời hạn 30 ngày kể từ ngày nhận được thông báo nộp tiền thuê đất, thuê mặt nước. Trong thời gian chờ giải quyết, người khiếu nại phải nộp đúng thời hạn và nộp đủ số tiền thuê đất, thuê mặt nước đã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giải quyết khiếu nại thực hiện theo quy định của Luật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Bộ Tài chính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việc tính và nộp tiền thuê đất, thuê mặt nước; hướng dẫn thủ tục, hồ sơ miễn, giảm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mẫu sổ để quản lý việc thu nộp tiền thuê đất, thuê mặt nước và phân cấp việc quản lý thu nộp tiền thuê đất, thuê mặt nước phù hợp với phân cấp quản lý ngân sách nhà nước và pháp luật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Bộ Tài nguyên và Môi trường quy định về hồ sơ, trình tự, thủ tục tiếp nhận, luân chuyển hồ sơ giữa cơ quan tài chính, cơ quan thuế với cơ quan tài nguyên và môi trường để xác định tiền thuê đất, thuê mặt nước theo nguyên tắc một đầu mối tiếp nhận hồ sơ đối với các trường hợp thuê đất mới, chuyển mục đích sử dụng đất thuê, chuyển từ giao đất, nhận chuyển nhượng quyền sử dụng đất sang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Bộ Tài nguyên và Môi trường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Hướng dẫn việc xác định loại đất, mục đích sử dụng đất, diện tích đất thuê, các loại giấy tờ liên quan khác về thuê đất, thuê mặt nước; chuyển từ giao đất, nhận chuyển nhượng quyền sử dụng đất sang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Thống nhất với Bộ Tài chính để hướng dẫn hồ sơ, trình tự, thủ tục tiếp nhận, luân chuyển hồ sơ cho cơ quan tài chính, cơ quan thuế các cấp để làm căn cứ xác định đơn giá thuê đất, thuê mặt nước; xác định tiền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Hướng dẫn việc xác định vị trí, hạng đất, phân hạng đất làm căn cứ để áp dụng đơn giá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giá thuê mặt nước và ban hành đơn giá thuê đất làm cơ sở để Giám đốc Sở Tài chính, Chủ tịch Ủy ban nhân dân cấp huyện quyết định đơn giá thuê đất cho từng dự án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Ủy ban nhân dân các cấp thực hiện các biện pháp kiểm tra, giám sát việc sử dụng đất của đối tượng được nhà nước cho thuê đất, thuê mặt nước và việc thu nộp tiền thuê đất, thuê mặt nước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cơ quan chuyên môn thuộc Ủy ban nhân dân cấp tỉnh phối hợp với cơ quan thuế tổ chức thực hiện việc quản lý đối tượng thuê và thu tiền thuê đất, thuê mặt nước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Kiểm tra và xử lý các trường hợp sai phạm về kê khai và thực hiện miễn, giảm không đúng đối tượng, chế độ gây thiệt hại cho Nhà nước cũng như người nộp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giải quyết khiếu nại, tố cáo hoặc phân cấp theo thẩm quyền khiếu nại, tố cáo việc thi hành không đúng quy định về thu tiền thuê đất, thuê mặt nước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thay thế các quy định về ưu đãi tiền thuê đất quy định tại Nghị định số </w:t>
      </w:r>
      <w:hyperlink r:id="rId9" w:history="1">
        <w:r>
          <w:rPr>
            <w:rStyle w:val="Hyperlink"/>
          </w:rPr>
          <w:t xml:space="preserve">71/2001/NĐ-CP </w:t>
        </w:r>
        <w:r>
          <w:t xml:space="preserve"> ngày 05 tháng 10 năm 2001 của Chính phủ về ưu đãi đầu tư xây dựng nhà ở để bán và cho thuê.</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quy định trước đây về đơn giá thuê đất, thu tiền thuê đất trái với quy định tại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người được nhà nước cho thuê đất, thuê mặt nước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Phan Văn Khải đã ký</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42-2005-nd-cp-ve-thu-tien-thue-dat--thue-mat-nuoc.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188-2004-nd-cp-ve-phuong-phap-xac-dinh-gia-dat-va-khung-gia-cac-loai-dat-.aspx" TargetMode="External" /><Relationship Id="rId9" Type="http://schemas.openxmlformats.org/officeDocument/2006/relationships/hyperlink" Target="/nghi-dinh-so-71-2001-nd-cp-cua-chinh-phu---nghi-dinh-ve-uu-dai-dau-tu-xay-dung-nha-o-de-ban-va-cho-thu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2022-06-22T14:16:47Z</dcterms:created>
  <dcterms:modified xsi:type="dcterms:W3CDTF">2022-06-22T14:16:47Z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2022-06-22T14:16:47Z</dcterms:created>
  <dcterms:modified xsi:type="dcterms:W3CDTF">2022-06-22T14:16:47Z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2022-06-22T14:16:47Z</dcterms:created>
  <dcterms:modified xsi:type="dcterms:W3CDTF">2022-06-22T14:16:47Z</dcterms:modified>
</cp:coreProperties>
</file>