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HUYỆN CẦN GIỜ</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02/2013/QĐ-UBND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Cần Giờ, ngày 08 tháng 8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BAN HÀNH QUYCHẾ QUẢN LÝ VÙNG NUÔI TÔM THẺ CHÂN TRẮNG TẬP TRUNG TRÊN ĐỊA BÀN HUYỆN CẦN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HUYỆN CẦN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nhân và Ủyban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w:t>
      </w:r>
      <w:hyperlink r:id="rId3" w:history="1">
        <w:r>
          <w:rPr>
            <w:rStyle w:val="Hyperlink"/>
            <w:i/>
          </w:rPr>
          <w:t xml:space="preserve">26/2008/QH12 </w:t>
        </w:r>
      </w:hyperlink>
      <w:r>
        <w:rPr>
          <w:i/>
        </w:rPr>
        <w:t xml:space="preserve"> ngày 15tháng 11 năm 2008 của Quốc hội Khóa XII về thực hiện thí điểm không tổ chức Hộiđồng nhân dân huyện, quận, phường;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724/2009/UBTVQH12 ngày16 tháng 01 năm 2009 của Ủy ban Thường vụ Quốc hội về danh sách huyện, quận,phường của các tỉnh, thành phố trực thuộc Trung ương thực hiện thí điểm khôngtổ chức Hội đồng nhân dân huyện, quận, phường;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725/2009/UBTVQH12 ngày16 tháng 01 năm 2009 của Ủy ban Thường vụ Quốc hội về điều chỉnh nhiệm vụ,quyền hạn của Hội đồng nhân dân, Ủy ban nhân dân tỉnh, thành phố trực thuộcTrung ương và quy định nhiệm vụ, quyền hạn, tổ chức bộ máy của Ủy ban nhân dânhuyện, quận, phường nơi không tổ chức Hội đồng nhân dân huyện, quận, phường;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59/2005/NĐ-CP </w:t>
        </w:r>
      </w:hyperlink>
      <w:r>
        <w:rPr>
          <w:i/>
        </w:rPr>
        <w:t xml:space="preserve"> ngày 04tháng 5 năm 2005 của Chính phủ về điều kiện sản xuất, kinh doanh một số ngànhnghề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5" w:history="1">
        <w:r>
          <w:rPr>
            <w:rStyle w:val="Hyperlink"/>
            <w:i/>
          </w:rPr>
          <w:t xml:space="preserve">45/2010/TT-BNNPTNT </w:t>
        </w:r>
      </w:hyperlink>
      <w:r>
        <w:rPr>
          <w:i/>
        </w:rPr>
        <w:t xml:space="preserve"> ngày 22tháng 7 năm 2010 của Bộ Nông nghiệp và Phát triển nông thôn quy định điều kiệncơ sở, vùng nuôi tôm sú, tôm chân trắng thâm canh đảm bảo an toàn vệ sinh thựcphẩm;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43/2010/NĐ-CP </w:t>
        </w:r>
      </w:hyperlink>
      <w:r>
        <w:rPr>
          <w:i/>
        </w:rPr>
        <w:t xml:space="preserve"> ngày 15tháng 4 năm 2010 của Chính phủ về đăng ký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7" w:history="1">
        <w:r>
          <w:rPr>
            <w:rStyle w:val="Hyperlink"/>
            <w:i/>
          </w:rPr>
          <w:t xml:space="preserve">52/2011/TT-BNNPTNT </w:t>
        </w:r>
      </w:hyperlink>
      <w:r>
        <w:rPr>
          <w:i/>
        </w:rPr>
        <w:t xml:space="preserve"> ngày 28tháng 7 năm 2011 của Bộ Nông nghiệp và Phát triển nông thôn Quy định các biệnpháp phòng, chống dịch bệnh trên tôm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3179/QĐ-UBND ngày 22tháng 6 năm 2011 của Ủy ban nhân dân thành phố Hồ Chí Minh về phê duyệt Quyhoạch vùng nuôi tôm thẻ chân trắng trên địa bàn thành phố đến năm 2020, tầmnhìn đến năm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Trưởng phòng Kinh tế tại Tờtrình số 01/TTr-KT ngày 03 tháng 01 năm 2013 về ban hành Quy chế quản lý vùngnuôi tôm thẻ chân trắng tập trung trên địa bàn huyện Cần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nàyQuy chế quản lý vùng nuôi tôm thẻ chân trắng tập trung trên địa bàn huyện CầnGiờ.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thihành sau 07 ngày,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 ban nhân dânhuyện, Trưởng phòng Kinh tế, Trạm trưởng Trạm Thủy sản An Nghĩa, Trạm trưởngTrạm Thú y, Trạm trưởng Trạm Khuyến nông, Chủ tịch Hội Nghề cá, Chủ tịch Ủy bannhân dân các xã, thị trấn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PHÓ CHỦ TỊCH</w:t>
            </w:r>
            <w:r>
              <w:rPr>
                <w:b/>
              </w:rPr>
              <w:br/>
            </w:r>
            <w:r>
              <w:rPr>
                <w:b/>
              </w:rPr>
              <w:br/>
            </w:r>
            <w:r>
              <w:rPr>
                <w:b/>
              </w:rPr>
              <w:br/>
            </w:r>
            <w:r>
              <w:rPr>
                <w:b/>
              </w:rPr>
              <w:br/>
            </w:r>
            <w:r>
              <w:rPr>
                <w:b/>
              </w:rPr>
              <w:br/>
            </w:r>
            <w:r>
              <w:rPr>
                <w:b/>
              </w:rPr>
              <w:t xml:space="preserve">Lê Văn Thơm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VÙNG NUÔITÔM THẺ CHÂN TRẮNG TẬP TRUNG TRÊN ĐỊA BÀN HUYỆN CẦN GIỜ</w:t>
      </w:r>
      <w:r>
        <w:rPr/>
        <w:br/>
      </w:r>
      <w:r>
        <w:rPr>
          <w:i/>
        </w:rPr>
        <w:t xml:space="preserve">(Ban hành kèm theo Quyết định số 02/2013/QĐ-UBND ngày 08 tháng 8 năm 2013 củaỦy ban nhân dân huyện Cần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và đối tượng ápdụng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qui định về điều kiện cơ sở nuôi tômthuộc vùng nuôi tôm thẻ chân trắng tập trung trên địa bàn huyện Cần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hộ gia đình, cá nhân có cơ sở nuôitôm tại những vùng nuôi tôm thẻ chân trắng tập trung trên địa bàn huyện Cần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Giải 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nuôi tôm: là nơi diễn ra hoạt động nuôitôm thẻ chân trắng do tổ chức, hộ gia đình, cá nhân làm chủ.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Vùng nuôi tôm tập trung: là khu vực gồm mộthay nhiều cơ sở nuôi tôm với diện tích đất nuôi tôm tối thiểu 30 hecta, khôngphân biệt địa giới hành chính, cùng sử dụng chung nguồn nước cấp và hệ thống xửlý nước thải theo quy hoạch. Hoạt động nuôi tôm được thực hiện riêng theo từngcơ sở, nhưng chịu sự quản lý chung của Ban Quản lý vùng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vùng nuôi tôm tập trung: là biện phápkiểm soát các hoạt động trong nuôi tôm, bao gồm từ khâu chọn địa điểm để xâydựng ao nuôi, cải tạo ao, xử lý nước, thả giống, chăm sóc, phòng trừ dịch bệnhđến thu hoạch tôm thương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Hệ thống xử lý nước: bao gồm ao lắng để chứavà làm sạch nguồn nước trước khi cấp vào ao nuôi; ao chứa nước thải để xử lýlàm giảm thiểu ô nhiễm trong nước thải trước khi xả ra môi trường xung 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Chất thải: các chất thải từ hoạt động nuôi tôm,bao gồm chất bùn thải, thức ăn thừa, phân tôm, xác tôm chết, dư lượng các loạithuốc, hoá chất phòng trị bệnh cho tôm, chế phẩm sinh học và các chất xử lý môitrường ao nuôi, nước thải từ ao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sở an toàn dịch bệnh và vệ sinh thực phẩm(ATVSTP): là cơ sở vùng nuôi đạt các tiêu chí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Ðảm bảo sản phẩm tôm nuôi không có dư lượngcác chất bị cấm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Ðảm bảo sản phẩm tôm nuôi không có hàm lượngcác chất có thể gây hại như kim loại nặng, hoá chất tẩy trùng, thuốc bảo vệthực vật, kháng sinh... vượt quá giới hạn cho phép sử dụng làm thực phẩm chongười;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Hạn chế đến mức thấp nhất các nguy cơ, rủi rogây bệnh trên tôm và làm sản phẩm tôm nuôi bị nhiễm vi sinh vật gây bệnh chongười tiêu dùng;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mối nguy về an toàn dịch bệnh và vệ sinh thựcphẩm trong các cơ sở nuôi tôm phải được kiểm soát.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VỀ ĐIỀU KIỆN NUÔI TÔM TRONG VÙNG NUÔI TÔM TẬPTRUNG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nuôi tôm nằm trong vùng nuôi tôm tậptrung phải tuân thủ theo các quy định về nuôi tôm thẻ chân trắng của Nhà nướcvà các quy định của Ban Quản lý vùng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cá nhân, hộ gia đình nuôi tômphải đăng ký cơ sở nuôi theo quy định tại Nghị định số 59/2005/NĐ-CP ngày 04tháng 5 năm 2005 của Chính phủ quy định về điều kiện sản xuất, kinh doanh mộtsố ngành nghề thủy sản. Trường hợp cá nhân, hộ gia đình có thu nhập thấp (cánhân, hộ gia đình có mã số hộ nghèo được địa phương cấp) thì không phải thựchiện điều kiện về giấy chứng nhận đăng ký kinh doanh theo khoản 2, Điều 49,Nghị định số 43/2010/NĐ-CP ngày 15 tháng 4 năm 2010 của Chính phủ về đăng kýDoanh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dự án đầu tư nuôi tôm phải tuân thủ cácquy định của Nhà nước về đánh giá tác động môi trường. Đối với các cơ sở nuôitôm của tổ chức, cá nhân, hộ gia đình triển khai xây dựng ao nuôi phải đảm bảoquy định về điều kiện cơ sở hạ tầng tại Điều 4 của Quy chế này. Đồng thời cótrách nhiệm và nghĩa vụ trong đầu tư và vận hành sử dụng có hiệu quả hệ thốngcơ sở hạ tầng chung như kênh mương cấp và thoát nước, hệ thống ao xử lý nướccấp và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vùng nuôi tôm thẻ chân trắng tậptrung nằm ngoài vùng Quy hoạch của Nhà nước nên thành lập tổ hợp tác hoặc hợptác xã để thuận tiện trong việc điều hành mọi hoạt động của vùng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Quy định về điều kiện cơ sở hạ tầngcủa các cơ sở nuôi tôm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nuôi trong vùng nuôi tôm thẻ chântrắng tập trung phải đảm bảo về điều kiện cơ sở hạ tầng theo đúng quy định củaQuy chế này.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Hệ thống ao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Ao nuôi phải có diện tích mặt nước tối thiểu3.000 m2; độ sâu từ đáy ao đến mặt bờ phải đạt tối thiểu 2,0m; bờ ao phải chắcchắn, không rò rỉ.</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Đáy ao phải được gia cố đầm đáy, chống thấm,nền phẳng, dốc nghiêng về phía cống thoát từ 8 - 100.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Ao phải có cống cấp và thoát nước riêng biệt,đảm bảo chắc chắn không rò rỉ. Cống cấp phải có lưới chắn lọc nước nhằm loại bỏcá tạp, địch hại và cỏ rác khi cấp nước vào 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Hệ thống xử lý nước cấp và chất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Ao chứa (ao lắng): dùng để trữ nước và xử lýlàm sạch nước trước khi cấp cho các ao nuôi; diện tích ao chứa tối thiểu từ 15- 20% tổng diện tích mặt nước của cơ sở nuôi; bờ và đáy ao chắc chắn, không ròrỉ, thẩm lậu.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Hệ thống xử lý nước thải: các cơ sở nuôi tômcần có ao xử lý nước thải từ ao nuôi tôm trước khi thải ra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Khu chứa bùn thải: cơ sở nuôi tôm phải có khuchứa bùn thải đảm bảo xử lý hết lượng bùn thải sau mỗi đợt nuôi, khu chứa bùnthải tối thiểu từ 10% tổng diện tích, có bờ ngăn không để bùn và nước từ bùnthoát ra môi trường xung 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Hệ thống kênh cấp và kênh thoát nước: cơ sởnuôi tôm phải có kênh cấp và kênh thoát nước riêng biệt, chắc chắn, không ròrỉ, thẩm lậu, đảm bảo đủ cấp và thoát nước khi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Khu vực sơ chế, bảo quản tôm nguyên liệu sauthu hoạch: phải cách ly với khu vực nuôi tôm.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Hệ thống cơ sở hạ tầng phụ trợ: nhà ở, nơilàm việc, kho chứa thức ăn, kho chứa và bảo quản máy móc, dụng cụ, nguyên vậtliệu và công trình phụ trợ khác tùy theo từng cơ sở, vùng nuôi. Các công trìnhphụ trợ phải tách biệt với hệ thống ao nuôi, đảm bảo các yêu cầu: chắc chắn,khô ráo, thông thoáng và có kệ để nguyên vật liệu cách sàn nhà tối thiểu 15cm;có ngăn bảo quản riêng biệt máy móc, ngư cụ, thức ăn, thuốc thú y thủy sản, cácsản phẩm xử lý cải tạo môi trường, nhiên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Điều kiện về trang thiết bị, máy móc,dụng cụ chuyên dùng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nuôi tôm phải đảm bảo đầy đủ trangthiết bị, máy móc, dụng cụ chuyên dùng cho vận hành sản xuất theo quy định tạiPhụ lục 1 của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nuôi phải được trang bị hệ thống máybơm và xây dựng hệ thống cấp,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Động cơ và thiết bị dùng trong nuôi tôm phảiđảm bảo kỹ thuật, không được rò rỉ xăng dầu gây ô nhiễm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Các quy định về quy trình công nghệnuôi tôm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Mùa vụ thả nuôi: phải bảo đảm tuân theo lịchmùa vụ thả nuôi và hướng dẫn hàng năm của các cơ quan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Chuẩn bị ao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Trước khi thả giống, cơ sở nuôi tôm phải cảitạo ao nuôi với các biện pháp phù hợp nhằm giảm thiểu mầm bệnh và cải thiệnchất lượng đáy ao, bảo đảm thời gian gián đoạn tối thiểu 01 tháng sau mỗi đợtnuôi.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Nước cấp vào ao nuôi tôm phải được xử lý nhằmloại bỏ mầm bệnh, địch hại. Nước cấp vào ao nuôi và nước trong ao suốt quátrình nuôi tôm phải đảm bảo chất lượng nước theo đúng quy định của Bộ Nôngnghiệp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Tuyển chọn tôm giống và mật độ thả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Chất lượng tôm giống phải bảo đảm theo Tiêuchuẩn Việt Nam và những quy định hiện hành của Bộ Nông nghiệp và Phát triểnnông thôn; phải có giấy chứng nhận kiểm dịch của cơ quan quản lý chuyên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Mật độ thả giống trung bình &gt; 60 con/m2.Riêng đối với cơ sở nuôi tôm thuộc vùng Quy hoạch của thành phố, mật độ thảgiống trung bình là 100 con/m2.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Thức ăn và chất bổ sung thức 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Thức ăn và chất bổ sung thức ăn phải nằm trongdanh mục được phép lưu hành tại Việt Nam do Bộ Nông nghiệp và Phát triển Nôngthôn quy định. Trong trường hợp cơ sở tự sản xuất thức ăn cho tôm thẻ chântrắng phải đảm bảo chất lượng theo tiêu chuẩn và quy chuẩn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Hóa chất, thuốc và các chế phẩm sinh học dùngtrong nuôi tôm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Thuốc, chế phẩm sinh học, sản phẩm xử lý vàcải tạo môi trường nuôi phải nằm trong các danh mục được phép lưu hành tại ViệtNam do Bộ Nông nghiệp và Phát triển Nông thôn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Hạn chế việc sử dụng thuốc kháng sinh, khi sửdụng các loại thuốc kháng sinh, hóa chất nằm trong danh mục hạn chế sử dụngtrong sản xuất, kinh doanh thủy sản phải tuân thủ theo quy định của Bộ Nôngnghiệp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Khuyến khích sử dụng các chế phẩm sinh họchoặc các chất xử lý, cải thiện môi trường trong quá trình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Quản lý và chăm sóc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Mực nước ao nuôi: phải được duy trì thấp nhấtlà 1,4m.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Môi trường trong ao nuôi: chủ cơ sở nuôi tômphải định kỳ kiểm tra các chỉ tiêu môi trường nước, bùn đáy ao nuôi theo quyđịnh tại Phụ lục 2 của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Chế độ chăm sóc và cho ăn phải đúng quy trìnhkỹ thuật và hướng dẫn của cán bộ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Nước thải và chất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 từ ao nuôi tôm trước khi thải ra môitrường phải được xử lý đảm bảo đạt tiêu chuẩn theo quy định tại Phụ lục 3 củaQuy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Chất thải rắn và bùn đáy ao phải được đưa vàokhu chứa riêng biệt, không được xả thải ra môi trường xung quanh khi chưa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Phòng bệnh cho tôm: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nuôi tôm phải xây dựng và thực hiện đúngkế hoạch giám sát sức khỏe tôm nuôi theo hướng dẫn tại Phụ lục 4 của Quy chếnày.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Tôm bệnh, tôm chết và chất thải của ao bị bệnhphải được thu gom, xử lý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nuôi cần thiết phải tiến hành thu hoạchngay (đối với tôm nuôi đã đạt kích cỡ thương phẩm mà bị bệnh) để trách thiệthại. Trong quá trình thu hoạch không xả nước ao tôm có bệnh ra môi trường bênngoài trong khi thu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dụng cụ thu hoạch phải được vệ sinh,khử trùng sau khi thu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tiện dùng trong vận chuyển thủy sảnphải kín, không rò rỉ nước hoặc rơi vãi tôm bệnh ra ngoài môi trường trong quátrình vận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tôm nhỏ không thể sử dụng để làm thựcphẩm thì phải dùng hóa chất tiêu hủy theo hướng dẫn của Chi cục Thú 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Nhân viên thú y chủ trì phối hợp nhân viên thúy xã, hoặc người phụ trách sản xuất của xã hướng dẫn, giám sát các hộ nuôi thựchiện tiêu độc khử trùng nhằm tiêu diệt mầm bệnh, đảm bảo vệ sinh môi trường,không cho bệnh lây lan ra ao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Hóa chất phải nằm trong danh mục thuốc, hóachất, chế phẩm sinh học dùng trong xử lý môi trường nước nuôi thủy sản do BộNông nghiệp và Phát triển nông thôn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Nên phun, tưới hóa chất tiêu độc khử trùngtheo bờ ao trước khi xử lý nước ao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lao động, dụng cụ, thiết bị tiếp xúctrực tiếp với bùn, nước khi di chuyển từ ao này sang ao khác phải được vệ sinhđể ngăn ngừa lây lan mầm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Yêu cầu về thu hoạch sản phẩm: cơ sở nuôi tômphải ngừng sử dụng thuốc kháng sinh, hóa chất trước khi thu hoạch tôm theohướng dẫn của nhà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Bảo vệ môi trường vùng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Phải giữ vệ sinh chung trong và ngoài cơ sởnuôi tôm; rác thải, bùn hữu cơ trong quá trình cải tạo, làm vệ sinh sau khi thuhoạch tôm thương phẩm phải được đổ tại nơi quy định. Quá trình vận chuyển chất thảikhông để rơi vãi. Tuyệt đối không vứt các chất thải, hóa chất độc hại (thuốctrừ sâu, thuốc diệt cỏ,…) trong vùng nuôi và môi trường xung 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nuôi, phát hiện tôm nuôi códấu hiệu bất thường hoặc chết, chủ cơ sở nuôi phải báo ngay cho nhân viên thú yxã hoặc cơ quan thú y nơi gần nhất; đồng thời báo ngay cho đơn vị trực tiếpquản lý vùng nuôi và các cơ sở nuôi tôm xung quanh biết để có biện pháp phòng,chống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tôm trong ao nuôi bị bệnh nhưngchủ cơ sở nuôi cố tình không báo, tự ý thải nước từ ao nuôi ra môi trường sẽ bịxử phạt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Điều kiện về lao động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nuôi tôm có diện tích nuôi nhỏ hơn 5 hanên có ít nhất một người tham gia khoá tập huấn, đào tạo về quy định điều kiệncơ sở, vùng nuôi tôm thẻ chân trắng đảm bảo an toàn vệ sinh thực phẩm hoặc cóngười tham gia khoá tập huấn, đào tạo về nuôi trồng thuỷ sản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nuôi tôm có diện tích nuôi từ 5 đến 20ha nên có ít nhất một cán bộ trung cấp nuôi trồng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nuôi tôm có diện tích nuôi lớn hơn 20ha nên có ít nhất một cán bộ là kỹ sư nuôi trồng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Điều kiện về quản lý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nuôi tôm phải ghi nhật ký và lưu giữ hồ sơvề hoạt động sản xuất nuôi tôm theo hướng dẫn tại Phụ lục 5 của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Thành lập Ban Quản lý vùng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thành lập: Ủy ban nhân dân cấp xã.Trong trường hợp vùng nuôi tôm nằm trên địa bàn từ 02 xã trở lên thì xã nào códiện tích trong vùng nuôi tôm lớn hơn Ủy ban nhân dân xã đó ra quyết định thànhlập Ban Quản lý vùng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Vai trò, chức năng, nhiệm vụ của Ban Quản lýdo các thành viên của Ban Quản lý đề xuất và thống nhất tùy theo đặc thù củatừng vùng nuôi nhằm hỗ trợ chính quyền trong việc điều hành mọi hoạt động củavùng nuôi và thực hiện các công tác quản lý chung của Nhà nước tại những vùngnuôi tôm thẻ chân trắng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phần Ban Quản lý vùng nuôi: thành viêncủa Ban Quản lý do Ủy ban nhân dân xã, thị trấn quy định sao cho phù hợp vớitừng địa phương. Trong đó, phải có các thành viên là Phó Chủ tịch Ủy ban nhândân xã, thị trấn; cán bộ phụ trách sản xuất của xã, thị trấn; nhân viên củaPhòng Kinh tế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CỦA CÁC CƠ QUAN QUẢN LÝ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Phòng Kinh tế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Ủy ban nhân dân huyện thành lập BanChỉ đạo để điều hành các hoạt động, quản lý vùng Quy hoạch nuôi tôm tập trungtại huyện Cần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kế hoạch phối hợp với các cơ quan chuyênmôn, các tổ chức, các đoàn thể để tổ chức tuyên truyền, quán triệt và vận độngngười dân chấp hành nghiêm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Vận động, khuyến khích các tổ chức, cá nhân,hộ gia đình tham gia nuôi tôm trong vùng nuôi tôm tập trung cùng nhau thành lậptổ hợp tác, hợp tác xã, hội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 triển khai và kiểm tra việc thựchiện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Tham mưu Ủy ban nhân dân huyện trong việc ràsoát, điều chỉnh quy hoạch chi tiết vùng Quy hoạch sao cho phù hợp với quyhoạch chung của huyện và của thành phố; phối hợp trong việc xây dựng cơ sở hạtầng cho vùng nuôi tập trung đảm bảo đúng 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Ban hành và hướng dẫn thực hiện khung lịchmùa vụ thả nuôi tôm thẻ chân trắng hàng năm theo hướng dẫn của Sở Nông nghiệpvà Phát triển nông thôn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Phối hợp Trạm Thủy sản An nghĩa, Trạm Thú yhuyện, Trạm Khuyến nông huyện thực hiện một số nhiệm vụ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đánh giá điều kiện cơ sở, vùng nuôitôm chân trắng thâm canh đảm bảo an toàn vệ sinh thực phẩm theo quy định của BộNông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Quan trắc môi trường nước tại các vùng nuôitập trung và thông báo định kỳ cho các cơ sở nuôi tôm được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kiểm soát dư lượng kháng sinh, hóachất độc hại trong vùng nuôi tôm tập trung để đảm bảo an toàn vệ sinh thực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dịch bệnh, kiểm soát chất lượng congiống, thức ăn, sản phẩm xử lý, cải tạo môi trường nước nuôi thủy sản tại vùngnuôi tập trung theo qui định hiện hành. Đồng thời, xây dựng phương án phòngchống dịch bệnh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hiện các hoạt động khuyến ngư nhằm hỗtrợ các hoạt động quản lý của các cơ sở nuôi tôm. Xây dựng và nhân rộng các môhình nuôi tôm đạt hiệu quả cao, ổn định, bền vững về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Ủy ban nhân dân các xã,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lập Ban Quản lý tại các vùng nuôi tômthẻ chân trắng tập trung; đồng thời, xây dựng Quy chế hoạt động cho Ban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Trực tiếp kiểm tra, giám sát thường xuyênviệc thực hiện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Vận động, khuyến khích các tổ chức, hộ giađình, cá nhân tham gia nuôi tôm trong vùng nuôi tôm tập trung cùng nhau thànhlập tổ hợp tác, hợp tác xã, hội nghề nghiệp… Đồng thời, hướng dẫn người dân cácthủ tục thành lập tổ hợp tác, hợp tác xã, hội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Trách nhiệm của Hội nghề cá, các Chihội nghề cá cơ sở, hợp tác xã, tổ hợp tác, tổ tự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Phổ biến Quy chế này đến từng chủ cơ sở nuôitôm, tổ chức thực hiện nghiêm và đầy đủ nội dung của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quy ước cụ thể về quản lý cơ sở nuôitôm của hợp tác xã, tổ hợp tác, tổ tự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Cung cấp đầy đủ các thông tin về tình hìnhnuôi, diễn biến môi trường, dấu hiệu bệnh của các ao nuôi thành viên khi có yêucầu của cơ quan chuyên môn; phối hợp chặt chẽ với cơ quan chuyên môn có liênquan trong xử lý môi trường và dịch bệnh tôm.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chặt chẽ với cơ quan chuyên môn vàchính quyền địa phương trong đầu tư và thực hiện nuôi tôm theo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Báo cáo kịp thời cho cơ quan thẩm quyền địaphương các hành vi vi phạm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Trách nhiệm của các chủ cơ sở nuôitôm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Nắm vững và thực hiện đầy đủ nội dung của Quychế này và quy định cụ thể của hợp tác xã, tổ hợp tác, tổ tự quản, hội nghềnghiệp về quản lý cơ sở, vùng nuôi tôm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Cung cấp đầy đủ và trung thực các thông tinvề môi trường, dịch bệnh cho cán bộ kỹ thuật và các cơ quan chức năng khi đượcyêu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Kịp thời ngăn chặn và phản ánh với cơ quanchức năng khi phát hiện các hành vi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có dịch bệnh xảy ra, phải phối hợp chặtchẽ với cơ quan chức năng để tìm biện pháp xử lý phù hợp, hạn chế thiệt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KHEN THƯỞNG, XỬ LÝ VI PHẠM VÀ GIẢI QUYẾT KHIẾU NẠI TỐCÁO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hộ gia đình, cá nhân có thành tích xuấtsắc trong việc tuyên truyền, thực hiện Quy chế này thì được khen thưởng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hộ gia đình, cá nhân vi phạm các quyđịnh của Quy chế này thì tuỳ theo tính chất, mức độ vi phạm mà bị xử phạt hànhchính hoặc bị truy cứu trách nhiệm hình sự; nếu gây thiệt hại thì phải bồithường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Giải quyết khiếu nại, tố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hộ gia đình, cá nhân có quyền khiếunại, tố cáo với chính quyền địa phương đối với các tổ chức, hộ gia đình, cánhân có hành vi vi phạm Quy chế này. Việc giải quyết khiếu nại, tố cáo thựchiện theo quy định của pháp luật về khiếu nại, tố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r>
        <w:t xml:space="preserve"> Trong quá trình tổ chức thựchiện nếu có khó khăn, vướng mắc đề nghị các cơ quan chuyên môn; Ủy ban nhân dâncác xã, thị trấn; các tổ chức, hộ gia đình, cá nhân có liên quan phản ảnh vềPhòng Kinh tế huyện để tổng hợp, báo cáo Ủy ban nhân dân huyện xem xét, điềuchỉnh, 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w:t>
      </w:r>
    </w:p>
    <w:p>
      <w:pPr>
        <w:pStyle w:val="Normal(Web)"/>
        <w:divId w:val="3"/>
        <w:jc w:val="center"/>
        <w:rPr>
          <w:vanish w:val="0"/>
        </w:rPr>
      </w:pPr>
      <w:r>
        <w:t xml:space="preserve">YÊUCẦU VỀ MÁY MÓC, THIẾT BỊ, DỤNG CỤ CHO 01 HECTA AO NUÔI TÔM THẺ CHÂN TRẮNG ĐẢMBẢO AN TOÀN VỆ SINH THỰC PHẨM</w:t>
      </w:r>
      <w:r>
        <w:rPr>
          <w:b/>
          <w:i/>
        </w:rPr>
        <w:t xml:space="preserve">(Ban hành kèm theo Quyết định số</w:t>
      </w:r>
      <w:r>
        <w:rPr>
          <w:b/>
          <w:i/>
        </w:rPr>
        <w:t xml:space="preserve">: 02</w:t>
      </w:r>
      <w:r>
        <w:rPr>
          <w:b/>
          <w:i/>
        </w:rPr>
        <w:t xml:space="preserve">/201</w:t>
      </w:r>
      <w:r>
        <w:rPr>
          <w:b/>
          <w:i/>
        </w:rPr>
        <w:t xml:space="preserve">3</w:t>
      </w:r>
      <w:r>
        <w:rPr>
          <w:b/>
          <w:i/>
        </w:rPr>
        <w:t xml:space="preserve">/QĐ-UBND ngày </w:t>
      </w:r>
      <w:r>
        <w:rPr>
          <w:b/>
          <w:i/>
        </w:rPr>
        <w:t xml:space="preserve">08</w:t>
      </w:r>
      <w:r>
        <w:rPr>
          <w:b/>
          <w:i/>
        </w:rPr>
        <w:t xml:space="preserve"> tháng </w:t>
      </w:r>
      <w:r>
        <w:rPr>
          <w:b/>
          <w:i/>
        </w:rPr>
        <w:t xml:space="preserve">8</w:t>
      </w:r>
      <w:r>
        <w:rPr>
          <w:b/>
          <w:i/>
        </w:rPr>
        <w:t xml:space="preserve"> năm 201</w:t>
      </w:r>
      <w:r>
        <w:rPr>
          <w:b/>
          <w:i/>
        </w:rPr>
        <w:t xml:space="preserve">3</w:t>
      </w:r>
      <w:r>
        <w:rPr>
          <w:b/>
          <w:i/>
        </w:rPr>
        <w:t xml:space="preserve">của Ủy ban nhân dân huyện Cần Giờ)</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Chài 3 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Mắt lưới 2a = 15mm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Vợt vớt bẩn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Mắt lưới 2a = 10mm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Sàng kiểm tra thức 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0,8m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quạt nước 6 - 8 cánh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suất 2,5 KW/h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nén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suất 3,2 KW/h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bơm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8 - 15 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đo pH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số 0 - 14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đo Ôxy hoà tan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0 - 10mg/l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đo độ mặn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 từ 0 - 100‰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Thước đo độ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Vạch chia tới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Thước đo chiều dài tôm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Vạch chia tới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Đĩa Secchi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25cm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Nhiệt kế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 từ 0 – 50 0</w:t>
            </w:r>
            <w:r>
              <w:rPr>
                <w:vertAlign w:val="superscript"/>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Cân kỹ thuật loại nhỏ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tối đa 500g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Cân loại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tối đa 100kg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tải 0,5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Thau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Dung tích 5 - 10 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Xô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Dung tích 10 - 15 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PHỤ LỤC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YÊU CẦU CHẤTLƯỢNG NƯỚC NUÔI TÔM</w:t>
      </w:r>
      <w:r>
        <w:rPr>
          <w:b/>
        </w:rPr>
        <w:br/>
      </w:r>
      <w:r>
        <w:rPr>
          <w:b/>
          <w:i/>
        </w:rPr>
        <w:t xml:space="preserve">(Ban hành kèm theo Quyết định số: 02 / 2013/QĐ-UBND ngày 08 tháng 8 năm 2013 củaỦy ban nhân dân huyện Cần Giờ)</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tối 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Giới hạn cho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BOD</w:t>
            </w:r>
            <w:r>
              <w:rPr>
                <w:vertAlign w:val="subscript"/>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mg/l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mg/l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rPr>
                <w:vertAlign w:val="subscript"/>
              </w:rPr>
              <w:t xml:space="preserve">2</w:t>
            </w:r>
            <w: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mg/l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mg/l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 ÷ 8,5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 ÷ 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 9, dao động trong ngày không quá 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Nhiệt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r>
              <w:rPr>
                <w:vertAlign w:val="superscript"/>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 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muối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Ôxy hoà tan (DO)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mg/l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trong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 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 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Kiềm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mg/l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 ÷ 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 180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PHỤ LỤC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YÊUCẦU CHẤT LƯỢNG NƯỚC THẢI TỪ AO NUÔI TÔM SAU KHI XỬ LÝ</w:t>
      </w:r>
      <w:r>
        <w:rPr>
          <w:b/>
        </w:rPr>
        <w:br/>
      </w:r>
      <w:r>
        <w:rPr>
          <w:b/>
          <w:i/>
        </w:rPr>
        <w:t xml:space="preserve">(Ban hành kèm theo Quyết định số: 02/2013/QĐ-UBND ngày 08 tháng 8 năm 2013 củaỦy ban nhân dân huyện Cần Giờ)</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Giới hạn cho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BOD</w:t>
            </w:r>
            <w:r>
              <w:rPr>
                <w:vertAlign w:val="subscript"/>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mg/l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mg/l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rPr>
                <w:vertAlign w:val="subscript"/>
              </w:rPr>
              <w:t xml:space="preserve">2</w:t>
            </w:r>
            <w: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mg/l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mg/l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Nhiệt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r>
              <w:rPr>
                <w:vertAlign w:val="superscript"/>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 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muối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Ôxy hoà tan (DO)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mg/l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trong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 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Kiềm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mg/l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 180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PHỤ LỤC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HƯỚNG DẪN XÂY DỰNGKẾ HOẠCH GIÁM SÁT SỨC KHỎE TÔM NUÔI</w:t>
      </w:r>
      <w:r>
        <w:rPr>
          <w:b/>
        </w:rPr>
        <w:br/>
      </w:r>
      <w:r>
        <w:rPr>
          <w:b/>
          <w:i/>
        </w:rPr>
        <w:t xml:space="preserve">(Ban hành kèm theo Quyết định số: 02/2013/QĐ-UBND ngày 08 tháng 8 năm 2013của Ủy ban nhân dân huyện Cần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Cơ sở nuôi tôm phải xây dựng kế hoạch giám sátsức khoẻ tôm nuôi để chủ động theo dõi và đối phó với bệnh, dịch xảy ra đối vớitôm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Nội dung kế hoạch giám sát sức khoẻ tôm nuôi baogồm: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Mô tả tóm tắt quy trình nuôi sẽ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Kế hoạch cải tạo ao nuôi, chuẩn bị ao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Lựa chọn nguồn cung cấp giống, kỹ thuật kiểmtra chất lượng con giống và lựa chọn thời điểm thả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Kế hoạch sử dụng thức ăn, lựa chọn loại thứcăn, chế độ cho ăn, khả năng tiêu thụ thức ăn, chuẩn bị tài chính và nguồn cungcấp thức 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 Kế hoạch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Xác định thời điểm quan sát ao và hoạt độngcủa tôm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Dự đoán các trường hợp rủi ro về sức khoẻ củatôm, xác định nguyên nhân và phương án đối phó với từng trường hợp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Xác định tần suất kiểm tra tốc độ tăng trưởngcủa tôm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 Xác định tần suất kiểm tra các chỉ tiêu môitrường và mầm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6. Kế hoạch thu hoạch: xác định thời điểm thuhoạch và phương thức thu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7. Ghi chép và lưu giữ hồ sơ, nhật ký giám sátsức khoẻ tôm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Trong quá trình thực hiện kế hoạch giám sát sứckhoẻ tôm nuôi, chủ cơ sở tự đánh giá và điều chỉnh kế hoạch cho phù hợp với yêucầu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PHỤ LỤC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HƯỚNG DẪN KIỂM TRAMÔI TRƯỜNG AO NUÔI VÀ GHI NHẬT KÝ</w:t>
      </w:r>
      <w:r>
        <w:rPr>
          <w:b/>
        </w:rPr>
        <w:br/>
      </w:r>
      <w:r>
        <w:rPr>
          <w:b/>
          <w:i/>
        </w:rPr>
        <w:t xml:space="preserve">(Ban hành kèm theo Quyết định số 02/2013/QĐ-UBND ngày 08 tháng 8 năm 2013 củaỦy ban nhân dân huyện Cần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 KIỂM TRA MÔI TRƯỜNG AO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Kiểm tra hàng ngày đối với các chỉ tiêu: ôxyhoà tan (DO), nhiệt độ nước, pH, độ trong hay còn gọi màu nước (kiểm tra 2lần/ngày).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Kiểm tra hàng tuần đối với các chỉ tiêu: BOD,COD, H2S, NH3 (kiểm tra 1 lần/tuần).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II. NỘI DUNG NHẬT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Các thông tin về tôm giống: số lượng, chấtlượng, tình trạng sức khoẻ, tên và địa chỉ cơ sở sản xuất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Các thông tin về lịch mùa vụ, chất lượng môitrường nước và sức khoẻ tôm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Các thông tin về thức ăn: lượng dùng hàngngày đối với từng ao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Các thông tin về thuốc, chế phẩm sinh học,sản phẩm xử lý và cải tạo môi trường đã sử dụng, lượng sử dụng, lý do sử dụng,phương pháp sử dụng, ngày sử dụng và diễn biến sức khỏe của tôm sau khi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 Tốc độ sinh trưởng của tôm: kiểm tra tốc độsinh trưởng (trọng lượng) của tôm 15 ngày/lần.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6. Thu hoạch: thời gian nuôi, cỡ tôm, năng suất,sản lượng, phương thức thu hoạch và giao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7. Các thông tin cần thiết khác.</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i-hanh-an-dan-su-so-26-2008-qh12-cua-quoc-hoi.aspx" TargetMode="External" /><Relationship Id="rId4" Type="http://schemas.openxmlformats.org/officeDocument/2006/relationships/hyperlink" Target="/nghi-dinh-so-59-2005-nd-cp-cua-chinh-phu---nghi-dinh-ve-dieu-kien-san-xuat--kinh-doanh-mot-so-nganh-nghe-thuy-san.aspx" TargetMode="External" /><Relationship Id="rId5" Type="http://schemas.openxmlformats.org/officeDocument/2006/relationships/hyperlink" Target="/thong-tu-so-45-2010-tt-bnnptnt-cua-bo-nong-nghiep-va-phat-trien-nong-thon---quy-dinh-dieu-kien-co-so--vung-nuoi-tom-su--tom-chan-trang-tham-canh-dam-bao-an-toan-ve-sinh-thuc-pham.aspx" TargetMode="External" /><Relationship Id="rId6" Type="http://schemas.openxmlformats.org/officeDocument/2006/relationships/hyperlink" Target="/nghi-dinh-so-43-2010-nd-cp-ve-dang-ky-doanh-nghiep.aspx" TargetMode="External" /><Relationship Id="rId7" Type="http://schemas.openxmlformats.org/officeDocument/2006/relationships/hyperlink" Target="/thong-tu-52-2011-tt-bnnptnt--bien-phap-phong--chong-dich-benh-tren-tom.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2022-06-21T07:32:16Z</dcterms:created>
  <dcterms:modified xsi:type="dcterms:W3CDTF">2022-06-21T07:32:16Z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2022-06-21T07:32:16Z</dcterms:created>
  <dcterms:modified xsi:type="dcterms:W3CDTF">2022-06-21T07:32:16Z</dcterms:modified>
</cp:coreProperties>
</file>