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BÀ RỊA - 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2026/QĐ-UBND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Bà Rịa - Vũng Tàu, ngày 01 tháng 09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KẾ HOẠCH TRIỂN KHAI THỰC HIỆN NGHỊ ĐỊNH SỐ </w:t>
      </w:r>
      <w:hyperlink r:id="rId3" w:history="1">
        <w:r>
          <w:rPr>
            <w:rStyle w:val="Hyperlink"/>
          </w:rPr>
          <w:t xml:space="preserve">16/2015/NĐ-CP </w:t>
        </w:r>
      </w:hyperlink>
      <w:r>
        <w:t xml:space="preserve"> NGÀY14/02/2015 CỦA CHÍNH PHỦ QUY ĐỊNH CƠ CHẾ TỰ CHỦ CỦA ĐƠN VỊ SỰ NGHIỆP CÔNG LẬPTRÊN ĐỊA BÀN TỈNH BÀ RỊA - VŨNG TÀU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BÀ RỊA - VŨNG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nhândân và Ủy ban nhân dân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16/2015/NĐ-CP ngày 14/02/2015 của Chính phủ quy định cơ chế tự chủ của đơn vị sự nghiệp cônglập;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695/QĐ-TTgngày 21/5/2015 của Thủ tướng Chính phủ về kế hoạch triển khai thực hiện Nghịđịnh số 16/2015/NĐ-CP ngày 14/02/2015 của Chính phủ quy định cơ chế tự chủ củađơn vị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Tàichính tại công văn số 2213/STC-HCVX ngày 18/8/2015 về việc ban hành Kế hoạchtriển khai thực hiện Nghị định số 16/2015/NĐ-CP ngày 14/02/2015 của Chính phủquy định cơ chế tự chủ của đơn vị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Ban hành kèm theo Quyết định này Kế hoạch triểnkhai thực hiện Nghị định số 16/2015/NĐ-CP ngày 14/02/2015 của Chính phủ quyđịnh cơ chế tự chủ của đơn vị sự nghiệp công lập trên địa bàn tỉnh Bà Rịa -Vũng Tàu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Quyết định này có hiệu lực thi hành kể từ ngàyký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Chánh văn phòng UBND tỉnh, Giám đốc các Sở, Ban,Ngành, Chủ tịch UBND các huyện, thành phố và các cơ quan, tổ chức liên quanchịu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w:t>
            </w:r>
            <w:r>
              <w:t xml:space="preserve">- Như Điều 3;</w:t>
            </w:r>
            <w:r>
              <w:rPr/>
              <w:br/>
            </w:r>
            <w:r>
              <w:t xml:space="preserve">- Văn phòng Chính phủ;</w:t>
            </w:r>
            <w:r>
              <w:rPr/>
              <w:br/>
            </w:r>
            <w:r>
              <w:t xml:space="preserve">- Bộ Tài chính;</w:t>
            </w:r>
            <w:r>
              <w:rPr/>
              <w:br/>
            </w:r>
            <w:r>
              <w:t xml:space="preserve">- TTr.TU, TTr.HĐND tỉnh;</w:t>
            </w:r>
            <w:r>
              <w:rPr/>
              <w:br/>
            </w:r>
            <w:r>
              <w:t xml:space="preserve">- Chủ tịch, các phó Chủ tịch UBND tỉnh;</w:t>
            </w:r>
            <w:r>
              <w:rPr/>
              <w:br/>
            </w:r>
            <w:r>
              <w:t xml:space="preserve">- Các Ban thuộc HĐND tỉnh;</w:t>
            </w:r>
            <w:r>
              <w:rPr/>
              <w:br/>
            </w:r>
            <w:r>
              <w:t xml:space="preserve">- Kho bạc Nhà nước tỉnh;</w:t>
            </w:r>
            <w:r>
              <w:rPr/>
              <w:br/>
            </w:r>
            <w:r>
              <w:t xml:space="preserve">- Đài PTTH, Báo BRVT;</w:t>
            </w:r>
            <w:r>
              <w:rPr/>
              <w:br/>
            </w:r>
            <w:r>
              <w:t xml:space="preserve">- Lưu: VT-TH.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Lê Thanh Dũng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TRIỂNKHAI THỰC HIỆN NGHỊ ĐỊNH SỐ 16/2015/NĐ-CP NGÀY 14/02/2015 CỦA CHÍNH PHỦ QUY ĐỊNHCƠ CHẾ TỰ CHỦ CỦA ĐƠN VỊ SỰ NGHIỆP CÔNG LẬP TRÊN ĐỊA BÀN TỈNH BÀ RỊA - VŨNG TÀUNĂM 2015.</w:t>
      </w:r>
      <w:r>
        <w:rPr/>
        <w:br/>
      </w:r>
      <w:r>
        <w:rPr>
          <w:i/>
        </w:rPr>
        <w:t xml:space="preserve">(Ban hành kèm theo Quyết định số 2026/QĐ-UBND ngày 01 tháng 9 năm 2015 của UBNDtỉnh)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MỤC TIÊU,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Đảm bảo triển khai thực hiện kịp thời, thốngnhất, đồng bộ và toàn diện các quy định của Nghị định số 16/2015/NĐ-CP ngày14/02/2015 của Chính phủ quy định cơ chế tự chủ của đơn vị sự nghiệp công lập(sau đây gọi tắt là Nghị định số 16/2015/NĐ-CP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cụ thể các nội dung công việc, thờihạn, tiến độ hoàn thành và trách nhiệm của các cơ quan, tổ chức có liên quantrong việc tổ chức triển khai thi hành Nghị định số 16/2015/NĐ-CP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 cơ chế phối hợp giữa các Sở, Ban,Ngành, UBND các huyện, thành phố trong việc tiến hành các hoạt động triển khaithi hành Nghị định số 16/2015/NĐ-CP của Chính phủ trên phạm vi toàn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NỘI DUNG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Sở, Ban, Ngành, UBND các huyện, thành phố căncứ quy định tại Nghị định số 16/2015/NĐ-CP của Chính phủ và theo chức năng,nhiệm vụ được phân công, khẩn trương triển khai các nhiệm vụ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quán triệt thực hiện và tuyên truyền,phổ biến Nghị định số 16/2015/NĐ-CP của Chính phủ và các văn bản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tham mưu UBND tỉnh ban hành các vănbản quy phạm pháp luật để triển khai thực hiện Nghị định số 16/2015/NĐ-CP củaChính phủ (Phụ lục chi tiết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nghiêm các nhiệm vụ quản lý nhà nướcđối với dịch vụ sự nghiệp công và đơn vị sự nghiệp công theo quy định tại Điều4 Nghị định số 16/2015/NĐ-CP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các Sở, Ban, Ngành, Chủ tịch UBND cáchuyện, thành phố trong phạm vi quản lý của Sở, Ban, Ngành và địa phương chủđộng, tích cực triển khai thực hiện Kế hoạch này theo nhiệm vụ được phân công,bảo đảm đúng tiến độ, chất lượng,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Sở: Giáo dục và Đào tạo, Y tế, Văn hóa, Thểthao và Du lịch, Khoa học và Công nghệ, Thông tin và Truyền thông, Lao động -Thương binh và Xã hội, Tài nguyên và Môi trường, Nông nghiệp và Phát triển nôngthôn, Giao thông vận tải, Công Thương, Xây dựng và các ban, ngành (nếu có) chủtrì, phối hợp với Sở Nội vụ, Sở Tài chính, UBND các huyện, thành phố và các cơquan liên quan xây dựng và trình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hành danh mục dịch vụ sự nghiệp công sử dụngngân sách nhà nước của các ngành, lĩnh vực thuộc phạm vi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hành Quy hoạch mạng lưới các đơn vị sự nghiệpcông lập thuộc các ngành, lĩnh vực thuộc phạm vi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hành, sửa đổi, bổ sung định mức kinh tế - kỹthuật áp dụng trong các ngành, lĩnh vực dịch vụ sự nghiệp công do Nhà nước quảnlý;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hành, sửa đổi, bổ sung quy định tiêu chí,tiêu chuẩn chất lượng dịch vụ sự nghiệp công; cơ chế giám sát, đánh giá, kiểmđịnh chất lượng dịch vụ sự nghiệp công, hiệu quả hoạt động của đơn vị sự nghiệpcông lập thuộc phạm vi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Nội vụ, Sở Tài chính căn cứ chức năng, nhiệmvụ chuyên môn, phối hợp với các Sở, Ban, Ngành để triển khai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Thông tin và Truyền thông chỉ đạo các cơ quanthông tấn báo chí tuyên truyền tạo sự đồng thuận trong xã hội, nhân dân vềtriển khai thực hiện Nghị định số 16/2015/NĐ-CP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Thủ trưởng đơn vị sự nghiệp công lập có tráchnhiệm bảo đảm chất lượng dịch vụ sự nghiệp công theo các tiêu chí, tiêu chuẩndo cơ quan nhà nước có thẩm quyền quy định; xây dựng và tổ chức thực hiện quychế chi tiêu nội bộ, quy chế sử dụng tài sản, quy chế dân chủ cơ sở, quy chếcông khai tài chính, kiểm toán nội bộ theo quy định; tổ chức thực hiện quản lý,sử dụng viên chức theo quy định của pháp luật về viên chức; quản lý, bảo toànvà phát triển vốn, tài sản của Nhà nước giao, thực hiện chế độ hạch toán kếtoán, thống kê, thông tin, báo cáo hoạt động, kiểm toán theo quy định; trình cơquan có thẩm quyền quyết định thành lập và quy định chức năng, nhiệm vụ, quyềnhạn, cơ cấu tổ chức của Hội đồng quản lý theo quy định; thực hiện quy định côngkhai, trách nhiệm giải trình hoạt động của đơn vị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w:t>
      </w:r>
    </w:p>
    <w:p>
      <w:pPr>
        <w:pStyle w:val="Normal(Web)"/>
        <w:divId w:val="3"/>
        <w:jc w:val="center"/>
        <w:rPr>
          <w:vanish w:val="0"/>
        </w:rPr>
      </w:pPr>
      <w:r>
        <w:t xml:space="preserve">PHÂN CÔNG NHIỆM VỤ CỦA CÁC SỞ, BAN, NGÀNH VÀ UBND CÁCHUYỆN, THÀNH PHỐ VỀ TRIỂN KHAI THỰC HIỆN NGHỊ ĐỊNH SỐ 16/2015/NĐ-CP CỦA CHÍNHPHỦ TRÊN ĐỊA BÀN TỈNH NĂM 2015</w:t>
      </w:r>
      <w:r>
        <w:rPr>
          <w:b/>
          <w:i/>
        </w:rPr>
        <w:t xml:space="preserve">(Ban hành kèm theo Kế hoạch triển khai thực hiện Nghị định số16/2015/NĐ-CP ngày 14/02/2015 của Chính phủ quy định cơ chế tự chủ của đơn vịsự nghiệp công lập trên địa bàn tỉnh năm 2015)</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quan chủ trì và thực hiện sản phẩm hoàn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quan thẩm định/phối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Sản phẩm hoàn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hoàn thành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của Chủ tịch UBND tỉnh ban hành danh mục dịch vụ sự nghiệp công sử dụng ngân sách nhà nước, cụ thể:</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danh mục dịch vụ sự nghiệp công sử dụng ngân sách nhà nước của Ngành Giáo dục và Đào tạo (bao gồm cấp tỉnh,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Giáo dục và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Nội vụ,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danh mục dịch vụ sự nghiệp công sử dụng ngân sách nhà nước của Ngành Y tế (bao gồm cấp tỉnh,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Nội vụ,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danh mục dịch vụ sự nghiệp công sử dụng ngân sách nhà nước của Ngành Văn hóa, Thể thao và Du lịch (bao gồm cấp tỉnh,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Văn hóa, Thể thao và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Nội vụ,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danh mục dịch vụ sự nghiệp công sử dụng ngân sách nhà nước của Ngành Khoa học và Công nghệ (bao gồm cấp tỉnh,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Khoa học và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Nội vụ,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danh mục dịch vụ sự nghiệp công sử dụng ngân sách nhà nước của Ngành Thông tin và Truyền thông (bao gồm cấp tỉnh,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Thông tin và Truyền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Nội vụ,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danh mục dịch vụ sự nghiệp công sử dụng ngân sách nhà nước của Ngành Lao động - Thương binh và Xã hội (bao gồm cấp tỉnh,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 -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Nội vụ,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danh mục dịch vụ sự nghiệp công sử dụng ngân sách nhà nước của Ngành Tài nguyên và Môi trường (bao gồm cấp tỉnh,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Tài nguyên và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Nội vụ,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danh mục dịch vụ sự nghiệp công sử dụng ngân sách nhà nước của Ngành Nông nghiệp và Phát triển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Nông nghiệp và Phát triển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Nội vụ,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danh mục dịch vụ sự nghiệp công sử dụng ngân sách nhà nước của Ngành Giao thông vận tải (bao gồm cấp tỉnh,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Giao thông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Nội vụ,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danh mục dịch vụ sự nghiệp công sử dụng ngân sách nhà nước của Ngành Công Thương (bao gồm cấp tỉnh,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Công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Nội vụ,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danh mục dịch vụ sự nghiệp công sử dụng ngân sách nhà nước của Ngành Xây dựng (bao gồm cấp tỉnh,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Nội vụ,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danh mục dịch vụ sự nghiệp công sử dụng ngân sách nhà nước của ban, ngành khác (nếu có) (bao gồm cấp tỉnh,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ban, ngành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Nội vụ,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của Chủ tịch UBND tỉnh ban hành Quy hoạch mạng lưới các đơn vị sự nghiệp công lập; cụ thể:</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hoạch mạng lưới các đơn vị sự nghiệp công lập thuộc Ngành Giáo dục và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Giáo dục và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Tài chính,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hoạch mạng lưới các đơn vị sự nghiệp công lập thuộc Ngành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Tài chính,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hoạch mạng lưới các đơn vị sự nghiệp công lập thuộc Ngành Văn hóa, Thể thao và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Văn hóa, Thể thao và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Tài chính,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hoạch mạng lưới các đơn vị sự nghiệp công lập thuộc Ngành Khoa học và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Khoa học và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Tài chính,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hoạch mạng lưới các đơn vị sự nghiệp công lập thuộc Ngành Thông tin và Truyền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Thông tin và Truyền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Tài chính,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hoạch mạng lưới các đơn vị sự nghiệp công lập thuộc Ngành Lao động -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 -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Tài chính,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hoạch mạng lưới các đơn vị sự nghiệp công lập thuộc Ngành Tài nguyên và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Tài nguyên và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Tài chính,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hoạch mạng lưới các đơn vị sự nghiệp công lập thuộc Ngành Nông nghiệp và Phát triển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Nông nghiệp và Phát triển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Tài chính,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hoạch mạng lưới các đơn vị sự nghiệp công lập thuộc Ngành Giao thông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Giao thông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Tài chính,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hoạch mạng lưới các đơn vị sự nghiệp công lập thuộc Ngành Công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Công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Tài chính,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hoạch mạng lưới các đơn vị sự nghiệp công lập thuộc Ngành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Tài chính,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hoạch mạng lưới các đơn vị sự nghiệp công lập thuộc ban, ngành khác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ban, ngành khác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thẩm định: 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Tài chính,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của Chủ tịch UBND tỉnh ban hành, sửa đổi, bổ sung định mức kinh tế - kỹ thuật áp dụng trong các lĩnh vực dịch vụ sự nghiệp công do Nhà nước quản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Sở, gồm: Sở Giáo dục và Đào tạo, Sở Y tế, Sở Khoa học và Công nghệ, Sở Văn hóa, Thể thao và Du lịch, Sở Thông tin và Truyền thông, Sở Lao động - Thương binh và xã hội, Sở Tài nguyên và Môi trường, Sở Nông nghiệp và Phát triển nông thôn, Sở Giao thông vận tải, Sở Công Thương, Sở Xây dựng và các ban, ngành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Tài chính, Sở Nội vụ,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IV/2015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của Chủ tịch UBND tỉnh ban hành, sửa đổi, bổ sung quy định tiêu chí, tiêu chuẩn chất lượng dịch vụ sự nghiệp công; cơ chế giám sát, đánh giá, kiểm định chất lượng dịch vụ sự nghiệp công, hiệu quả hoạt động của đơn vị sự nghiệp công lập thuộc phạm vi quản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Sở, gồm: Sở Giáo dục và Đào tạo, Sở Y tế, Sở Khoa học và Công nghệ, Sở Văn hóa, Thể thao và Du lịch, Sở Thông tin và Truyền thông, Sở Lao động - Thương binh và Xã hội, Sở Tài nguyên và Môi trường, Sở Nông nghiệp và Phát triển nông thôn, Sở Giao thông vận tải, Sở Công Thương, Sở Xây dựng và các ban, ngành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Sở Nội vụ, Sở Tài chính, UBND các huyện, thành phố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IV/2015</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6-2015-nd-cp-cua-chinh-phu---quy-dinh-co-che-tu-chu-cua-don-vi-nghiep-cong-la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2022-06-22T10:25:25Z</dcterms:created>
  <dcterms:modified xsi:type="dcterms:W3CDTF">2022-06-22T10:25:25Z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2022-06-22T10:25:25Z</dcterms:created>
  <dcterms:modified xsi:type="dcterms:W3CDTF">2022-06-22T10:25:25Z</dcterms:modified>
</cp:coreProperties>
</file>