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540/</w:t>
            </w:r>
            <w:r>
              <w:t xml:space="preserve">QĐ-BGTVT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02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DANH MỤC BẾNCẢNG THUỘC CÁC CẢNG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107/2012/NĐ-CP </w:t>
        </w:r>
      </w:hyperlink>
      <w:r>
        <w:rPr>
          <w:i/>
        </w:rPr>
        <w:t xml:space="preserve"> ngày 20 tháng12 năm 2012 của Chính phủ quy định chức năng, nhiệm vụ, quyền hạn và cơ cấu tổchức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21/2012/NĐ-CP </w:t>
        </w:r>
      </w:hyperlink>
      <w:r>
        <w:rPr>
          <w:i/>
        </w:rPr>
        <w:t xml:space="preserve"> ngày 21 tháng3 năm 2012 của Chính phủ về quản lý cảng biển và luồng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70/2013/QĐ-TTg ngày 19tháng 11 năm 2013 của Thủ tướng Chính phủ công bố Danh mục phân loại cảng biểnViệt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Cục Hàng hải Việt Nam tại Tờtrình số 289/TTr-CHHVN ngày 22 tháng 01 năm 2015 về việc công bố Danh mục bếncảng thuộc các cảng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Kết cấu hạ tầnggiao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Danh mục bến cảng thuộc cáccảng biển Việt Nam tại Phụ lục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Hàng hải Việt Nam có trách nhiệm tổ chứchướng dẫn thực hiện quản lý, khai thác bến cảng thuộc các cảng biển Việt Namtheo quy định của pháp luật. Hàng năm tổ chức cập nhật, trình Bộ Giao thông vậntải công bố Danh mục bến cảng thuộc các cảng biển Việt Nam theo quy định tạiQuyết định số 70/2013/QĐ-TTg ngày 19 tháng 11 năm 2013 của Thủ tướng Chính phủcông bố Danh mục phân loại cảng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Kết cấu hạ tầng giao thông chủ trì, phối hợpvới các cơ quan, đơn vị liên quan tổng hợp, tham mưu cho Lãnh đạo Bộ trong tổchức quản lý, khai thác và công bố Danh mục bến cảng thuộc các cảng biển ViệtNam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kể từ ngàyký và thay thế Quyết định số 1433/QĐ-BGTVT ngày 21 tháng 4 năm 2014 của Bộ Giaothông vận tải công bố Danh mục bến cảng thuộc các cảng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Chánh Thanh tra Bộ, các Vụtrưởng, Cục trưởng Cục Hàng hải Việt Nam, Thủ trưởng các cơ quan, đơn vị liênquan chịu trách nhiệm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Bộ trưởng (để báo cáo);</w:t>
            </w:r>
            <w:r>
              <w:rPr/>
              <w:br/>
            </w:r>
            <w:r>
              <w:t xml:space="preserve">- Các Bộ, cơ quan ngang Bộ, cơ quan thuộc CP;</w:t>
            </w:r>
            <w:r>
              <w:rPr/>
              <w:br/>
            </w:r>
            <w:r>
              <w:t xml:space="preserve">- UBND các tỉnh, thành phố trực thuộc TW;</w:t>
            </w:r>
            <w:r>
              <w:rPr/>
              <w:br/>
            </w:r>
            <w:r>
              <w:t xml:space="preserve">- Các Thứ trưởng;</w:t>
            </w:r>
            <w:r>
              <w:rPr/>
              <w:br/>
            </w:r>
            <w:r>
              <w:t xml:space="preserve">- Như Điều 3;</w:t>
            </w:r>
            <w:r>
              <w:rPr/>
              <w:br/>
            </w:r>
            <w:r>
              <w:t xml:space="preserve">- Cổng TTĐT Bộ GTVT;</w:t>
            </w:r>
            <w:r>
              <w:rPr/>
              <w:br/>
            </w:r>
            <w:r>
              <w:t xml:space="preserve">- Báo Giao thông, Tạp chí HHVN;</w:t>
            </w:r>
            <w:r>
              <w:rPr/>
              <w:br/>
            </w:r>
            <w:r>
              <w:t xml:space="preserve">- Lưu: VT, KCHT (03bản)Trung.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Văn Công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BẾN CẢNGTHUỘC CÁC CẢNG BIỂN VIỆT NAM</w:t>
      </w:r>
      <w:r>
        <w:rPr/>
        <w:br/>
      </w:r>
      <w:r>
        <w:rPr>
          <w:i/>
        </w:rPr>
        <w:t xml:space="preserve">(Ban hành kèm theo Quyết định số 540/QĐ-BGTVT ngày 10 tháng 02 năm 2015 của Bộtrưởng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bến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Thuộc cảng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Mũi Chùa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Quảng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Vạn Gia (Khu chuyển tải Vạn Gia)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than C</w:t>
            </w:r>
            <w:r>
              <w:t xml:space="preserve">ẩ</w:t>
            </w:r>
            <w:r>
              <w:t xml:space="preserve">m Phả</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xi măng Cẩm Phả</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Cái Lân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B12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đóng tàu Hạ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khách Hòn Gai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xi măng Hạ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xi măng Thăng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Cái Lân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Cái Lân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Hải Phòng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Hải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Vật Cách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đầu tư và phát triển cảng Đình Vũ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liên doanh phát triển Đình Vũ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Đình Vũ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Đoạn Xá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Transvina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Hải Đăng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w:t>
            </w:r>
            <w:r>
              <w:t xml:space="preserve">c</w:t>
            </w:r>
            <w:r>
              <w:t xml:space="preserve">ontainer Việt Nam (Viconship)</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w:t>
            </w:r>
            <w:r>
              <w:t xml:space="preserve">c</w:t>
            </w:r>
            <w:r>
              <w:t xml:space="preserve">ontainer Chùa Vẽ</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Cửa Cấm</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Thủy sản II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Thượng Lý</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Gas Đài Hải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w:t>
            </w:r>
            <w:r>
              <w:t xml:space="preserve">cảng Total Gas H</w:t>
            </w:r>
            <w:r>
              <w:t xml:space="preserve">ả</w:t>
            </w:r>
            <w:r>
              <w:t xml:space="preserve">i Phòng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Petec Hải Phòng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khí hóa lỏng Thăng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đóng tàu Bạch Đằng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w:t>
            </w:r>
            <w:r>
              <w:t xml:space="preserve">g</w:t>
            </w:r>
            <w:r>
              <w:t xml:space="preserve"> Caltex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nghiệp tàu thủy Nam Triệu</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đóng tàu Phà Rừng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Lilama Hải Phòng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cá Hạ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cơ khí Hạ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dầu K99</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Biên Phòng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ty 128</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thiết bị vật tư Chùa Vẽ</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Đông Hải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Hải An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Tiến Mạnh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Đình Vũ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trang trí công ty 189</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ty Sông Đà 12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Nam Hải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ty vận tải và cung ứng xăng dầu</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DAP (hóa chất VN)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PTSC Đình Vũ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ty Hóa dầu quân đội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Cty TNHH MTV 189</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KCN Đình Vũ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ty CP Dầu khí Hải Linh Hải Phòng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Nam H</w:t>
            </w:r>
            <w:r>
              <w:t xml:space="preserve">ả</w:t>
            </w:r>
            <w:r>
              <w:t xml:space="preserve">i Đình Vũ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Hải Thịnh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ả</w:t>
            </w:r>
            <w:r>
              <w:t xml:space="preserve">i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Thịnh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Diêm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Quảng Hưng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Lệ Môn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Nghi Sơn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dụng Nhà máy xi măng Nghi Sơn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Cửa Lò</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g</w:t>
            </w:r>
            <w:r>
              <w:t xml:space="preserve">hệ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400DWT của Tổng Công ty BĐATHH miền Bắc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B</w:t>
            </w:r>
            <w:r>
              <w:t xml:space="preserve">ế</w:t>
            </w:r>
            <w:r>
              <w:t xml:space="preserve">n Thủ</w:t>
            </w:r>
            <w:r>
              <w:t xml:space="preserve">y</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Hưng Hòa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Cục Hậu cần Quân khu IV</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Xuân Hải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 Tĩnh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Xuân Ph</w:t>
            </w:r>
            <w:r>
              <w:t xml:space="preserve">ổ</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Vũng Áng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LPG Vũng Áng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Gianh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Quảng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Sông Gianh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Hòn La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Th</w:t>
            </w:r>
            <w:r>
              <w:t xml:space="preserve">ắ</w:t>
            </w:r>
            <w:r>
              <w:t xml:space="preserve">ng Lợi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Cửa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Quảng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Thuận An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Thừa Thiên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xăng dầu Thuận An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Chân Mây</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Alcan Việt Nam</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Tiên 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 N</w:t>
            </w:r>
            <w:r>
              <w:t xml:space="preserve">ẵ</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Sông Hàn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Nguyễn Văn Trỗi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kho xăng dầu K4D6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Nại Hiên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chuyên dùng PETEC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dùng của Nhà máy xi măng Hải Vân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Hải Sơn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Kỳ Hà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gas của Công ty liên doanh khí đốt Đà Nẵng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Tam Hiệp</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Sa Kỳ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Quất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Doosan - Dung Quất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PTSC Quảng Ngãi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Germadept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xuất sản phẩm Nhà máy lọc dầu Dung Quất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Quy Nhơn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Nh</w:t>
            </w:r>
            <w:r>
              <w:t xml:space="preserve">ơ</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Thị Nại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quân sự Quy Nhơn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Tân cảng Quy Nhơn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Vũng Rô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Vũng Rô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Đ</w:t>
            </w:r>
            <w:r>
              <w:t xml:space="preserve">ầ</w:t>
            </w:r>
            <w:r>
              <w:t xml:space="preserve">m Môn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Khánh H</w:t>
            </w:r>
            <w:r>
              <w:t xml:space="preserve">òa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Hòn Khói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tàu biển Hyundai - Vinashin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Trạm phân phối xi măng Ninh Thủy</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kho xăng dầu ngoại quan Vân Phong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w:t>
            </w:r>
            <w:r>
              <w:t xml:space="preserve">g</w:t>
            </w:r>
            <w:r>
              <w:t xml:space="preserve"> Nha Trang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Học viện Hải quân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Ba Ngòi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xi măng Cam Ranh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K720 - Tổng công ty Xăng dầu quân đội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Cà Ná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 Ná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Phú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Sài Gòn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Tp.HCM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Tân Thuận Đông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đóng, sửa chữa tàu biển Ba Son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Tân Cảng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liên doanh phát triển tiếp vận số 1</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ELF gas Sài Gòn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kho xăng dầu Nhà Bè</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dầu thực vật (Navioil)</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đóng tàu và công nghiệp hàng hải Sài Gòn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đóng tàu An Phú</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B</w:t>
            </w:r>
            <w:r>
              <w:t xml:space="preserve">ế</w:t>
            </w:r>
            <w:r>
              <w:t xml:space="preserve">n Nghé</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Rau Quả</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Bông Sen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Cát Lái (Tân Cảng)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Sài Gòn Petro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PVOil</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xi măng Sao Mai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Cát Lái Petec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X51</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thương mại sản phẩm hóa dầu Lâm Tài Chánh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Vitaico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kho xăng dầu VK.102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nghiệp tàu thủy Sài Gòn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điện Hiệp Phước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Chinfon Hải Phòng (tại Hiệp Phước)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Holcim Hiệp Phước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Nghi Sơn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xi măng Fico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thương mại vận tải xăng dầu Minh Tấn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trường kỹ thuật nghiệp vụ Hàng Giang II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B</w:t>
            </w:r>
            <w:r>
              <w:t xml:space="preserve">iể</w:t>
            </w:r>
            <w:r>
              <w:t xml:space="preserve">n Đông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dùng Calofic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Thăn</w:t>
            </w:r>
            <w:r>
              <w:t xml:space="preserve">g</w:t>
            </w:r>
            <w:r>
              <w:t xml:space="preserve"> Long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Phương Nam của Công ty Xi măng Phương Nam</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Hà Tiên 1</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w:t>
            </w:r>
            <w:r>
              <w:t xml:space="preserve">c</w:t>
            </w:r>
            <w:r>
              <w:t xml:space="preserve">ontainer Trung tâm Sài Gòn (SPCT)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Fu-I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Sài Gòn - Hiệp Phước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trang trí Nhà máy sửa chữa và đóng tàu Sài Gòn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Baria Serece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Vũng Tàu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Nhà máy điện Phú Mỹ</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PVGas Vũng Tàu</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Vietsovpetro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xi măng Cẩm Phả</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thương cảng Vũng Tàu (phân cảng Cát Lở)</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thượng Lưu PTSC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PTSC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hạ lưu PTSC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dầu K2 (phân cảng dầu Vũng Tàu)</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Interflour Cái Mép</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Đông Xuyên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đạm và dịch vụ dầu khí tổng hợp Phú Mỹ</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thép Phú Mỹ</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dùng Holcim Thị Vải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Vun</w:t>
            </w:r>
            <w:r>
              <w:t xml:space="preserve">g</w:t>
            </w:r>
            <w:r>
              <w:t xml:space="preserve">tau Shipyard</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cá Cát Lở Vũng Tàu</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thủy sản Cát Lở</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hải sản Trường Sa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 Sài Gòn Việt Nam (SITV)</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Petec Cái Mép</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kết cấu kim loại và lắp máy dầu khí (PVC-MS)</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Vina Offshore</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chế tạo dàn khoan dầu khí (PV Shipyard)</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w:t>
            </w:r>
            <w:r>
              <w:t xml:space="preserve">c</w:t>
            </w:r>
            <w:r>
              <w:t xml:space="preserve">ontainer Cái Mép Thượng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công t</w:t>
            </w:r>
            <w:r>
              <w:t xml:space="preserve">y</w:t>
            </w:r>
            <w:r>
              <w:t xml:space="preserve"> STX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Thị Vải (ODA)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w:t>
            </w:r>
            <w:r>
              <w:t xml:space="preserve">c</w:t>
            </w:r>
            <w:r>
              <w:t xml:space="preserve">ontainer quốc tế Cái Mép (ODA)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 SP-PSA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trang trí 10.000DWT Nhà máy đóng và sửa chữa tàu biển Sài Gòn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quốc tế Cái Mép (CMIT)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Hà Lộc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kho xăng dầu Cù Lao Tào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Khu công nghiệp Đông Xuyên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Bến Đầm (Côn Đảo)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Posco SS-Vina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Posco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Đồng Nai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Gò Dầu 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Gò Dầu B</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Vedan Phước Thái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chuyên dụng Lon</w:t>
            </w:r>
            <w:r>
              <w:t xml:space="preserve">g</w:t>
            </w:r>
            <w:r>
              <w:t xml:space="preserve"> Thành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Gas PVC Phước Thái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Phú Đông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Phước Khánh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dùng VOPAK</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Lafar</w:t>
            </w:r>
            <w:r>
              <w:t xml:space="preserve">g</w:t>
            </w:r>
            <w:r>
              <w:t xml:space="preserve">e Xi măng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SCT Gas</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Sanrimjohap Vina</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LPG Hồng Mộc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hợp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Mỹ Tho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Soài Rạp - Hiệp Phước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Đồn</w:t>
            </w:r>
            <w:r>
              <w:t xml:space="preserve">g</w:t>
            </w:r>
            <w:r>
              <w:t xml:space="preserve"> Tháp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w:t>
            </w:r>
            <w:r>
              <w:t xml:space="preserve">ả</w:t>
            </w:r>
            <w:r>
              <w:t xml:space="preserve">ng Sa Đéc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Đồng Tháp</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Cần Thơ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Thơ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Sài Gòn Petro Cần Thơ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cảng Total Gas C</w:t>
            </w:r>
            <w:r>
              <w:t xml:space="preserve">ầ</w:t>
            </w:r>
            <w:r>
              <w:t xml:space="preserve">n Thơ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tổng kho xăng dầu Cần Thơ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dụng Phúc Thành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lương thực Sông Hậu (Trà Nóc)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Hậu Giang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xăng dầu Petro Mekong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X55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w:t>
            </w:r>
            <w:r>
              <w:t xml:space="preserve">c</w:t>
            </w:r>
            <w:r>
              <w:t xml:space="preserve">ontainer Cần Thơ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vận tải thủy Cần Thơ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dầu 1.000T Tây Nam Bộ</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Cái Cui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Bình Minh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PV Oil Cần Thơ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Nhiệt điện Ô Môn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PV Gas South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chuyên dùng xuất thạch cao NMNĐ Cần Thơ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PVFCco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Mỹ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Năm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Căn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Hòn Chông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Kiên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Bình Trị</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An Thới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cảng Bãi Vòng</w:t>
            </w:r>
          </w:p>
        </w:tc>
        <w:tc>
          <w:tcPr>
            <w:tcW w:w="0" w:type="auto"/>
            <w:vMerge/>
            <w:shd w:val="clear" w:color="auto" w:fill="auto"/>
            <w:vAlign w:val="center"/>
          </w:tcPr>
          <w:p>
            <w:pP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yperlink" Target="/nghi-dinh-so-21-2012-nd-cp-cua-chinh-phu---ve-quan-ly-cang-bien-va-luong-hang-h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2022-06-21T17:56:41Z</dcterms:created>
  <dcterms:modified xsi:type="dcterms:W3CDTF">2022-06-21T17:56:41Z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2022-06-21T17:56:41Z</dcterms:created>
  <dcterms:modified xsi:type="dcterms:W3CDTF">2022-06-21T17:56:41Z</dcterms:modified>
</cp:coreProperties>
</file>