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CÔNG THƯƠNG</w:t>
            </w:r>
          </w:p>
          <w:p>
            <w:pPr>
              <w:pStyle w:val="Normal(Web)"/>
              <w:divId w:val="2"/>
              <w:jc w:val="center"/>
              <w:rPr>
                <w:vanish w:val="0"/>
              </w:rPr>
            </w:pPr>
            <w:r>
              <w:t xml:space="preserve">Số: 44/2008/QĐ-BCT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8 tháng 12 năm 2008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Ban hành quy chế cấp giấy chứng nhận xuất xứ hàng hóa mẫu AJ để hưởng các ưu đãi theo hiệp định đối tác kinh tế toàn diện ASEAN - Nhật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BỘ TRƯỞNG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Hiệp định đối tác kinh tế toàn diện ASEAN - Nhật Bản được ký kết theo hình thức luân phiên giữa các nước ASEAN và Nhật Bản và đã được Việt Nam ký tại Hà Nội ngày 01 tháng 4 năm 2008;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3" w:history="1">
        <w:r>
          <w:rPr>
            <w:rStyle w:val="Hyperlink"/>
            <w:i/>
          </w:rPr>
          <w:t xml:space="preserve">189/2007/NĐ-CP </w:t>
        </w:r>
      </w:hyperlink>
      <w:r>
        <w:rPr>
          <w:i/>
        </w:rPr>
        <w:t xml:space="preserve"> ngày 27 tháng 12 năm 2007 của Chính phủ quy định chức năng, nhiệm vụ, quyền hạn và cơ cấu tổ chức của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19/2006/NĐ-CP </w:t>
        </w:r>
      </w:hyperlink>
      <w:r>
        <w:rPr>
          <w:i/>
        </w:rPr>
        <w:t xml:space="preserve"> ngày 20 tháng 02 năm 2006 của Chính phủ quy định chi tiết Luật Thương mại về xuất xứ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Vụ trưởng Vụ Xuất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Ban hành kèm theo Quyết định này Quy chế cấp Giấy chứng nhận xuất xứ hàng hóa Mẫu AJ để hưởng các ưu đãi theo Hiệp định đối tác kinh tế toàn diện ASEAN - Nhật Bản được ký kết theo hình thức luân phiên giữa các nước ASEAN và Nhật Bản và đã được Việt Nam ký tại Hà Nội ngày 01 tháng 4 năm 2008 (trong Quy chế và các Phụ lục đính kèm gọi tắt là Quy chế cấp Giấy chứng nhận xuất xứ hàng hóa Mẫu AJ).</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Quyết định này có hiệu lực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Văn phòng Bộ, Vụ Xuất Nhập khẩu và các cơ quan liên quan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Thành Biên</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89-2007-nd-cp-cua-chinh-phu---quy-dinh-chuc-nang--nhiem-vu--quyen-han-va-co-cau-to-chuc-cua-bo-cong-thuong.aspx" TargetMode="External" /><Relationship Id="rId4" Type="http://schemas.openxmlformats.org/officeDocument/2006/relationships/hyperlink" Target="/nghi-dinh-19-2006-nd-cp-cua-chinh-phu-ve-viec-quy-dinh-chi-tiet-luat-thuong-mai-ve-xuat-xu-hang-hoa.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2022-06-22T01:31:06Z</dcterms:created>
  <dcterms:modified xsi:type="dcterms:W3CDTF">2022-06-22T01:31:06Z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2022-06-22T01:31:06Z</dcterms:created>
  <dcterms:modified xsi:type="dcterms:W3CDTF">2022-06-22T01:31:06Z</dcterms:modified>
</cp:coreProperties>
</file>