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NINH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Thuận, ngày 26 tháng 11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ÁN THÀNH LẬP TRUNG TÂM QUAN TRẮC TÀI NGUYÊN VÀ MÔI TRƯỜNG TRỰC THUỘC SỞ TÀI NGUYÊN VÀ MÔI TRƯỜNG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55/2012/NĐ-CP </w:t>
        </w:r>
      </w:hyperlink>
      <w:r>
        <w:rPr>
          <w:i/>
        </w:rPr>
        <w:t xml:space="preserve"> ngày 28 tháng 6 năm 2012 của Chính phủ quy định về thành lập, tổ chức lại, giải thể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24/2014/NĐ-CP </w:t>
        </w:r>
      </w:hyperlink>
      <w:r>
        <w:rPr>
          <w:i/>
        </w:rPr>
        <w:t xml:space="preserve"> ngày 04 tháng 4 năm 2014 của Chính phủ quy định tổ chức các cơ quan chuyên môn thuộc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7" w:history="1">
        <w:r>
          <w:rPr>
            <w:rStyle w:val="Hyperlink"/>
            <w:i/>
          </w:rPr>
          <w:t xml:space="preserve">50/2014/TTLT-BTNMT-BNV </w:t>
        </w:r>
      </w:hyperlink>
      <w:r>
        <w:rPr>
          <w:i/>
        </w:rPr>
        <w:t xml:space="preserve"> ngày 28 tháng 8 năm 2014 của Bộ Tài nguyên và Môi trường và Bộ Nội vụ hướng dẫn chức năng, nhiệm vụ, quyền hạn và cơ cấu tổ chức của Sở Tài nguyên và Môi trường thuộc Ủy ban nhân dân tỉnh, thành phố trực thuộc Trung ương; Phòng Tài nguyên và Môi trường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21/2015/QĐ-UBND ngày 10 tháng 4 năm 2015 của Ủy ban nhân dân tỉnh về việc quy định chức năng, nhiệm vụ, quyền hạn và cơ cấu tổ chức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143/QĐ-UBND ngày 10 tháng 4 năm 2015 của Ủy ban nhân dân tỉnh về việc phê duyệt Đề án kiện toàn chức năng, nhiệm vụ, quyền hạn và cơ cấu tổ chức, biên chế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Tài nguyên và Môi trường tại Tờ trình số 3828/TTr-STNMT ngày 27 tháng 10 năm 2015 và Giám đốc Sở Nội vụ tại Tờ trình số 2713/TTr-SNV ngày 09 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án thành lập Trung tâm Quan trắc tài nguyên và môi trường trực thuộc Sở Tài nguyên và Môi trường với những 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Trung tâm Quan trắc tài nguyên và môi trường trực thuộc Sở Tài nguyên và Môi trường trên cơ sở chuyển giao nguyên trạng Trung tâm Quan trắc môi trường trực thuộc Chi cục Bảo vệ môi trường (thành lập theo Quyết định số 2785/QĐ-UBND ngày 21 tháng 12 năm 2011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w:t>
      </w:r>
      <w:r>
        <w:t xml:space="preserve">Trung tâm Quan trắc tài nguyên và môi trường</w:t>
      </w:r>
      <w:r>
        <w:t xml:space="preserve">là đơn vị sự nghiệp công lập trực thuộc Sở Tài nguyên và Môi trường; </w:t>
      </w:r>
      <w:r>
        <w:t xml:space="preserve">có tư cách pháp nhân, có con dấu riêng; </w:t>
      </w:r>
      <w:r>
        <w:t xml:space="preserve">được giao quyền tự chủ, tự chịu trách nhiệm đối với đơn vị sự nghiệp công lập; </w:t>
      </w:r>
      <w:r>
        <w:t xml:space="preserve">có trụ sở, phương tiện, biên chế, kinh phí hoạt động do ngân sách Nhà nước cấp và từ nguồn thu sự nghiệp của đơn vị theo quy định của pháp luật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Chức năng, nhiệm vụ và quyền hạn: </w:t>
      </w:r>
      <w:r>
        <w:t xml:space="preserve">Trung tâm Quan trắc tài nguyên và môi trường thực hiện chức năng, nhiệm vụ, quyền hạn do Giám đốc Sở Tài nguyên và Môi trường ban hành theo quy định tại </w:t>
      </w:r>
      <w:r>
        <w:t xml:space="preserve">khoản 21 Điều 2 </w:t>
      </w:r>
      <w:r>
        <w:t xml:space="preserve">Thông tư liên tịch số 50/2014/TTLT-BTNMT-BNV ngày 28 tháng 8 năm 2014 của Bộ Tài nguyên và Môi trường và Bộ Nội vụ hướng dẫn chức năng, nhiệm vụ, quyền hạn và cơ cấu tổ chức của Sở Tài nguyên và Môi trường thuộc Ủy ban nhân dân tỉnh, thành phố trực thuộc Trung ương; Phòng Tài nguyên và Môi trường thuộc Ủy ban nhân dân huyện, quận, thị xã, thành phố thuộc tỉnh và những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w:t>
      </w:r>
      <w:r>
        <w:t xml:space="preserve"> Trung tâm Quan trắc tài nguyên và môi trường: 01 </w:t>
      </w:r>
      <w:r>
        <w:t xml:space="preserve">Giám đốc và 01 đến 02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 chuyên môn, nghiệp vụ thuộc </w:t>
      </w:r>
      <w:r>
        <w:t xml:space="preserve">Trung tâm Quan trắc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Phân tích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Quan trắc hiện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Nghiệp vụ môi trường và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chế, </w:t>
      </w:r>
      <w:r>
        <w:t xml:space="preserve">số lượng người làm việc của </w:t>
      </w:r>
      <w:r>
        <w:t xml:space="preserve">Trung tâm Quan trắc tài nguyên và môi trường do Ủy ban nhân dân tỉnh quyết định phân bổ hàng năm trên cơ sở Đề án xác định vị trí việc làm được cấp có thẩm quyền phê duyệt </w:t>
      </w:r>
      <w:r>
        <w:t xml:space="preserve">gắn với chức năng, nhiệm vụ, phạm vi hoạt động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bổ nhiệm, miễn nhiệm công chức, viên chức lãnh đạo và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thuộc </w:t>
      </w:r>
      <w:r>
        <w:t xml:space="preserve">Trung tâm Quan trắc tài nguyên và môi trường được thực hiện theo phân cấp quản</w:t>
      </w:r>
      <w:r>
        <w:t xml:space="preserve"> lý của tỉnh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Giám đốc Sở Tài nguyên và Môi trường thực hiện 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Quyết định thành lập </w:t>
      </w:r>
      <w:r>
        <w:t xml:space="preserve">Trung tâm Quan trắc tài nguyên và môi trường gửi Sở Nội vụ thẩm định, trình Chủ tịch Ủy ban nhân dân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Quyết định quy định chức năng, nhiệm vụ, quyền hạn và cơ cấu tổ chức của Trung tâm Quan trắc tài nguyên và môi trường</w:t>
      </w:r>
      <w:r>
        <w:t xml:space="preserve"> (sau khi có ý kiến thống nhất với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Chỉ đạo Trung tâm Quan trắc tài nguyên và môi trường sắp xếp, bố trí công chức, viên chức và người lao động các phòng chuyên môn, đơn vị thuộc Trung tâm Quan trắc tài nguyên và môi trường bảo đảm hoạt động 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Giám đốc các sở; thủ trưởng các ban, ngành thuộc tỉnh; Chủ tịch Ủy ban nhân dân các huyện, thành phố và thủ trưởng các cơ quan, đơn vị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Lưu Xuân Vĩnh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5-2012-nd-cp-cua-chinh-phu---quy-dinh-ve-thanh-lap--to-chuc-lai--giai-the-don-vi-su-nghiep-cong-lap.aspx" TargetMode="External" /><Relationship Id="rId6" Type="http://schemas.openxmlformats.org/officeDocument/2006/relationships/hyperlink" Target="/nghi-dinh-so-24-2014-nd-cp-cua-thu-tuong-chinh-phu---quy-dinh-to-chuc-cac-co-quan-chuyen-mon-thuoc-uy-ban-nhan-dan-tinh--thanh-pho-truc-thuoc-trung-uong.aspx" TargetMode="External" /><Relationship Id="rId7" Type="http://schemas.openxmlformats.org/officeDocument/2006/relationships/hyperlink" Target="/thong-tu-lien-tich-so-50-2014-ttlt-btnmt-bnv-cua-bo-tai-nguyen-va-moi-truong-bo-noi-vu---huong-dan-chuc-nang--nhiem-vu--quyen-han-va-co-cau-to-chuc-cua-so-tai-nguyen-va-moi-truong-thuoc-uy-ban-nhan-d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2022-06-22T09:28:49Z</dcterms:created>
  <dcterms:modified xsi:type="dcterms:W3CDTF">2022-06-22T09:28:49Z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2022-06-22T09:28:49Z</dcterms:created>
  <dcterms:modified xsi:type="dcterms:W3CDTF">2022-06-22T09:28:49Z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2022-06-22T09:28:49Z</dcterms:created>
  <dcterms:modified xsi:type="dcterms:W3CDTF">2022-06-22T09:28:49Z</dcterms:modified>
</cp:coreProperties>
</file>