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1387/QĐ-BGDĐT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04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ĐÍNH CHÍNH THÔNG TƯ SỐ </w:t>
      </w:r>
      <w:hyperlink r:id="rId5" w:history="1">
        <w:r>
          <w:rPr>
            <w:rStyle w:val="Hyperlink"/>
          </w:rPr>
          <w:t xml:space="preserve">07/2016/TT-BGDĐT </w:t>
        </w:r>
      </w:hyperlink>
      <w:r>
        <w:t xml:space="preserve"> NGÀY 22 THÁNG 3 NĂM 2016 CỦA BỘ TRƯỞNG BỘ GIÁO DỤC VÀ ĐÀO TẠO QUY ĐỊNH VỀ ĐIỀU KIỆN BẢO ĐẢM VÀ NỘI DUNG, QUY TRÌNH, THỦ TỤC KIỂM TRA CÔNG NHẬN ĐẠT CHUẨN PHỔ CẬP GIÁO DỤC,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w:t>
      </w:r>
      <w:r>
        <w:rPr>
          <w:i/>
        </w:rPr>
        <w:t xml:space="preserve">văn</w:t>
      </w:r>
      <w:r>
        <w:rPr>
          <w:i/>
        </w:rPr>
        <w:t xml:space="preserve"> bản quy phạm pháp luật </w:t>
      </w:r>
      <w:r>
        <w:rPr>
          <w:i/>
        </w:rPr>
        <w:t xml:space="preserve">số</w:t>
      </w:r>
      <w:r>
        <w:rPr>
          <w:i/>
        </w:rPr>
        <w:t xml:space="preserve"> 17/2008/QH12 ngày 03 tháng 6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w:t>
      </w:r>
      <w:r>
        <w:rPr>
          <w:i/>
        </w:rPr>
        <w:t xml:space="preserve"> 32/2008/NĐ-CP ngày 19 tháng 3 năm 2008 của Chính phủ quy định chức năng, nhiệm vụ, quyền hạn và</w:t>
      </w:r>
      <w:r>
        <w:rPr>
          <w:i/>
        </w:rPr>
        <w:t xml:space="preserve">cơ cấu</w:t>
      </w:r>
      <w:r>
        <w:rPr>
          <w:i/>
        </w:rPr>
        <w:t xml:space="preserve"> tổ chức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w:t>
      </w:r>
      <w:r>
        <w:rPr>
          <w:i/>
        </w:rPr>
        <w:t xml:space="preserve"> 110/2004/NĐ-CP ngày 08 tháng 4 năm 2004 của Chính phủ về công tác văn thư;</w:t>
      </w:r>
      <w:r>
        <w:rPr>
          <w:i/>
        </w:rPr>
        <w:t xml:space="preserve">Nghị định số</w:t>
      </w:r>
      <w:r>
        <w:rPr>
          <w:i/>
        </w:rPr>
        <w:t xml:space="preserve"> 09/2010/NĐ-CP ngày 08 tháng 02 năm 2010 của Chính phủ về việc sửa đổi, bổ sung một</w:t>
      </w:r>
      <w:r>
        <w:rPr>
          <w:i/>
        </w:rPr>
        <w:t xml:space="preserve">số</w:t>
      </w:r>
      <w:r>
        <w:rPr>
          <w:i/>
        </w:rPr>
        <w:t xml:space="preserve">Điều của Nghị định số 110/2004/NĐ-CP ngày 08 tháng 4 năm 2004 của Chính phủ về công tác</w:t>
      </w:r>
      <w:r>
        <w:rPr>
          <w:i/>
        </w:rPr>
        <w:t xml:space="preserve">văn</w:t>
      </w:r>
      <w:r>
        <w:rPr>
          <w:i/>
        </w:rPr>
        <w:t xml:space="preserve"> thư;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w:t>
      </w:r>
      <w:r>
        <w:rPr>
          <w:i/>
        </w:rPr>
        <w:t xml:space="preserve"> 40/2010/NĐ-CP ngày 12 tháng 4 năm 2010 của</w:t>
      </w:r>
      <w:r>
        <w:rPr>
          <w:i/>
        </w:rPr>
        <w:t xml:space="preserve">Chính phủ</w:t>
      </w:r>
      <w:r>
        <w:rPr>
          <w:i/>
        </w:rPr>
        <w:t xml:space="preserve"> về kiểm tra và xử lý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Nghị định số</w:t>
      </w:r>
      <w:r>
        <w:rPr>
          <w:i/>
        </w:rPr>
        <w:t xml:space="preserve"> 100/2010/NĐ-CP ngày 28 tháng 9 năm 2010 của Chính phủ về Công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Giáo dục Tiểu học, Vụ trưởng Vụ Giáo dục Mầm non, Vụ trưởng Vụ Giáo dục Trung học, Vụ trưởng Vụ Giáo dục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Đính chính một số lỗi kĩ thuật trình bày tại Thông tư số 07/2016/TT-BGDĐT ngày 22 tháng 3 năm 2016 của Bộ trưởng Bộ Giáo dục và Đào tạo Quy định về Điều kiện bảo đảm và nội dung, quy trình, thủ tục kiểm tra công nhận đạt chuẩn phổ cập giáo dục, xóa mù chữ (sau đây viết tắt là Thông tư số 07/2016/TT-BGDĐT)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Điểm c Khoản 1 Điều 3 Thông tư số 07/2016/TT-BGDĐT đã in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100% </w:t>
      </w:r>
      <w:r>
        <w:rPr>
          <w:i/>
        </w:rPr>
        <w:t xml:space="preserve">số</w:t>
      </w:r>
      <w:r>
        <w:rPr>
          <w:i/>
        </w:rPr>
        <w:t xml:space="preserve"> giáo viên dạy lớp mẫu giáo 5 tuổi đạt chuẩn trình độ đào tạo theo quy định tại Điểm b Khoản 1 Điều 77 của Luật Giáo dục năm 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100% </w:t>
      </w:r>
      <w:r>
        <w:rPr>
          <w:i/>
        </w:rPr>
        <w:t xml:space="preserve">số</w:t>
      </w:r>
      <w:r>
        <w:rPr>
          <w:i/>
        </w:rPr>
        <w:t xml:space="preserve"> giáo viên dạy lớp mẫu giáo 5 tuổi đạt chuẩn trình độ đào tạo theo quy định tại Điểm a Khoản 1 Điều 77 của Luật Giáo dục năm 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Điểm b Khoản 1 Điều 4 Thông tư số 07/2016/TT-BGDĐT đã in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100% </w:t>
      </w:r>
      <w:r>
        <w:rPr>
          <w:i/>
        </w:rPr>
        <w:t xml:space="preserve">số</w:t>
      </w:r>
      <w:r>
        <w:rPr>
          <w:i/>
        </w:rPr>
        <w:t xml:space="preserve"> giáo viên đạt chuẩn trình độ đào tạo theo quy định tại Điểm b Khoản 1 Điều 77 của Luật Giáo dục năm 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100% </w:t>
      </w:r>
      <w:r>
        <w:rPr>
          <w:i/>
        </w:rPr>
        <w:t xml:space="preserve">số</w:t>
      </w:r>
      <w:r>
        <w:rPr>
          <w:i/>
        </w:rPr>
        <w:t xml:space="preserve"> giáo viên đạt chuẩn trình độ đào tạo theo quy định tại Điểm a Khoản 1 Điều 77 của Luật Giáo dục năm 2005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Tại đoạn 2 Điểm d Khoản 1 Điều 9 Thông tư số 07/2016/TT-BGDĐT đã in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thời hạn 40 ngày làm việc kể từ khi ban hành quyết định thành lập đoàn kiểm tra công nhận, Bộ Giáo dục và Đào tạo tổ chức kiểm tra theo quy định tại Khoản 2, Khoản 3 Điều 8 của Thông tư này và ban hành quyết định công nhận tỉnh đạt chuẩn phổ cập giáo dục hoặc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sửa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thời hạn 40 ngày làm việc kể từ khi ban hành quyết định thành lập đoàn kiểm tra công nhận, Bộ Giáo dục và Đào tạo tổ chức kiểm tra theo quy định tại Khoản 2 Điều 8 của Thông tư này và ban hành quyết định công nhận tỉnh đạt chuẩn phổ cập giáo dục hoặc xóa mù chữ.”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kể từ ngày ký và là một bộ phận không tách rời của Thông tư số 07/2016/TT-BGDĐT.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Vụ trưởng Vụ Giáo dục Mầm non, Vụ trưởng Vụ Giáo dục Tiểu học, Vụ trưởng Vụ Giáo dục Trung học, Vụ trưởng Vụ Giáo dục Thường xuyên, Thủ trưởng các đơn vị có liên quan thuộc Bộ Giáo dục và Đào tạo, Chủ tịch </w:t>
      </w:r>
      <w:r>
        <w:t xml:space="preserve">Ủy ban</w:t>
      </w:r>
      <w:r>
        <w:t xml:space="preserve"> nhân dân các tỉnh, </w:t>
      </w:r>
      <w:r>
        <w:t xml:space="preserve">thành phố</w:t>
      </w:r>
      <w:r>
        <w:t xml:space="preserve"> trực thuộc Trung ương, Giám đốc các sở giáo dục và đào tạo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Tuyên giáo TƯ;</w:t>
            </w:r>
            <w:r>
              <w:rPr/>
              <w:br/>
            </w:r>
            <w:r>
              <w:t xml:space="preserve">- Văn phòng Quốc hội;</w:t>
            </w:r>
            <w:r>
              <w:rPr/>
              <w:br/>
            </w:r>
            <w:r>
              <w:t xml:space="preserve">- Văn phòng Chính phủ;</w:t>
            </w:r>
            <w:r>
              <w:rPr/>
              <w:br/>
            </w:r>
            <w:r>
              <w:t xml:space="preserve">- Văn phòng Hội đồng QGGD và PTNL;</w:t>
            </w:r>
            <w:r>
              <w:rPr/>
              <w:br/>
            </w:r>
            <w:r>
              <w:t xml:space="preserve">- Kiểm toán nhà nước;</w:t>
            </w:r>
            <w:r>
              <w:rPr/>
              <w:br/>
            </w:r>
            <w:r>
              <w:t xml:space="preserve">- Cục KTVBQPPL (Bộ Tư pháp);</w:t>
            </w:r>
            <w:r>
              <w:rPr/>
              <w:br/>
            </w:r>
            <w:r>
              <w:t xml:space="preserve">- Công báo;</w:t>
            </w:r>
            <w:r>
              <w:rPr/>
              <w:br/>
            </w:r>
            <w:r>
              <w:t xml:space="preserve">- Như Điều 3 (để thực hiện);</w:t>
            </w:r>
            <w:r>
              <w:rPr/>
              <w:br/>
            </w:r>
            <w:r>
              <w:t xml:space="preserve">- Website Chính phủ;</w:t>
            </w:r>
            <w:r>
              <w:rPr/>
              <w:br/>
            </w:r>
            <w:r>
              <w:t xml:space="preserve">- Website Bộ GDĐT;</w:t>
            </w:r>
            <w:r>
              <w:rPr/>
              <w:br/>
            </w:r>
            <w:r>
              <w:t xml:space="preserve">- Lưu: VT, Vụ PC, Vụ GDTH.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Vinh Hiển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7-2016-tt-bgddt-cong-nhan-dat-chuan-pho-cap-giao-duc-xoa-mu-ch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2022-06-22T12:15:21Z</dcterms:created>
  <dcterms:modified xsi:type="dcterms:W3CDTF">2022-06-22T12:15:21Z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2022-06-22T12:15:21Z</dcterms:created>
  <dcterms:modified xsi:type="dcterms:W3CDTF">2022-06-22T12:15:21Z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2022-06-22T12:15:21Z</dcterms:created>
  <dcterms:modified xsi:type="dcterms:W3CDTF">2022-06-22T12:15:21Z</dcterms:modified>
</cp:coreProperties>
</file>