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ĐỊNH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32/2015/QĐ-UBND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Định, ngày 01 tháng 09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VỀ PHÍ THAM QUAN DANH LAM THẮNG CẢNH, DI TÍCH LỊCH SỬ, CÔNGTRÌNH VĂN HÓA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w:t>
      </w:r>
      <w:r>
        <w:rPr>
          <w:i/>
        </w:rPr>
        <w:t xml:space="preserve"> và</w:t>
      </w:r>
      <w:r>
        <w:rPr>
          <w:i/>
        </w:rPr>
        <w:t xml:space="preserve">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LuậtBan hành văn bản quy phạm pháp luật của HĐND</w:t>
      </w:r>
      <w:r>
        <w:rPr>
          <w:i/>
        </w:rPr>
        <w:t xml:space="preserve"> và </w:t>
      </w:r>
      <w:r>
        <w:rPr>
          <w:i/>
        </w:rPr>
        <w:t xml:space="preserve">UBNDngày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Phí và Lệ phí ngày 28/8/2001;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02/2014/TT-BTC </w:t>
        </w:r>
      </w:hyperlink>
      <w:r>
        <w:rPr>
          <w:i/>
        </w:rPr>
        <w:t xml:space="preserve"> ngày02/01/2014 của Bộ Tài chính hướng dẫn về phí và lệ phí thuộc thẩm quyền quyếtđịnh của Hội đồng nhân dân tỉnh, thành phố trực thuộc</w:t>
      </w:r>
      <w:r>
        <w:rPr>
          <w:i/>
        </w:rPr>
        <w:t xml:space="preserve">T</w:t>
      </w:r>
      <w:r>
        <w:rPr>
          <w:i/>
        </w:rPr>
        <w:t xml:space="preserve">rungương;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04/2015/NQ-HĐNDngày 10/7/2015 của</w:t>
      </w:r>
      <w:r>
        <w:rPr>
          <w:i/>
        </w:rPr>
        <w:t xml:space="preserve">Hội đồng nhân dân </w:t>
      </w:r>
      <w:r>
        <w:rPr>
          <w:i/>
        </w:rPr>
        <w:t xml:space="preserve">tỉnh khóa XI,kỳ họp thứ 11 v</w:t>
      </w:r>
      <w:r>
        <w:rPr>
          <w:i/>
        </w:rPr>
        <w:t xml:space="preserve">ề việc ban hành mới, sửa đổi, bổ sung quy định một sốloại phí, lệ phí trên địa 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w:t>
      </w:r>
      <w:r>
        <w:rPr>
          <w:i/>
        </w:rPr>
        <w:t xml:space="preserve">đề nghị của Giám đốc SởTài chính,</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Ban hành quy định về phí tham quan danh lam thắng cảnh, di tíchlịch sử, công trình văn hóa trên địa bàn tỉnh Bình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Đối tượng nộp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ổ chức, cá nhân trong và ngoài nước đếntham quan các danh lam thắng cảnh, di tích lịch sử, công trình văn hóa trên địabàn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w:t>
      </w:r>
      <w:r>
        <w:rPr>
          <w:b/>
        </w:rPr>
        <w:t xml:space="preserve">ốitượng miễn, giảm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w:t>
      </w:r>
      <w:r>
        <w:t xml:space="preserve"> Đối tượng miễn: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dưới 6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 binh, bệnh binh (phải có thẻthương binh, bệnh binh)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khuyết tật.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Đối tượng giảm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được hưởng chính sách ưu đãihưởng thụ văn hóa quy định tại </w:t>
      </w:r>
      <w:r>
        <w:t xml:space="preserve">Điều 2 Quyếtđịnh số 170/2003/QĐ-TTg ngày 14/8/2003 của Thủ tướng Chính phủ về “Chính sáchưu đãi hưởng thụ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cao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Trẻ em từ 6 tuổi đến dưới 15 tuổi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Họcsinh, sinh viên đi tham quan tìm hiểu nghiên cứu, học tập có tổ chức tại Bảotàng Quang Trung (có giấy giới thiệu của nhà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người thuộc diện được hưởngnhiều trường hợp ưu đãi giảm thu </w:t>
      </w:r>
      <w:r>
        <w:t xml:space="preserve">phí nêutrên thì chỉ giảm 50% phí tham quan danh lam thắng cảnh, di tích lịch sử, côngtrình văn h</w:t>
      </w:r>
      <w:r>
        <w:t xml:space="preserve">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r>
        <w:rPr>
          <w:b/>
        </w:rPr>
        <w:t xml:space="preserve">. Mức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w:t>
      </w:r>
      <w:r>
        <w:t xml:space="preserve">Mức thu tối đa: </w:t>
      </w:r>
      <w:r>
        <w:t xml:space="preserve">30.000 đồng/lần/người</w:t>
      </w:r>
      <w:r>
        <w:t xml:space="preserve">. Mức thu này </w:t>
      </w:r>
      <w:r>
        <w:t xml:space="preserve">áp dụng thống nhất đối với người Việt Nam và người nướcngoài đến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Mức thu cụ thể tại một số địa điểm tham quan:như Phụ lục 01 và Phụ lục 02 kèm theo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r>
        <w:rPr>
          <w:b/>
        </w:rPr>
        <w:t xml:space="preserve">. Tỷlệ % để lại cho đơn vị thu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đơnvị được phép thu phí tham quan danh lam thắng cảnh, di tích lịch sử,</w:t>
      </w:r>
      <w:r>
        <w:t xml:space="preserve"> công trình văn hóa trên địa bàn tỉnh được trích để lại 90% số phí thuđược, 10% còn lại nộp ngân sách nhà nước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Căn cứ vào mức thu tối đa tại Điểm a Khoản 3 Điều 1 và đặcđiểm thực tế của từng danh lam thắng cảnh, di tích lịch sử, công trình văn hóa;các đơn vị được phép tổ chức thu phí tham quan danh lam thắng cảnh, di tíchlịch sử, công trình văn hóa có trách nhiệm xây dựng đề án tổ chức thu và mứcthu cụ thể (mới phát sinh hoặc điều chỉnh) gửi Sở Tài chính thẩm định, trìnhUBND tỉnh xem xét, phê duyệt để làm cơ sở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Giao Giám đốc Sở Tài chính chủ trì, phối hợp với Cục trưởngCục Thuế tỉnh, Giám đốc Sở Văn hóa, Thể thao và Du lịch và Thủ trưởng các cơquan liên quan hướng dẫn, đôn đốc, kiểm tra việc thực hiện các quy định tạiĐiều 1, Điều 2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Quyết định nàycó hiệu lực thi hành 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Bãi bỏcác </w:t>
      </w:r>
      <w:r>
        <w:t xml:space="preserve">quy định pháp quy do </w:t>
      </w:r>
      <w:r>
        <w:t xml:space="preserve">Ủy ban nhân dân </w:t>
      </w:r>
      <w:r>
        <w:t xml:space="preserve">tỉnh </w:t>
      </w:r>
      <w:r>
        <w:t xml:space="preserve">ban hành </w:t>
      </w:r>
      <w:r>
        <w:t xml:space="preserve">về phí tham quandanh lam thắng cảnh, di tích lịch sử, công trình văn hóa, </w:t>
      </w:r>
      <w:r>
        <w:t xml:space="preserve">gồm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96/2006/QĐ-UBND ngày07/9/2006 của UBND tỉnh Bình Định về việc ban hành khung mức thu và tỷ lệ % đểlại về phí tham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24/2008/QĐ-UBND ngày09/7/2008 của UBND tỉnh Bình Định về việc điều chỉnh, bổ sung mức thu phí thamquan tại một số địa điểm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số 19/2013/QĐ-UBND ngày26/7/2013 của UBND tỉnh Bình Định về việc quy định phí tham quan tại Công viênDi tích Tháp Đôi và Công viên Hữu Nghị, thành phố Quy Nhơn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Mục </w:t>
      </w:r>
      <w:r>
        <w:t xml:space="preserve">1</w:t>
      </w:r>
      <w:r>
        <w:t xml:space="preserve">: P</w:t>
      </w:r>
      <w:r>
        <w:t xml:space="preserve">hí tham quan tại Khu </w:t>
      </w:r>
      <w:r>
        <w:t xml:space="preserve">d</w:t>
      </w:r>
      <w:r>
        <w:t xml:space="preserve">u lịch Hầm Hô, huyện Tây Sơn, tỉnh Bình Định tại Quy định về việc sửađổi, bổ sung một số loại phí trên địa bàn tỉnh Bình Định ban hành kèm theoQuyết định số 24/2013/QĐ-UBND ngày 05/8/2013 của UBND tỉnh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w:t>
      </w:r>
      <w:r>
        <w:t xml:space="preserve">4</w:t>
      </w:r>
      <w:r>
        <w:t xml:space="preserve">: P</w:t>
      </w:r>
      <w:r>
        <w:t xml:space="preserve">hí tham quan tại Quy địnhvề việc sửa đổi, bổ sung một số phí và lệ phí trên địa bàn tỉnh Bình Định banhành kèm theo Quyết định số 24/2011/QĐ-UBND ngày 29/8/2011 của UBND tỉnh BìnhĐịnh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Vănphòng UBND tỉnh, Giám đốc Sở Tài chính, Giám đốc Sở Văn hóa, Thể thao và Dulịch, Cục trưởng Cục Thuế tỉnh, Chủ tịch UBND các</w:t>
      </w:r>
      <w:r>
        <w:t xml:space="preserve"> huyện,thị xã, thành phố, Thủ trưởng các cơ quan, đơn vị và các tổ chức, cá nhân liênquan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TM. ỦY BAN NHÂN DÂN</w:t>
            </w:r>
            <w:r>
              <w:rPr>
                <w:b/>
              </w:rPr>
              <w:t xml:space="preserve">KT. CHỦ TỊCH</w:t>
            </w:r>
            <w:r>
              <w:rPr>
                <w:b/>
              </w:rPr>
              <w:t xml:space="preserve">PHÓ CHỦ TỊCH</w:t>
            </w:r>
            <w:r>
              <w:rPr>
                <w:b/>
              </w:rPr>
              <w:br/>
            </w:r>
            <w:r>
              <w:rPr>
                <w:b/>
              </w:rPr>
              <w:br/>
            </w:r>
            <w:r>
              <w:rPr>
                <w:b/>
              </w:rPr>
              <w:br/>
            </w:r>
            <w:r>
              <w:rPr>
                <w:b/>
              </w:rPr>
              <w:br/>
            </w:r>
            <w:r>
              <w:rPr>
                <w:b/>
              </w:rPr>
              <w:br/>
            </w:r>
            <w:r>
              <w:rPr>
                <w:b/>
              </w:rPr>
              <w:t xml:space="preserve">Ngô Đông Hải</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01</w:t>
      </w:r>
    </w:p>
    <w:p>
      <w:pPr>
        <w:pStyle w:val="Normal(Web)"/>
        <w:divId w:val="4"/>
        <w:jc w:val="center"/>
        <w:rPr>
          <w:vanish w:val="0"/>
        </w:rPr>
      </w:pPr>
      <w:r>
        <w:t xml:space="preserve">DANH MỤC PHÍ THAM QUAN</w:t>
      </w:r>
      <w:r>
        <w:rPr>
          <w:b/>
          <w:i/>
        </w:rPr>
        <w:t xml:space="preserve">(Ban hành kèm theo Quyết định số </w:t>
      </w:r>
      <w:r>
        <w:rPr>
          <w:b/>
          <w:i/>
        </w:rPr>
        <w:t xml:space="preserve">32</w:t>
      </w:r>
      <w:r>
        <w:rPr>
          <w:b/>
          <w:i/>
        </w:rPr>
        <w:t xml:space="preserve">/ 2015/QĐ-UBND ngày</w:t>
      </w:r>
      <w:r>
        <w:rPr>
          <w:b/>
          <w:i/>
        </w:rPr>
        <w:t xml:space="preserve">01</w:t>
      </w:r>
      <w:r>
        <w:rPr>
          <w:b/>
          <w:i/>
        </w:rPr>
        <w:t xml:space="preserve"> / </w:t>
      </w:r>
      <w:r>
        <w:rPr>
          <w:b/>
          <w:i/>
        </w:rPr>
        <w:t xml:space="preserve">9 </w:t>
      </w:r>
      <w:r>
        <w:rPr>
          <w:b/>
          <w:i/>
        </w:rPr>
        <w:t xml:space="preserve">/2015 của UBND tỉnh Bình Định)</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thu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phí cụ thể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thu</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tàng Quang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tàng Quang Trung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tàng Tổng hợp Bình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Bảo tàng Tổng hợp Bình Định</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w:t>
      </w:r>
      <w:r>
        <w:rPr>
          <w:b/>
        </w:rPr>
        <w:t xml:space="preserve">: Mứcthu được áp dụng thống nhất đối với người Việt Nam và người nước ngoài đến thamquan.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PHỤ LỤC 02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HỢP NHẤT DANHMỤC PHÍ THAM QUAN TẠI 08 DANH LAM THẮNG CẢNH, DI TÍCH LỊCH SỬ, CÔNG TRÌNH VĂNHÓA TRÊN ĐỊA BÀN TỈNH</w:t>
      </w:r>
      <w:r>
        <w:rPr>
          <w:b/>
          <w:i/>
        </w:rPr>
        <w:t xml:space="preserve">(Ban hành kèm theo Quyết định số </w:t>
      </w:r>
      <w:r>
        <w:rPr>
          <w:b/>
          <w:i/>
        </w:rPr>
        <w:t xml:space="preserve">32 </w:t>
      </w:r>
      <w:r>
        <w:rPr>
          <w:b/>
          <w:i/>
        </w:rPr>
        <w:t xml:space="preserve">/2015/QĐ-UBND ngày</w:t>
      </w:r>
      <w:r>
        <w:rPr>
          <w:b/>
          <w:i/>
        </w:rPr>
        <w:t xml:space="preserve">01</w:t>
      </w:r>
      <w:r>
        <w:rPr>
          <w:b/>
          <w:i/>
        </w:rPr>
        <w:t xml:space="preserve">/</w:t>
      </w:r>
      <w:r>
        <w:rPr>
          <w:b/>
          <w:i/>
        </w:rPr>
        <w:t xml:space="preserve">9</w:t>
      </w:r>
      <w:r>
        <w:rPr>
          <w:b/>
          <w:i/>
        </w:rPr>
        <w:t xml:space="preserve">/2015 của UBND tỉnh Bình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điểm thu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 phí cụ thể </w:t>
            </w:r>
            <w:r>
              <w:rPr>
                <w:b/>
              </w:rPr>
              <w:t xml:space="preserve">(</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quan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Hầm 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Du lịch Hầm Hô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Tháp Đôi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Công viên cây xanh và Chiếu sáng đô thị Quy Nhơn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Tháp Dương Long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Di tích lịch sử và danh lam thắng cảnh thuộc Sở Văn hóa </w:t>
            </w:r>
            <w:r>
              <w:t xml:space="preserve">- </w:t>
            </w:r>
            <w:r>
              <w:t xml:space="preserve">hể thao và Du lịch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Tháp Bánh 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Di tích lịch sử và danh lam thắng cảnh thuộc Sở Văn hóa </w:t>
            </w:r>
            <w:r>
              <w:t xml:space="preserve">- </w:t>
            </w:r>
            <w:r>
              <w:t xml:space="preserve">Thể thao và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Tháp Cánh Tiên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lý Di tích lịch sử và danh lam thắng cảnh thuộc Sở Văn hóa </w:t>
            </w:r>
            <w:r>
              <w:t xml:space="preserve">- </w:t>
            </w:r>
            <w:r>
              <w:t xml:space="preserve">Thể thao và Du lịch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du lịch Hồ Núi Một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TNHH hai thác công trình thủy lợi Bình Định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ông viên Hữu Nghị (Sở thú)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ty cổ phần Công viên cây xanh và Chiếu sáng đô thị Quy Nhơn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Phong - Da liễu Trung ương Quy Hòa (tại địa điểm danh lam thắng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đồng/lần/người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viện Phong - Da liễu Trung ương Quy Hòa</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w:t>
      </w:r>
      <w:r>
        <w:rPr>
          <w:b/>
        </w:rPr>
        <w:t xml:space="preserve">: Mức thu được áp dụng thống nhất đối với người Việt Nam và người nướcngoài đến tham quan.</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14-tt-btc-ve-phi-va-le-p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2022-06-22T11:56:15Z</dcterms:created>
  <dcterms:modified xsi:type="dcterms:W3CDTF">2022-06-22T11:56:15Z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2022-06-22T11:56:15Z</dcterms:created>
  <dcterms:modified xsi:type="dcterms:W3CDTF">2022-06-22T11:56:15Z</dcterms:modified>
</cp:coreProperties>
</file>