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ỦY BAN NHÂN DÂN </w:t>
            </w:r>
            <w:r>
              <w:rPr>
                <w:b/>
              </w:rPr>
              <w:br/>
            </w:r>
            <w:r>
              <w:rPr>
                <w:b/>
              </w:rPr>
              <w:t xml:space="preserve">TỈNH CAO BẰNG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2822/2009/QĐ-UBND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Cao Bằng, ngày 26 tháng 11 năm 2009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QUYẾT ĐỊNH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BANHÀNH QUY CHẾ PHỐI HỢP HOẠT ĐỘNG GIỮA CÁC CƠ QUAN CHUYÊN MÔN THUỘC ỦYBAN NHÂN DÂN TỈNH CAO BẰNG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ỦY BAN NHÂN DÂN TỈNH CAO BẰNG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Luật Tổ chức Hội đồng nhân dânvà Ủy ban nhân dân ngày 26 tháng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Luật Ban hành văn bản quy phạmpháp luật của Hội đồng nhân dân, Ủy ban nhân dân ngày 03 tháng 12 năm2004;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Nghị định số </w:t>
      </w:r>
      <w:hyperlink r:id="rId3" w:history="1">
        <w:r>
          <w:rPr>
            <w:rStyle w:val="Hyperlink"/>
            <w:i/>
          </w:rPr>
          <w:t xml:space="preserve">91/2006/NĐ-CP </w:t>
        </w:r>
      </w:hyperlink>
      <w:r>
        <w:rPr>
          <w:i/>
        </w:rPr>
        <w:t xml:space="preserve"> ngày06 tháng 9 năm 2006 của Chính phủ quy định chi tiết thi hành một sốđiều của Luật Ban hành văn bản quy phạm pháp luật của Hội đồng nhândân, Ủy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Nghị định số </w:t>
      </w:r>
      <w:hyperlink r:id="rId4" w:history="1">
        <w:r>
          <w:rPr>
            <w:rStyle w:val="Hyperlink"/>
            <w:i/>
          </w:rPr>
          <w:t xml:space="preserve">13/2008/NĐ-CP </w:t>
        </w:r>
      </w:hyperlink>
      <w:r>
        <w:rPr>
          <w:i/>
        </w:rPr>
        <w:t xml:space="preserve"> ngày04 tháng 02 năm 2008 của Chính phủ quy định tổ chức các cơ quan chuyênmôn thuộc Ủy ban nhân dân tỉnh, thành phố trực thuộc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Xét đề nghị của Giám đốc Sở Nội vụ,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QUYẾT ĐỊNH: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 </w:t>
      </w:r>
      <w:r>
        <w:t xml:space="preserve">Ban hànhkèm theo Quyết định này Quy chế phối hợp hoạt động giữa các cơ quanchuyên môn thuộc Ủy ban nhân dân tỉnh Cao Bằng.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2. </w:t>
      </w:r>
      <w:r>
        <w:t xml:space="preserve">Quyết địnhnày có hiệu lực thi hành sau 10 ngày, kể từ ngày ký.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3.</w:t>
      </w:r>
      <w:r>
        <w:t xml:space="preserve"> Chánh Vănphòng Ủy ban nhân dân tỉnh, Giám đốc Sở Nội vụ và thủ trưởng các cơquan chuyên môn thuộc Ủy ban nhân dân tỉnh chịu trách nhiệm thi hànhQuyết định này./.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TM. ỦY BAN NHÂN DÂN</w:t>
            </w:r>
            <w:r>
              <w:rPr/>
              <w:br/>
            </w:r>
            <w:r>
              <w:rPr>
                <w:b/>
              </w:rPr>
              <w:t xml:space="preserve">KT. CHỦ TỊCH</w:t>
            </w:r>
            <w:r>
              <w:rPr/>
              <w:br/>
            </w:r>
            <w:r>
              <w:rPr>
                <w:b/>
              </w:rPr>
              <w:t xml:space="preserve">PHÓ CHỦ TỊCH</w:t>
            </w:r>
            <w:r>
              <w:rPr>
                <w:b/>
              </w:rPr>
              <w:br/>
            </w:r>
            <w:r>
              <w:rPr>
                <w:b/>
              </w:rPr>
              <w:br/>
            </w:r>
            <w:r>
              <w:rPr>
                <w:b/>
              </w:rPr>
              <w:br/>
            </w:r>
            <w:r>
              <w:rPr>
                <w:b/>
              </w:rPr>
              <w:br/>
            </w:r>
            <w:r>
              <w:rPr>
                <w:b/>
              </w:rPr>
              <w:t xml:space="preserve">Lý Hải Hầu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PHỐIHỢP HOẠT ĐỘNG GIỮA CÁC CƠ QUAN CHUYÊN MÔN THUỘC ỦY BAN NHÂN DÂN TỈNHCAO BẰNG</w:t>
      </w:r>
      <w:r>
        <w:rPr/>
        <w:br/>
      </w:r>
      <w:r>
        <w:rPr>
          <w:i/>
        </w:rPr>
        <w:t xml:space="preserve">(Ban hành kèm theo Quyết định số 2822/2009/QĐ-UBND ngày 26 tháng 11năm 2009 của Ủy ban nhân dân tỉnh Cao Bằng)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Đối tượng và phạm vi điều chỉnh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chế này quy định nguyên tắc, phương thức vàtrách nhiệm phối hợp giữa các cơ quan chuyên môn thuộc Ủy ban nhân dân tỉnhCao Bằng (sau đây viết tắt là các cơ quan chuyên môn) trong việc thammưu, đề xuất, giải quyết, kiểm tra, giám sát các nhiệm vụ liênngành.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phối hợp trong xây dựng văn bản quy phạmpháp luật thuộc thẩm quyền ban hành của Ủy ban nhân dân tỉnh phải tuân thủ cácquy định của Luật ban hành văn bản quy phạm pháp luật của Hội đồng nhândân, Ủy ban nhân dân, ngoài ra còn phải tuân thủ các quy định tại Quychế này.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Mục đích, yêu cầu đối với công tácphối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Nhằm đảm bảo cho các chủ trương, chínhsách, chiến lược, quy hoạch, kế hoạch của Đảng và Nhà nước được tổchức triển khai đồng bộ và có hiệu quả; đồng thời giúp các cơ quanquản lý cấp trên xem xét, đánh giá kết quả triển khai thực hiện cácchủ trương, chính sách, chiến lược, quy hoạch, kế hoạch trên địa bàntỉnh.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phối hợp hoạt động giữa các cơ quanchuyên môn phải thực hiện đúng chức năng, nhiệm vụ, quyền hạn của mỗi cơ quan;bảo đảm chất lượng, hiệu quả trong việc thực hiện nhiệm vụ; nâng cao tráchnhiệm và hiệu quả trong việc giải quyết các công việc liên ngành; bảo đảm hiệuquả hoạt động của hệ thống hành chính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phối hợp hoạt động giữa các cơ quanchuyên môn được tiến hành theo các nguyên tắc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thủ chủ trương, đường lối củaĐảng, chính sách, pháp luật của Nhà nước;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Thực hiện phối hợp bảo đảm nguyên tắcđồng thuận giữa các cơ quan chuyên môn;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đề nghị phối hợp phải liên quanđến chức năng, nhiệm vụ, quyền hạn của cơ quan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tính khách quan trong quá trình phốihợp;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yêu cầu chuyên môn, chất lượng vàthời hạn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Bảo đảm kỷ luật, kỷ cương trong hoạt động phốihợp; đề cao trách nhiệm cá nhân của Thủ trưởng cơ quan chủ trì, cơ quan phối hợpvà cán bộ, công chức tham gia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Hình thức phối hợp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theo tính chất, nội dung cần phối hợp, cơquan chủ trì quyết định việc áp dụng các hình thức phối hợp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Khảo sát, điều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Lấy ý kiến bằng 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cuộc họp;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lập tổ chức phối hợp liên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và quyền hạn của cơ quanchủ trì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kế hoạch phối hợp, trong đó xácđịnh nhiệm vụ của từng cơ quan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các hoạt động phối hợp theo kế hoạch</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cơ quan phối hợp cử cán bộ, công chứcđáp ứng yêu cầu tham gia công tác phối hợp; thông báo cho cơ quan phối hợp vềtình hình tham gia của cán bộ, công chức được cử tham gia phối hợp; duy trì mốiliên hệ với các cơ quan phối hợp và đôn đốc việc thực hiện nhiệm vụ phối hợp đãđược phân công của các cơ quan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Cung cấp thông tin, tài liệu cần thiết theođề nghị của cơ quan phối hợp và các điều kiện bảo đảm khác cho công tác phốihợp;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Tập hợp đầy đủ và tổ chức nghiên cứu, tiếpthu ý kiến của các cơ quan phối hợp; báo cáo, giải trình Uỷ ban nhân tỉnh vàtrình phương án cuối cùng đối với vấn đề còn có ý kiến khác nhau;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Lưu trữ hồ sơ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và quyền hạn của cơ quanphối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các hoạt động phối hợp theo kế hoạchphối hợp; từ chối phối hợp nếu nội dung phối hợp không phù hợp với quy địnhtại Điều 3 Quy chế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 cán bộ, công chức đáp ứng yêu cầu tham giacông tác phối hợp; tạo điều kiện về thời gian cho cán bộ, công chức tham giaphối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ý kiến kịp thời về vấn đề mà cán bộ, côngchức được cử phối hợp báo cáo; được quyền bảo lưu ý kiến;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Tuân thủ thời hạn góp ý kiến về những vấn đềtheo yêu cầu của cơ quan chủ trì và chịu trách nhiệm về chất lượng và tính nhấtquán của các ý kiến trong các hoạt động phối hợp của cơ quan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Cung cấp thông tin, số liệu và chịu tráchnhiệm về sự chính xác của thông tin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Yêu cầu cơ quan chủ trì cung cấp tài liệu,thông tin cần thiết phục vụ cho công tác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Đề nghị cơ quan chủ trì điều chỉnh thời gianphối hợp để bảo đảm chất lượng công tác phối hợp; nếu cơ quan chủ trì khôngchấp thuận vì lý do bảo đảm tiến độ thì phải tuân thủ;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Báo cáo cơ quan Nhà nước có thẩm quyền khi cơquan chủ trì không mời tham gia các hoạt động phối hợp; giải trình với cơ quancó thẩm quyền về tình hình phối hợp theo quy định của Quy chế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Nhiệm vụ, quyền hạn và trách nhiệmcủa cán bộ, công chức được cử tham gia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nhiệm vụ được phân công; chấphành kế hoạch công tác phối hợp của cơ quan chủ trì;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xuyên báo cáo Thủ trưởng cơ quan vềcông tác phối hợp của mình; chủ động đề xuất ý kiến tham gia, xin ý kiến Thủtrưởng cơ quan khi cần thiết; tuân thủ sự chỉ đạo của Thủ trưởng cơ quan đểphát biểu ý kiến về những vấn đề còn có ý kiến khác nhau thuộc chức năng, nhiệmvụ, quyền hạn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Thủ trưởng cơ quan tạo điều kiện về thờigian để hoàn thành các nhiệm vụ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khen thưởng khi hoàn thành tốt nhiệm vụphối hợp và chịu trách nhiệm trước cơ quan nhà nước có thẩm quyền khi khônghoàn thành nhiệm vụ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Được bảo lưu quan điểm khi ý kiến của mìnhkhác với ý kiến của cơ quan chủ trì;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NHỮNG QUY ĐỊNH CỤ THỂ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Xác định cơ quan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nguyên tắc phối hợp quy định tại Điều3 Quy chế này, cơ quan chủ trì xác định các cơ quan phối hợp và có côngvăn yêu cầu cụ thể gửi cơ quan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Phối hợp trong khảo sát, điều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phối hợp trong khảo sát, điều trathì công tác phối hợp được thực hiện theo quy định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10 ngày khi tiến hành khảo sát, cơ quanchủ trì phải có công văn đề nghị gửi đến cơ quan phối hợp tham gia khảo sát,trong đó xác định rõ thời gian, địa điểm, nội dung khảo sát, yêu cầu về sốlượng, chức vụ, trình độ chuyên môn, kinh nghiệm công tác của người tham gia vàđiều kiện khác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05ngàylàm việc trước ngày tiến hành khảo sát, cơ quan phối hợp phải có công văn trảlời gửi đến cơ quan chủ trì về việc cử người tham gia khảo sát, kể cả trườnghợp từ chối tham gia khảo sát nếu việc phối hợp không phù hợp với quy định tạiĐiều 3 Quy chế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07 ngày làm việc trước ngày tiếnhành khảo sát, cơ quan chủ trì phải có công văn gửi đến cơ quan dự kiến tiếnhành khảo sát, trong đó xác định rõ thời gian, địa điểm, nội dung khảo sát vàthành phần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Phối hợp trong việc lấy ý kiến bằngvăn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chủ trì lấy ý kiến thông qua việc gửihồ sơ cần xin ý kiến đến cơ quan phối hợp và xác định những nội dung cần xiný kiến đối với từng cơ quan phối hợp căn cứ vào nhiệm vụ phối hợp đã được nêutrong kế hoạch phối hợp. Tuỳ theo nội dung, tính chất của vấn đề cần xiný kiến, cơ quan chủ trì có thể yêu cầu cơ quan phối hợp sửa trực tiếp vàobản dự thảo, gửi công văn góp ý. Thời gian giành cho việc góp ý ít nhất là05 ngày làm việc, kể từ khi cơ quan phối hợp nhận được hồ sơ đề nghị góp 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phối hợp phải thực hiện thời hạntham gia ý kiến theo đề nghị của cơ quan chủ trì theo quy định tại khoản 2 Điềunày và chịu trách nhiệm với ý kiến của mình về những vấn đề thuộc chức năng, nhiệmvụ, quyền hạn của cơ quan; nếu đồng ý với dự thảo cũng phải trả lời bằng 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quá thời hạn quy định mà cơ quan phối hợpkhông có ý kiến thì cơ quan chủ trì thông báo để Văn phòng Ủy ban nhân dântỉnh báo cáo Chủ tịch Ủy ban nhân dân tỉnh.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cơ quan chủ trì không tiếp thu ýkiến của cơ quan phối hợp thì phải giải thích lý do và chịu trách nhiệm vềphương án của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nhận công văn, tài liệu được tínhtừ khi văn bản đó được vào Sổ theo dõi công văn đến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Phối hợp trong việc lấy ý kiến tạicuộc họp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chủ trì có thể tổ chức họp một hoặcnhiều lần để thảo luận trực tiếp hoặc các hình thức khác để lấy ý kiến.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Chậm nhất 03 ngày làm việc trước ngàyhọp, cơ quan chủ trì phải gửi đến cơ quan phối hợp những văn bản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tài liệu có liên quan và các vấn đềcần xin ý kiến;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văn mời họp, trong đó xác định thờigian, địa điểm, nội dung chính của cuộc họp và thành phần tham dự.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cơ quan phối hợp phải cử cánbộ, công chức tham gia theo đúng thành phần và yêu cầu của cơ quan chủ trì, chỉđạo cán bộ, công chức tham gia họp phải nghiên cứu tài liệu để chuẩn bịcác ý kiến phát biểu về vấn đề theo yêu cầu bằng văn bản của cơ quan chủtrì. Cơ quan được mời họp có quyền từ chối tham gia họp nếu việc gửi công văn,tài liệu không đáp ứng yêu cầu theo quy định tại khoản 2 Điều này. Lý do từchối tham gia họp phải được thể hiện bằng văn bản và phải được gửi đến cơ quanchủ trì trước cuộc họp.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họp phải được cơ quan chủ trì ghithành biên bản, lưu hồ sơ và do Chủ toạ ký xác nhận, trong đó ghi rõ cơ quankhông tham gia họp hoặc không chuẩn bị nội dung theo yêu cầu của cơ quan chủtrì. Cơ quan chủ trì gửi biên bản đó cho các cơ quan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Phối hợp trong việc thành lập, hoạtđộng của đoàn kiểm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cần thành lập đoàn kiểm tra liênngành, sau khi xin ý kiến của Ủy ban nhân dân tỉnh, cơ quan chủ trì gửicông văn đề nghị các cơ quan phối hợp cử cán bộ, công chức tham gia đoàn kiểmtra. Trong công văn phải xác định rõ yêu cầu về số lượng, chức vụ, trình độchuyên môn, kinh nghiệm công tác của người tham gia và các điều kiện khác (nếucó) để tham gia đoàn công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Đoàn kiểm tra hoạt động theo kế hoạch kiểmtra do cơ quan chủ trì quyết định, trong đó xác định trách nhiệm của từng thànhviên, thời hạn và tiến độ thực hiện các nhiệm vụ của từng thành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 đoàn kiểm tra phải tuân thủ kếhoạch kiểm tra của cơ quan chủ trì; tham gia đầy đủ các hoạt động kiểm tra theosự điều hành của cơ quan chủ trì. Trong trường hợp không thể tham gia hoạt độngkiểm tra vì lý do chính đáng, thành viên đoàn công tác báo cáo để Thủ trưởng cơquan cử người thay thế.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Phối hợp xây dựng báo cáo kiểm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chủ trì có trách nhiệm tổng hợp báocáo về kết quả kiểm tra, trình cấp có thẩm quyền. Ngoài kết quả kiểm tra,trong báo cáo còn phải nêu những vướng mắc trong quá trình thực hiện và đề xuấtviệc sửa đổi, bổ sung chính sách, chiến lược, quy hoạch, kế hoạch liên quanđến nội dung kiểm tra; kiến nghị của cơ quan phối hợp; kết quả của công tácphối hợp trong kiểm tra. Dự thảo báo cáo phải được lấy ý kiến của các cơquan phối hợp (nếu có) trước khi trình cơ quan Nhà nước có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Thường trực Ủy ban nhân dântỉnh chủ trì đoàn kiểm tra liên ngành thì Văn phòng Ủy ban nhân dân tỉnh cótrách nhiệm tổng hợp báo cáo về kết quả kiểm tra trình Chủ tịch Ủy bannhân dân tỉnh.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Phối hợp trong việc kiểm tra trựctiếp tại cơ quan được kiểm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cần kiểm tra trực tiếp vớicơquan được kiểm tra, chậm nhất 03 ngày làm việc trước đợt kiểm tra, cơ quanchủ trì phải có công văn yêu cầu gửi đến cơ quan được kiểm tra, trong đó xácđịnh thời gian, địa điểm, nội dung chính của đợt kiểm tra, thành phần tham dự.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kiểm tra đột xuất với cơ quan đượckiểm tra thì người chủ trì kiểm tra quyết định thời gian, địa điểm, nội dung vàthành phần tham dự.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buổi làm việc phải được cơ quan chủtrì ghi thành biên bản, lưu hồ sơ và do chủ toạ ký xác nhận. Cơ quan chủ trìgửi biên bản đó cho cơ quan phối hợp và cơ quan được kiểm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Phối hợp trong việc cung cấp và thẩmtra thông tin phục vụ hoạt động kiểm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số liệu, đánh giá thông tin, tưliệu phục vụ việc kiểm tra, cơ quan chủ trì kiểm tra phải có đề nghị bằng vănbản gửi cơ quan được yêu cầu cung cấp hoặc thẩm tra thông tin, trong đó nêu rõnội dung, thời hạn và mục đích.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được đề nghị có trách nhiệm cung cấpthông tin về các vấn đề thuộc nội dung kiểm tra; cho ý kiến về tính chính xáccủa thông tin, tài liệu, số liệu theo đề nghị của cơ quan chủ trì kiểm tra.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từ chối cung cấp thông tin do có nộidung thuộc bí mật Nhà nước, cơ quan được yêu cầu phải trả lời bằng văn bản vànêu lý do.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Phối hợp trong việc sơ kết, tổng kết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tổ chức thực hiện có trách nhiệmchủ trì tổ chức việc sơ kết, tổng kết tình hình thực hiện. Các cơ quan phốihợp, cơ quan có liên quan trong việc tham gia thực hiện đề án có trách nhiệmtham gia việc sơ kết, tổng kết về những nội dung cụ thể theo đề nghị của cơquan chủ trì.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sơ kết, tổng kết có quyền đềnghị các cơ quan phối hợp và cơ quan có liên quan cung cấp thông tin, sốliệu; gửi báo cáo sơ kết, tổng kết về những vấn đề thuộc nội dung quản lý nhànước của cơ quan đó; tham gia họp chuẩn bị cho việc sơ kết, tổng kết.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có thể gửi dự thảo báo cáo vềtình hình thực hiện đề án cho các cơ quan phối hợp để lấy ý kiến. Cơ quanphối hợp phải có ý kiến trả lời trong thời hạn theo yêu cầu của cơ quan chủ trì.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Trách nhiệm của Thủ trưởng các cơquan chuyên môn thuộc Ủy ban nhân dân tỉnh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các cơ quan, đơn vị trực thuộc vàcán bộ, công chức thuộc quyền quản lý thực hiện công tác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các cơ quan chuyên môn thuộc Ủy bannhân dân tỉnh phối hợp công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định kỳ, đột xuất và giải trình vềcông tác phối hợp theo quy định của Quy chế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báo về Văn phòng Ủy ban nhân dân tỉnhnhững cơ quan phối hợp không thực hiện trách nhiệm phối hợp theo yêu cầu của cơquan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Trách nhiệm của Văn phòng Ủy ban nhândân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Đôn đốc, kiểm tra việc thực hiện trách nhiệmphối hợp của các cơ quan chuyên môn;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hợp, báo cáo Ủy ban nhân dân tỉnh vềviệc thực hiện trách nhiệm phối hợp của các cơ quan chuyên môn thuộc Ủy bannhân dân tỉnh;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uỷ quyền của Chủ tịch Ủy ban nhân dântỉnh, Chánh Văn phòng Ủy ban nhân dân tỉnh chủ trì tổ chức các cuộc họp vớicác cơ quan chuyên môn để tháo gỡ những vướng mắc, khó khăn trong công tác phốihợp.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Chế độ báo cáo về việc thực hiệncông tác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trưởng các cơ quan chuyên môn có tráchnhiệm báo cáo Chủ tịch Ủy ban nhân dân tỉnh định kỳ (sáu tháng một lần)hoặc đột xuất bằng văn bản về tình hình thực hiện công tác phối hợp theo quyđịnh của Quy chế này.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về công tác phối hợp phải thể hiệntình hình chấp hành tiến độ trong công tác phối hợp; việc thực hiện trách nhiệmphối hợp của từng cơ quan được phân công và chất lượng của hoạt động phối hợpcủa các cơ quan đó. Trong báo cáo có thể có các kiến nghị về công tác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gửi báo cáo định kỳ quy định tạikhoản 1 Điều này chậm nhất là ngày 20 của tháng cuối quý II và quý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Khen thưởng và xử lý vi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tập thể, cá nhân thực hiện tốt Quychế được biểu dương, khen thưởng, nếu vi phạm tuỳ theo mức độ sẽ bị phê bình,kiểm điểm hoặc xử lý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w:t>
      </w:r>
      <w:r>
        <w:t xml:space="preserve">Văn phòng Uỷ ban nhân dân tỉnhvà Sở Nội vụ có trách nhiệm theo dõi, đôn đốc và kiểm tra thực hiện Quy chếnày./.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06-nd-cp-huong-dan-luat-ban-hanh-van-ban-quy-pham-phap-luat-cua-hoi-dong-nhan-dan--uy-ban-nhan-dan.aspx" TargetMode="External" /><Relationship Id="rId4" Type="http://schemas.openxmlformats.org/officeDocument/2006/relationships/hyperlink" Target="/nghi-dinh-so-13-2008-nd-cp-cua-chinh-phu---quy-dinh-to-chuc-cac-co-quan-chuyen-mon-thuoc-uy-ban-nhan-dan-tinh--thanh-pho-truc-thuoc-trung-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2022-06-21T17:58:51Z</dcterms:created>
  <dcterms:modified xsi:type="dcterms:W3CDTF">2022-06-21T17:58:51Z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2022-06-21T17:58:51Z</dcterms:created>
  <dcterms:modified xsi:type="dcterms:W3CDTF">2022-06-21T17:58:51Z</dcterms:modified>
</cp:coreProperties>
</file>