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THỊ</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BỘNỘI VỤ SỐ 11 CT/BNV (V11) NGÀY 18 THÁNG 7 NĂM 1997</w:t>
      </w:r>
      <w:r>
        <w:rPr>
          <w:b/>
        </w:rPr>
        <w:br/>
      </w:r>
      <w:r>
        <w:rPr>
          <w:b/>
        </w:rPr>
        <w:t xml:space="preserve">VỀ VIỆC CHẤN CHỈNH CÔNG TÁC TUẦN TRA, KIỂM SOÁT</w:t>
      </w:r>
      <w:r>
        <w:rPr>
          <w:b/>
        </w:rPr>
        <w:br/>
      </w:r>
      <w:r>
        <w:rPr>
          <w:b/>
        </w:rPr>
        <w:t xml:space="preserve">GIAO THÔNG ĐƯỜNG BỘ VÀ CHỐNG TIÊU CỰC TRONG KHI</w:t>
      </w:r>
      <w:r>
        <w:rPr>
          <w:b/>
        </w:rPr>
        <w:br/>
      </w:r>
      <w:r>
        <w:rPr>
          <w:b/>
        </w:rPr>
        <w:t xml:space="preserve">THI HÀNH NHIỆM VỤ</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Thực hiện các Nghịđịnh của Chính phủ về bảo đảm trật tự an toàn giao thông đường bộ và trật tự đôthị, lực lượng Công an nhân dân mà nòng cốt là lực lượng Cảnh sát giao thông đãgóp phần quan trọng bảo đảm trật tự an toàn giao thông, ngăn chặn có hiệu quảhoạt động của các loại tội phạm trên các tuyến giao thông, giải quyết được cơbản tệ đua xe máy trái phép. Những kết quả đạt được đã được Chính phủ ghi nhận,nhân dân đồng tình khen ngợi.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Trong công tác vàchiến đấu hầu hết cán bộ, chiến sĩ Cảnh sát giao thông đã nêu cao được tinhthần trách nhiệm vì dân phục vụ, nhiều đồng chí đã lập công xuất sắc được khenthưởng, có đồng chí bị thương, có đồng chí đã anh dũng hy sinh trong đấu tranhchống tội phạm, bảo vệ tính mạng và tài sản của nhân dân. Lãnh đạo Công an cáccấp nói chung đã quan tâm chỉ đạo và thực hiện các biện pháp đấu tranh chốngtiêu cực, tham nhũng trong lực lượng Cảnh sát giao thông; Do vậy tình hình tiêucực của Cảnh sát giao thông đã bước đầu có chuyển biến.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Tuy nhiên, trên cáctuyến quốc lộ ở một số địa phương vẫn còn nhiều tiêu cực: Tình trạng phổ biếnlà tuỳ tiện chặn xe kiểm tra sách nhiễu gây phiên hà, khó khăn cho nhân dân.Lực lượng thanh tra pháp luật của Bộ đã kiểm tra phát hiện gần 50 vụ, trên 100CBCS Cảnh sát giao thông và Công an các Quận, huyện thuộc trên 20 địa phương viphạm nhận tiền mãi lộ của lái xe, làm sai quy trình công tác... phải đề nghị xửlý kỷ luật. Nhiều địa phương xử lý rất nghiêm, nhưng cũng có nơi không xử lýhoặc xử lý không đúng mức.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Có nhiều nguyên nhândẫn đến tình trạng tiêu cực kéo dài trong lực lượng CSGT, có nguyên nhân dolãnh đạo Công an các địa phương chưa đích thân chỉ đạo quyết liệt, không kiểmtra thường xuyên việc chấp hành các Chỉ thị, Quyết định, quy trình công tác.Còn né tránh, không xử lý nghiêm, kiên quyết đối với cán bộ, chiến sĩ có saiphạm. Việc tổ chức TTKS giao thông chưa hợp lý nên chưa phát huy được tác dụngtích cực của biện pháp này; Song nguyên nhân chủ yếu là sự rèn luyện phấn đấucủa một bộ phận cán bộ chiến sĩ thuộc lực lượng CSGT chưa tốt. Một số cán bộchiến sĩ đã thoái hoá biến chất, lợi dụng nhiệm vụ quyền hạn để dừng xe kiểmtra, sách nhiễu lấy tiền mãi lộ. Một số lãnh đạo Phòng, Đội, Trạm thiếu tráchnhiệm, làm ngơ hoặc thông đồng với các hành vi tiêu cực nói trên, không có biệnpháp chấn chỉnh các vi phạm. Những đơn vị có cán bộ chiến sĩ sai phạm thì ngườilãnh đạo trực tiếp cũng chưa được kiểm điểm làm rõ trách nhiệm và chịu xử lý kỷluật.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Một số lực lượng kháccủa Công an huyện, thị xã, phường... cũng lợi dụng chức trách để chặn xe kiểmtra không đúng quy định, sách nhiễu đòi tiền, không chấp hành nghiêm Chỉ thịcủa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Tình hình trật tự antoàn giao thông đường bộ vẫn có chiều hướng phức tạp, tai nạn giao thông vẫnnghiêm trọng, vi phạm về trật tự an toàn giao thông và trật tự đô thị vẫn phổbiến. Tiêu cực vi phạm trong lực lượng CSGT vẫn rất nghiêm trọng và là một vấnđề nhức nhối gây ảnh hưởng rất xấu đến uy tín của lực lượng Cảnh sát nhân dân.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Để thực hiện nghiêm,có hiệu quả các Nghị định của Chính phủ, tạo một bước chuyển biến tiến bộ trênlĩnh vực bảo đảm trật tự an toàn giao thông một yêu cầu rất quan trọng là phảichấn chỉnh lại công tác TTKS giao thông đường bộ và kiên quyết đẩy lùi tiêucực, sách nhiễu nhân dân trong khi thi hành công vụ, lấy lại uy tín của lựclượng Công an. Lãnh đạo Bộ yêu cầu đồng chí Giám đốc Công an các địa phươngtrực tiếp chỉ đạo thực hiện ngay một số biện pháp sau đây: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Tiếp tục chỉ đạo các đơn vị Cảnh sát nhân dân, Công anquận, huyện, thị xã, phường nghiên cứu học tập nắm vững và thực hiện nghiêmchỉnh các Chỉ thị, mệnh lệnh công tác của Bộ về giữ gìn trật tự an toàn giaothông. Nghiêm cấm các lực lượng Cảnh sát trật tự, Cảnh sát bảo vệ, Công an cácquận, huyện, công an phường và các lực lượng Công an khác ra đường dừng xe kiểmsoát. Việc tham gia vào các tổ kiểm tra liên ngành để kiểm tra, kiểm soát hànghoá phải có lệnh viết của Giám đốc Công an tỉnh, thành phố trở lên và giao choCSGT thuộc Công an tỉnh, thành phố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Giao cho Tổng cục Cảnh sát nhân dân rà soát báo cáo lãnhđạo Bộ giải tán ngay một số chốt CSGT của Công an các địa phương trên quốc lộ 1A,5A, không để tình trạng một đoạn đường có quá nhiều chốt CSGT. CSGT chỉ làmnhiệm vụ tuần tra lưu động trên đường để phòng ngừa, xử lý các trường hợp viphạm luật lệ giao thông, giải quyết tai nạn và vụ việc xảy ra.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cục CSND khẩn trương nghiên cứu đề xuất lãnh đạo Bộ sửađổi, bổ sung một số quy định không còn phù hợp trong lĩnh vực TTKS giao thôngđường bộ như sửa đổi, bổ sung Thông tư </w:t>
      </w:r>
      <w:hyperlink r:id="rId3" w:history="1">
        <w:r>
          <w:rPr>
            <w:rStyle w:val="Hyperlink"/>
          </w:rPr>
          <w:t xml:space="preserve">03/TT-BNV </w:t>
        </w:r>
      </w:hyperlink>
      <w:r>
        <w:t xml:space="preserve"> ngày 12/6/1990 về "bố trílực lượng TTKS giao thông trên các quốc lộ" theo hướng bố trí theo tuyến,chấm dứt tình trạng kiểm tra tràn lan ở các địa phương. Sửa đổi, bổ sung vềchức năng, quyền hạn, nhiệm vụ các Trạm cửa ô thuộc các thành phố lớn như HàNội, thành phố Hồ Chí Minh, Hải Phòng, Đà Nẵng... theo Quyết định số 440 ngày07/6/1984 cho phù hợp với tình hình thực tế và sự phát triển trong tương lai.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Những địa phương được Bộ cho phép lực lượng Cảnh sát giaothông ra đường làm nhiệm vụ TTKS giao thông, thì lãnh đạo đơn vị phải trực tiếpduyệt kế hoạch TTKS thật cụ thể (làm gì, ở đâu, thời gian và người thựchiện...) các tổ TTKS khi làm nhiệm vụ phải thực hiện đúng theo kế hoạch đãduyệt, phải luôn giữ đúng tư thế tác phong của người Công an nhân dân, nghiêmcấm các hành vi sách nhiễu, các biểu hiện cửa quyền, hách dịch gây khó khăn chonhân dân. Phải có sổ nhật ký tuần tra ghi nội dung và kết quả kiểm tra từngphương tiện. Hết ca làm việc các tổ TTKS phải viết báo cáo, lãnh đạo đơn vịphải trực tiếp kiểm tra kết quả hoạt động, rút kinh nghiệm ngay.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tuần lãnh đạo Công an tỉnh, thành phố phải trực tiếpnghe báo cáo và cho ý kiến chỉ đạo công tác TTKS giao thông, nếu phát hiệntrường hợp nào không thực hiện đúng quy định phải kiểm điểm, rút kinh nghiệmđình chỉ ngay không cho ra đường làm nhiệm vụ; Nếu cố ý vi phạm phải xử lý kỷluật và báo cáo về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Giao cho thanh tra Công an tỉnh, thành phố phối hợp vớicác đơn vị liên quan tăng cường kiểm tra thường xuyên và đột xuất với hoạt độngcủa CSGT trên đường. Kịp thời động viên khen thưởng các trường hợp lập côngxuất sắc, các gương người tốt việc tốt, chấp hành nghiêm túc các quy định củaBộ; Đồng thời xử lý nghiêm, kiên quyết, kịp thời mọi hành vi tiêu cực, thamnhũng theo đúng quy định tại Quy chế ban hành kèm theo Quyết định số 82/QĐ-BNV ngày 9/3/1996 của Bộ.</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Qua xử lý các vụ vi phạm cần phân tích rõ nguyên nhân, điềukiện sai phạm để kịp thời chấn chỉnh, phòng ngừa. Những đơn vị có cán bộ chiếnsĩ sai phạm thì chỉ huy cấp đội, cấp phòng cũng phải chịu trách nhiệm và bị xửlý kỷ luật nghiêm minh, đúng mực.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Các đơn vị Cảnh sát giao thông cần tiếp tục tăng cườngcông tác giáo dục chính trị tư tưởng, quản lý nội bộ, đẩy mạnh phong trào họctập và thực hiện nghiêm túc 6 điều Bác Hồ dạy Công an nhân dân; học tập noigương các điển hình tiên tiến trong lực lượng Công an nhân dân nói chung vàCảnh sát giao thông nói riêng. Duy trì thường xuyên sinh hoạt đơn vị, đấu tranhphê và tự phê bình trong nội bộ một cách thiết thực.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Từng phòng, đội, trạm, tổ công tác CSGT phải thường xuyên tổchức học tập quán triệt các quy định về chống tiêu cực tham nhũng, các quy trình,quy chế, chế độ công tác của Cảnh sát giao thông như: Quy trình tuần tra kiểmsoát giao thông đường bộ, quy trình xử lý vi phạm, quy trình giải quyết tai nạngiao thông đường bộ, quyết định số 82/QĐ-BNV về xử lý cán bộ chiến sĩ Công anvi phạm trong lĩnh vực bảo vệ trật tự an toàn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Tổng cục Cảnh sát nhân dân tiếp tục chỉ đạo duy trì vàtăng cường mạnh hơn nữa hoạt động của các tổ thanh tra pháp luật. Trang bị thêmcác phương tiện kỹ thuật và áp dụng một số biện pháp nghiệm vụ cần thiết khithực hiện nhiệm vụ nhằm phát hiện kịp thời, chính xác những cán bộ, chiến sĩsai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Sơ kết công tác đấu tranh chống tiêu cực trong tuần tra kiểmsoát, để có biện pháp khắc phục chấn chỉnh cho toàn lực lượng Cảnh sát giaothông.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Tổng cục Cảnh sát nhân dân và Công an các tỉnh, thành phốphải có kế hoạch cụ thể thực hiện Chỉ thị này. Tổng cục xây dựng lực lượng Côngan nhân dân và Thanh tra Bộ có trách nhiệm phối hợp với Tổng cục Cảnh sát nhândân đôn đốc, chỉ đạo, kiểm tra Công an các đơn vị, địa phương thực hiện. Đồngthời chăm lo các điều kiện làm việc, chế độ chính sách cho cán bộ, chiến sĩ.</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qua các phương tiện thông tin đại chúng ở Trung ươngvà địa phương tiếp tục tuyên tuyền các văn bản pháp luật, các quy định hiệnhành của Bộ về tuần tra kiểm soát giao thông để nhân dân biết, chấp hành vàgiám sát việc thực hiện của lực lượng Cảnh sát giao thông.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báo cáo tháng của Công an các địa phương cần phản ánhrõ tình hình và công tác chấn chỉnh lực lượng TTKS giao thông và chống tiêu cựctrong khi thi hành nhiệm vụ của lực lượng CSGT.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thị này cần được quán triệt tới toàn thể cán bộ, chiếnsĩ Công an nhân dân để chấp hành.</w:t>
      </w: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03-tt-bnv.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2022-06-21T15:51:38Z</dcterms:created>
  <dcterms:modified xsi:type="dcterms:W3CDTF">2022-06-21T15:51:38Z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2022-06-21T15:51:38Z</dcterms:created>
  <dcterms:modified xsi:type="dcterms:W3CDTF">2022-06-21T15:51:38Z</dcterms:modified>
</cp:coreProperties>
</file>