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THỦTƯỚNG CHÍNH PHỦ SỐ 660-TTG NGÀY 17-10-1995</w:t>
      </w:r>
      <w:r>
        <w:rPr>
          <w:b/>
        </w:rPr>
        <w:br/>
      </w:r>
      <w:r>
        <w:rPr>
          <w:b/>
        </w:rPr>
        <w:t xml:space="preserve">VỀ VIỆC GIẢI QUYẾT TÌNH TRẠNG DI CƯ TỰ DO</w:t>
      </w:r>
      <w:r>
        <w:rPr>
          <w:b/>
        </w:rPr>
        <w:br/>
      </w:r>
      <w:r>
        <w:rPr>
          <w:b/>
        </w:rPr>
        <w:t xml:space="preserve">ĐẾN TÂY NGUYÊN VÀ MỘT SỐ TỈNH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Trong những năm qua,tình trạng di cư tự do đến các tỉnh Tây Nguyên và một số tỉnh khác đã gây ranhiều khó khăn cho cả địa phương có dân đến cũng như địa phương có dân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số liệu sơ bộ, từnăm 1989 đến hết năm 1994 đã có khoảng 113.000 hộ gồm 542.000 người di cư tự dođến các địa phương nói trên. Nguyên nhân chủ yếu của tình trạng này là do đờisống của đồng bào ở các vùng có dân đi gặp nhiều khó khăn, mặt khác việc quảnlý dân cư của chính quyền một số địa phương còn lỏng lẻo.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quyền các cấpcủa các tỉnh có dân đến đã có nhiều cố gắng nhằm giúp đỡ đồng bào làm ăn sinhsống, hội nhập cộng đồng... và đồng bào di cư tự do cũng có những đóng góp ởnơi cư trú mới, đến nay đã có khoảng 30% đồng bào di cư tự do có cuộc sống ổnđịnh. Tuy nhiên, do tăng trưởng kinh tế, phát triển cơ sở hạ tầng của các địaphương có dân đến không cân xứng với mức tăng dân số cơ học tự phát nên đã phátsinh những vấn đề bức xúc cần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Đời sống của đồngbào di cư tự do còn nhiều khó khăn, trong đó có một bộ phận rất khó khăn thườngbị thiếu đói, bệnh tật, thất học... Các tệ nạn xã hội như trộm cắp, cờ bạc,nghiện hút...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ở một số nơi đã xảyra các vụ tranh chấp đất đai giữa đồng bào sở tại với đồng bào di cư tự do,giữa đồng bào di cư tự do 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Nạn phá rừng đốtnương làm rẫy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Ngay từ cuối năm 1987Chủ tịch Hội đồng Bộ trưởng đã có chỉ thị về vấn đề này; tiếp theo trong cácnăm 1992, 1994 Thủ tướng Chính phủ cũng đã nhiều lần có ý kiến chỉ đạo các địaphương, các Bộ ngành liên quan xử lý tình hình trên. Song do biện pháp tổ chứcthực hiện chưa đồng bộ, sự phối hợp chưa chặt chẽ... nên kết quả bị hạn chế,tình trạng di cư tự do vẫn tiếp diễn.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Trong quá trình pháttriển của đất nước, tất yếu phải thực hiện phân bố lại lao động dân cư, nhưngdi cư tự do là hiện tượng tự phát tác động tiêu cực đến tình hình kinh tế, xãhội và gây trở ngại cho việc quản lý dân cư của chính quyền các cấp. Do đó, Nhànước phải có biện pháp tích cực, đồng bộ để chậm nhất là đến cuối năm 1998 giảiquyết được tình trạng di cư tự do và điều chỉnh hoạt động di dân phù hợp vớiquy hoạch, kế hoạch phát triển kinh tế - xã hội của các nước, của từng vùnglãnh thổ, của từng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thực hiện được yêucầu trên, Thủ tướng Chính phủ chỉ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TỈNH CÓ DÂN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năm 1996 phải khắc phục về cơ bản tình trạng dân rờibỏ quê hương ra đi tự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hết, các tỉnh phải tăng cường công tác quản lý dâncư, nhất là ở các cấp huyện và cơ sở, thường xuyên nắm chắc tình hình dân số,cân đối lao động, đồng thời tuyên truyền giải thích cho nhân dân hiểu rõ chínhsách của Nhà nước. Nếu còn xảy ra các trường hợp dân di cư tự do đến các tỉnhkhác thì phải phối hợp với các tính có dân đến để xử lý kịp thời, không đượclẩn tránh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khó khăn do tình trạng di cư tự do gây ra,các tỉnh phải bàn với các tỉnh có dân đến để phối hợp giải quyết, đóng góp vớicác tỉnh có dân đến để trợ giúp đồng bào ở những điểm dân cư còn quá khó khănnhằm sớm ổn định cuộc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ý kiến của Thủ tướng Chính phủ tại Hội nghị cáctỉnh miền núi tháng 9 năm 1995, các tỉnh phải có kế hoạch, biện pháp phát triểnsản xuất kinh doanh, tạo thêm việc làm, cải thiện đời sống nhân dân, trong đócần lưu 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biện pháp mở rộng diện tích canh tác ở các địa phương,tận dụng đất chưa khai thác; nếu còn đất nhưng có bom mìn thì tiến hành rà phá,khai hoang phục hoá để đưa vào sản xuất. Đồng thời, phải đổi mới cơ cấu kinhtế, đầu tư công nghệ, kỹ thuật để phát triển cây lương thực, cây công nghiệp,cây ăn quả, chăn nuôi, nghề rừng và các ngành nghề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Soát xét lại quỹ đất trong tỉnh, tổ chức đưa dân từ cácđịa phương khó khăn đến các vùng đất còn hoang hoá để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việc thực hiện các chương trình định canh địnhcư, thực hiện chính sách giao đất giao rừng, giải quyết ngay các vụ tranh chấpđất đai để mọi người dân đều có phương tiện làm ăn sinh sống, an tâm xây dựngquê 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đã thực hiện các biện pháp trên mà vẫn thiếu việc làm,dư thừa lao động thì các tỉnh phải báo cáo Bộ Nông nghiệp và Công nghiệp thựcphẩm để sắp xếp di dân đi ngoài tỉnh theo kế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TỈNH CÓ DÂN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Tạo điều kiện làm ăn sinh sống cho đồng bào di cư tự dođã đến tỉnh có nguyện vọng lập nghiệp lâu dài; không phân biệt đối xử, khôngbắt buộc đồng bào trở về quê cũ và coi đây là một nguồn lực quan trọng của địaphương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sắp xếp đồng bào vào các chương trình, dự án327, 773, định canh định cư, cây công nghiệp, cây ăn quả, chăn nuôi gia súc,gia cầm, trồng mới và bảo vệ rừng và các chương trình, dự án phát triển kinh tế- xã hội khác của địa phương, của Trung ương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điểm dân cư xen ghép mà đời sống của đồngbào đã tương đối ổn định thì Nhà nước có thể trợ giúp việc xây dựng các cơ sởhạ tầng kinh tế, xã hội thiết yếu như nước sinh hoạt, trường học, bệnh xá,đường giao thông nông thôn... theo kế hoạch phát triển kinh tế - xã hội của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điểm dân cư còn quá khó khăn, không sắp xếpđược đồng bào vào các chương trình, dự án nói trên thì có thể xây dựng các dựán mới về sắp xếp dân cư, Nhà nước trợ giúp vốn theo chính sách, chế độ xâydựng vùng kinh tế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kết hợp chặt chẽ việc sắp xếp ổn định đồng bào di cưtự do với việc xử lý các tranh chấp đất đai, khắc phục nạn phá rừng, chống tệnạn xã hội và xây dựng cơ sở vững mạnh.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nông lâm trường phải khai thác có hiệu quả đất đai đượcgiao, sau khi đã giao đất cho các hộ gia đình theo quy định của chính sách vàtình hình quỹ đất của địa phương thì phải trả lại ngay cho chính quyền địaphương phần đất không sử dụng hết để có kế hoạch đưa dân đến khai thác. Bộ Nôngnghiệp và Công nghiệp thực phẩm cùng Bộ Lâm nghiệp chỉ đạo thực hiện dứt điểmcông việc này trong năm 1996.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lâu dài, các tỉnh phải căn cứ quy hoạch, kế hoạch pháttriển kinh tế - xã hội của địa phương để gắn việc khai thác đất đai và các tàinguyên khác với việc phân bố lại lao động, dân cư theo hướng ưu tiên bố trícông ăn việc làm cho đồng bào sở tại, nhất là đồng bào dân tộc ít người, đồngthời dành đất để lập các dự án nhân dân nơi khác đến, các dự án dự bị để có thểchủ động điều chuyển, sắp xếp dân cư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CHÍNH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Đồng bào di cư tự do đã đến các địa phương nếu chấp hànhsự sắp xếp dân cư của chính quyền thì được xét cho đăng ký hộ khẩu; được hưởngquyền lợi và thực hiện nghĩa vụ công dân theo pháp luật; được hưởng các ưu đãivề các mặt kinh tế, xã hội theo chính sách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Đồng bào phải tôn trọng pháp luật, chấp hành sự quản lýcủa chính quyền địa phương sở tại; bảo đảm tình đoàn kết trong cộng đồng, giúpđỡ lẫn nhau làm ăn sinh sống, đóng góp sức mình xây dựng quê hương mới; phảichấm dứt ngay các việc làm sai trái như phá rừng, huỷ hoại môi trường sinhthái, lấn chiếm đất và buôn bán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nay, người dân có nguyện vọng chuyển cư đến tỉnh khác vìnhững lý do riêng phải báo cáo mục đích chuyển cư, địa điểm xin chuyển đến,biện pháp bảo đảm cuộc sống ở nơi ở mới... với chính quyền địa phương đang cưtrú và chính quyền địa phương xin chuyển đến. Chỉ được hưởng quyền lợi theochính sách khi việc chuyển cư đã được chính quyền các địa phương cho phép,ngược lại nếu di cư tự do thì sẽ bị xử lý theo quy định quản lý của Nhà nước.Chính quyền các địa phương có trách nhiệm nhanh chóng xem xét đề nghị của nhândân và hướng dẫn việc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kẻ lừa đảo, dụ dỗ đồng bào rời bỏ quê hương để trụclợi, lợi dung di cư để hoạt động phi pháp phải bị xử lý nghiêm minh theo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TRÁCH NHIỆM CỦA CÁC NGÀNH,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Nông nghiệp và Công nghiệp thực phẩm chủ trì, phối hợpcác cơ quan chức năng ở Trung ương hướng dẫn, kiểm tra các địa phương có dânđi, các địa phương có dân đến thực hiện các biện pháp nêu trên để giải quyết tìnhtrạng di cư tự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Bộ phải nghiên cứu lập quy hoạch, kế hoạch 5 nămvà hàng năm, xây dựng chính sách về di dân xây dựng vùng kinh tế mới và chỉ đạocác địa phương thực hiện nhiệm vụ công tác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Kế hoạch Nhà nước, Bộ Tài chính bố trí kế hoạch vàngân sách hàng năm (ngoài các chương trình) để các tỉnh có dân đi, các tỉnh códân đến có vốn thực hiện các nhiệm vụ, các dự án sắp xếp dân cư theo đề nghịcủa uỷ ban Nhân dân các tỉnh với sự thoả thuận của Bộ Nông nghiệp và Côngnghiệp thực phẩm. Trước mắt cần tập trung giải quyết dứt điểm những điểm dân cưcòn quá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ngành liên quan khác như Lâm nghiệp, Giao thôngvận tải, Thuỷ lợi, Y tế, Giáo dục và Đào tạo, Uỷ ban Dân tộc và Miền núi.. ...căn cứ chức năng của mình phải có kế hoạch cụ thể tham gia vào việc giải quyếttình trạng di cư tự do. Bộ Quốc phòng, Bộ Nội vụ chỉ đạo các đơn vị quân đội,cơ quan công an giúp đỡ đồng bào ổn định cuộc sống, giúp chính quyền các địaphương quản lý dân cư, giữ gìn an ninh chính trị, trật tự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Để thực hiện chỉ thị này chính quyền các tỉnh có dân đi,các tỉnh có dân đến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Cùng nhau bàn ngay kế hoạch, biện pháp cụ thể để trong năm1996 giải quyết được những khó khăn gay gắt do tình trạng di cư tự do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phối hợp chặt chẽ để giải quyết những vướng mắctồn tại và những vấn đề mới phát sinh tiến tới giải quyết về cơ bản tình trạngdi cư tự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tình hình, các tỉnh có thể hỗ trợ nhau dưới các hìnhthức hợp tác sử dụng lao động để phát triển kinh tế theo tinh thần cộng độngtrách nhiệm nhằm tạo điều kiện giải quyết tình trạng di cư tự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ngành, các cấp trong từng tỉnh phải đưa nhiệm vụ ổnđịnh dân cư vào kế hoạch hàng năm. Mỗi tỉnh phải chỉ định một cơ quan đủ nănglực làm đầu mối giúp Uỷ ban nhân dân tổ chức thực hiện nhiệm vụ công tác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cơ quan thông tin báo chí ở Trung ương và địa phươngcó trách nhiệm tuyên truyền giải thích để đồng bào hiểu rõ chính sách của Đảng,Nhà nước về di dân và xây dựng vùng kinh tế mới, về quyền cư trú của công dânvà trách nhiệm quản lý dân cư của các cấp chính quyền theo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quyết những khó khăn do tình trạng di cư tự do gây ra,đưa hoạt động di dân, phân bố lại lao động dân cư theo quy hoạch, kế hoạch làmột vấn đề bức thiết. Thủ tướng Chính phủ yêu cầu các Bộ ngành, các địa phươngliên quan phải khẩn trương tổ chức thực hiện chỉ thị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2022-06-21T15:51:43Z</dcterms:created>
  <dcterms:modified xsi:type="dcterms:W3CDTF">2022-06-21T15:51:43Z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2022-06-21T15:51:43Z</dcterms:created>
  <dcterms:modified xsi:type="dcterms:W3CDTF">2022-06-21T15:51:43Z</dcterms:modified>
</cp:coreProperties>
</file>