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PHÁP LỆNH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UỶ BAN THƯỜNG VỤ QUỐC HỘI SỐ 44/2002/PL-UBTVQH10 </w:t>
      </w:r>
      <w:r>
        <w:rPr>
          <w:b/>
        </w:rPr>
        <w:br/>
      </w:r>
      <w:r>
        <w:rPr>
          <w:b/>
        </w:rPr>
        <w:t xml:space="preserve">NGÀY 2 THÁNG 7 NĂM 2002 VỀ VIỆC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Để đấu tranh phòng ngừa và chống vi phạm hành chính, góp phần giữ vững an ninh, trật tự, an toàn xã hội, bảo vệ lợi ích của Nhà nước, quyền, lợi ích hợp pháp của cá nhân, tổ chức, tăng cường pháp chế xã hội chủ nghĩa, nâng cao hiệu lực quản lý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vào Hiến pháp nước Cộng hoà xã hội chủ nghĩa Việt Nam năm 1992 đã được sửa đổi, bổ sung theo Nghị quyết số </w:t>
      </w:r>
      <w:hyperlink r:id="rId5" w:history="1">
        <w:r>
          <w:rPr>
            <w:rStyle w:val="Hyperlink"/>
            <w:i/>
          </w:rPr>
          <w:t xml:space="preserve">51/2001/QH10 </w:t>
        </w:r>
      </w:hyperlink>
      <w:r>
        <w:rPr>
          <w:i/>
        </w:rPr>
        <w:t xml:space="preserve"> ngày 25 tháng 12 năm 2001 của Quốc hội khoá X, kỳ họp thứ 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vào Nghị quyết của Quốc hội khoá X, kỳ họp thứ 10 về Chương trình xây dựng luật, pháp lệnh năm 2002;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Pháp lệnh này quy định về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r>
        <w:rPr>
          <w:b/>
        </w:rPr>
        <w:br/>
      </w: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Xử lý vi phạm hành chính bao gồm xử phạt vi phạm hành chính và các biện pháp xử lý hành chính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Xử phạt vi phạm hành chính được áp dụng đối với cá nhân, cơ quan, tổ chức (sau đây gọi chung là cá nhân, tổ chức) có hành vi cố ý hoặc vô ý vi phạm các quy định của pháp luật về quản lý nhà nước mà không phải là tội phạm và theo quy định của pháp luật phải bị xử phạt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biện pháp xử lý hành chính khác được áp dụng đối với cá nhân có hành vi vi phạm pháp luật về an ninh, trật tự, an toàn xã hội nhưng chưa đến mức truy cứu trách nhiệm hình sự được quy định tại các điều 23, 24, 25, 26 và 27 của Pháp lệnh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 Thẩm quyền quy định hành vi vi phạm hành chính và chế độ áp dụng các biện pháp xử lý hành chính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 định hành vi vi phạm hành chính, hình thức xử phạt, biện pháp khắc phục hậu quả đối với từng hành vi vi phạm hành chính trong các lĩnh vực quản lý nhà nước; quy định chế độ áp dụng biện pháp giáo dục tại xã, phường, thị trấn, đưa vào trường giáo dưỡng, đưa vào cơ sở giáo dục, đưa vào cơ sở chữa bệnh, quản chế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r>
        <w:t xml:space="preserve"> Nguyên tắc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Mọi vi phạm hành chính phải được phát hiện kịp thời và phải bị đình chỉ ngay. Việc xử lý vi phạm hành chính phải được tiến hành nhanh chóng, công minh, triệt để; mọi hậu quả do vi phạm hành chính gây ra phải được khắc phục theo đúng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 nhân, tổ chức chỉ bị xử phạt hành chính khi có vi phạm hành chính do pháp luật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 nhân chỉ bị áp dụng các biện pháp xử lý hành chính khác nếu thuộc một trong các đối tượng được quy định tại các điều 23, 24, 25, 26 và 27 của Pháp lệnh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xử lý vi phạm hành chính phải do người có thẩm quyền tiến hành theo đúng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Một hành vi vi phạm hành chính chỉ bị xử phạt hành chính một lần.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Nhiều người cùng thực hiện một hành vi vi phạm hành chính thì mỗi người vi phạm đều bị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Một người thực hiện nhiều hành vi vi phạm hành chính thì bị xử phạt về từng hành vi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Việc xử lý vi phạm hành chính phải căn cứ vào tính chất, mức độ vi phạm, nhân thân người vi phạm và những tình tiết giảm nhẹ, tăng nặng để quyết định hình thức, biện pháp xử lý thích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Không xử lý vi phạm hành chính trong các trường hợp thuộc tình thế cấp thiết, phòng vệ chính đáng, sự kiện bất ngờ hoặc vi phạm hành chính trong khi đang mắc bệnh tâm thần hoặc các bệnh khác làm mất khả năng nhận thức hoặc khả năng điều khiển hành vi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w:t>
      </w:r>
      <w:r>
        <w:t xml:space="preserve"> Trách nhiệm đấu tranh, phòng ngừa và chống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tổ chức và mọi công dân phải nghiêm chỉnh tuân thủ những quy định của pháp luật về xử lý vi phạm hành chính. Các cơ quan, tổ chức có nhiệm vụ giáo dục thành viên thuộc cơ quan, tổ chức mình về ý thức bảo vệ và tuân theo pháp luật, các quy tắc của cuộc sống xã hội, kịp thời có biện pháp loại trừ nguyên nhân, điều kiện gây ra vi phạm hành chính trong cơ quan, tổ chức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phát hiện có vi phạm hành chính, người có thẩm quyền xử lý vi phạm hành chính có trách nhiệm xử lý vi phạm đó theo đúng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Nghiêm cấm việc lạm dụng chức vụ, quyền hạn, sách nhiễu, dung túng, bao che, xử lý không nghiêm minh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Công dân có quyền và nghĩa vụ phát hiện, tố cáo mọi hành vi vi phạm hành chính và hành vi vi phạm pháp luật của người có thẩm quyền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Uỷ ban Mặt trận Tổ quốc Việt Nam và các tổ chức thành viên của Mặt trận, trong phạm vi chức năng, nhiệm vụ, quyền hạn của mình có trách nhiệm giám sát việc thi hành pháp luật trong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w:t>
      </w:r>
      <w:r>
        <w:t xml:space="preserve"> Giám sát, kiểm tra trong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Hội đồng dân tộc, các Uỷ ban của Quốc hội, Hội đồng nhân dân trong phạm vi nhiệm vụ, quyền hạn của mình giám sát việc thi hành pháp luật trong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Thủ trưởng cơ quan nhà nước có trách nhiệm thường xuyên kiểm tra việc xử lý vi phạm hành chính của người có thẩm quyền xử lý vi phạm hành chính thuộc phạm vi quản lý của mình, kịp thời xử lý vi phạm pháp luật và giải quyết khiếu nại, tố cáo trong xử lý vi phạm hành chính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w:t>
      </w:r>
      <w:r>
        <w:t xml:space="preserve"> Đối tượng bị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đối tượng bị xử phạt vi phạm hành chính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từ đủ 14 tuổi đến dưới 16 tuổi bị xử phạt hành chính về vi phạm hành chính do cố ý; người từ đủ 16 tuổi trở lên bị xử phạt hành chính về mọi vi phạm hành chính do mình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Quân nhân tại ngũ, quân nhân dự bị trong thời gian tập trung huấn luyện và những người thuộc lực lượng Công an nhân dân vi phạm hành chính thì bị xử lý như đối với các công dân khác; trong trường hợp cần áp dụng hình thức phạt tước quyền sử dụng một số giấy phép hoạt động vì mục đích quốc phòng, an ninh thì người xử phạt không trực tiếp xử lý mà đề nghị cơ quan, đơn vị Quân đội, Công an có thẩm quyền xử lý theo Điều lệnh kỷ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bị xử phạt hành chính về mọi vi phạm hành chính do mình gây ra. Sau khi chấp hành quyết định xử phạt, tổ chức bị xử phạt xác định cá nhân có lỗi gây ra vi phạm hành chính để xác định trách nhiệm pháp lý của người đó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 nhân, tổ chức nước ngoài vi phạm hành chính trong phạm vi lãnh thổ, vùng đặc quyền kinh tế và thềm lục địa của nước Cộng hoà xã hội chủ nghĩa Việt Nam thì bị xử phạt hành chính theo quy định của pháp luật Việt Nam, trừ trường hợp điều ước quốc tế mà Cộng hoà xã hội chủ nghĩa Việt Nam ký kết hoặc gia nhập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tượng bị áp dụng các biện pháp xử lý hành chính khác là những người được quy định tại các điều 23, 24, 25, 26 và 27 của Pháp lệnh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biện pháp xử lý hành chính khác quy định tại Pháp lệnh này không áp dụng đối với người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w:t>
      </w:r>
      <w:r>
        <w:t xml:space="preserve"> Xử lý người chưa thành niên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từ đủ 14 tuổi đến dưới 16 tuổi vi phạm hành chính thì bị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từ đủ 16 tuổi đến dưới 18 tuổi vi phạm hành chính thì có thể bị áp dụng hình thức xử phạt vi phạm hành chính quy định tại Điều 12 của Pháp lệnh này. Khi phạt tiền đối với họ thì mức tiền phạt không được quá một phần hai mức phạt đối với người thành niên; trong trường hợp họ không có tiền nộp phạt thì cha mẹ hoặc người giám hộ phải nộp thay.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chưa thành niên có hành vi vi phạm pháp luật được quy định tại khoản 2 Điều 23, khoản 2 Điều 24, điểm b khoản 2 Điều 26 của Pháp lệnh này thì bị xử lý theo quy định tại các điều khoản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chưa thành niên vi phạm hành chính gây thiệt hại thì phải bồi thường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w:t>
      </w:r>
      <w:r>
        <w:t xml:space="preserve"> Tình tiết giảm nhẹ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Những tình tiết sau đây là tình tiết giảm nhẹ: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vi phạm hành chính đã ngăn chặn, làm giảm bớt tác hại của vi phạm hoặc tự nguyện khắc phục hậu quả, bồi thường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vi phạm hành chính đã tự nguyện khai báo, thành thật hối lỗi;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Vi phạm trong tình trạng bị kích động về tinh thần do hành vi trái pháp luật của người khác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Vi phạm do bị ép buộc hoặc bị lệ thuộc về vật chất hoặc tinh thần;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Người vi phạm là phụ nữ có thai, người già yếu, người có bệnh hoặc tàn tật làm hạn chế khả năng nhận thức hoặc khả năng điều khiển hành vi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Vi phạm vì hoàn cảnh đặc biệt khó khăn mà không do mình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Vi phạm do trình độ lạc hậu.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Ngoài những tình tiết quy định tại khoản 1 Điều này, Chính phủ có thể quy định những tình tiết khác là tình tiết giảm nhẹ trong các văn bản quy định về xử phạt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w:t>
      </w:r>
      <w:r>
        <w:t xml:space="preserve"> Tình tiết tăng nặng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Chỉ những tình tiết sau đây mới là tình tiết tăng nặng: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 phạm có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 phạm nhiều lần trong cùng lĩnh vực hoặc tái phạm trong cùng lĩnh vực;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Xúi giục, lôi kéo người chưa thành niên vi phạm, ép buộc người bị lệ thuộc vào mình về vật chất, tinh thần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 phạm trong tình trạng say do dùng rượu, bia hoặc các chất kích thích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Lợi dụng chức vụ, quyền hạn để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Lợi dụng hoàn cảnh chiến tranh, hoàn cảnh thiên tai hoặc những khó khăn đặc biệt khác của xã hội để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Vi phạm trong thời gian đang chấp hành hình phạt của bản án hình sự hoặc đang chấp hành quyết định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Tiếp tục thực hiện hành vi vi phạm hành chính mặc dù người có thẩm quyền đã yêu cầu chấm dứt hành vi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Sau khi vi phạm đã có hành vi trốn tránh, che giấu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w:t>
      </w:r>
      <w:r>
        <w:t xml:space="preserve"> Thời hiệu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 hiệu xử phạt vi phạm hành chính là một năm, kể từ ngày vi phạm hành chính được thực hiện; đối với vi phạm hành chính trong các lĩnh vực tài chính, chứng khoán, sở hữu trí tuệ, xây dựng, môi trường, an toàn và kiểm soát bức xạ, nhà ở, đất đai, đê điều, xuất bản, xuất khẩu, nhập khẩu, xuất cảnh, nhập cảnh hoặc vi phạm hành chính là hành vi buôn lậu, sản xuất, buôn bán hàng giả thì thời hiệu là hai năm; nếu quá các thời hạn nói trên thì không xử phạt nhưng vẫn bị áp dụng các biện pháp khắc phục hậu quả được quy định tại các điểm a, b, c, d và đ khoản 3 Điều 12 của Pháp lệnh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có thẩm quyền xử phạt nếu có lỗi trong việc để quá thời hiệu xử phạt vi phạm hành chính thì bị xử lý theo quy định tại Điều 121 của Pháp lệnh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cá nhân đã bị khởi tố, truy tố hoặc đã có quyết định đưa ra xét xử theo thủ tục tố tụng hình sự, nhưng sau đó có quyết định đình chỉ điều tra hoặc đình chỉ vụ án mà hành vi vi phạm có dấu hiệu vi phạm hành chính thì bị xử phạt hành chính; trong thời hạn ba ngày, kể từ ngày ra quyết định đình chỉ điều tra, đình chỉ vụ án, người đã ra quyết định phải gửi quyết định cho người có thẩm quyền xử phạt; trong trường hợp này, thời hiệu xử phạt vi phạm hành chính là ba tháng, kể từ ngày người có thẩm quyền xử phạt nhận được quyết định đình chỉ và hồ sơ vụ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được quy định tại khoản 1 và khoản 2 Điều này mà cá nhân, tổ chức lại thực hiện vi phạm hành chính mới trong cùng lĩnh vực trước đây đã vi phạm hoặc cố tình trốn tránh, cản trở việc xử phạt thì không áp dụng thời hiệu quy định tại khoản 1 và khoản 2 Điều này; thời hiệu xử phạt vi phạm hành chính được tính lại kể từ thời điểm thực hiện vi phạm hành chính mới hoặc thời điểm chấm dứt hành vi trốn tránh, cản trở việc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Thời hiệu áp dụng biện pháp xử lý hành chính khác được quy định tại các điều 23, 24, 25 và 26 của Pháp lệnh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w:t>
      </w:r>
      <w:r>
        <w:t xml:space="preserve"> Thời hạn được coi là chưa bị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 nhân, tổ chức bị xử phạt vi phạm hành chính, nếu qua một năm, kể từ ngày chấp hành xong quyết định xử phạt hoặc từ ngày hết thời hiệu thi hành quyết định xử phạt mà không tái phạm thì được coi như chưa bị xử phạt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 nhân bị áp dụng biện pháp xử lý hành chính khác, nếu qua hai năm, kể từ ngày chấp hành xong quyết định xử lý hoặc từ ngày hết thời hiệu thi hành quyết định xử lý mà không thực hiện hành vi được quy định tại các điều 23, 24, 25, 26 và 27 của Pháp lệnh này thì được coi như chưa bị áp dụng biện pháp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r>
        <w:rPr>
          <w:b/>
        </w:rPr>
        <w:br/>
      </w:r>
      <w:r>
        <w:rPr>
          <w:b/>
        </w:rPr>
        <w:t xml:space="preserve">CÁC HÌNH THỨC XỬ PHẠT VI PHẠM HÀNH CHÍNH</w:t>
      </w:r>
      <w:r>
        <w:rPr>
          <w:b/>
        </w:rPr>
        <w:br/>
      </w:r>
      <w:r>
        <w:rPr>
          <w:b/>
        </w:rPr>
        <w:t xml:space="preserve">VÀ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w:t>
      </w:r>
      <w:r>
        <w:t xml:space="preserve"> Các hình thức xử phạt vi phạm hành chính và các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mỗi vi phạm hành chính, cá nhân, tổ chức vi phạm phải chịu một trong các hình thức xử phạt chính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Tuỳ theo tính chất, mức độ vi phạm, cá nhân, tổ chức vi phạm hành chính còn có thể bị áp dụng một hoặc các hình thức xử phạt bổ sung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Tước quyền sử dụng giấy phép, chứng chỉ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Tịch thu tang vật, phương tiện được sử dụng để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Ngoài các hình thức xử phạt được quy định tại khoản 1 và khoản 2 Điều này, cá nhân, tổ chức vi phạm hành chính còn có thể bị áp dụng một hoặc nhiều biện pháp khắc phục hậu quả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khôi phục lại tình trạng ban đầu đã bị thay đổi do vi phạm hành chính gây ra hoặc buộc tháo dỡ công trình xây dựng trái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thực hiện các biện pháp khắc phục tình trạng ô nhiễm môi trường, lây lan dịch bệnh do vi phạm hành chính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Buộc đưa ra khỏi lãnh thổ Việt Nam hoặc buộc tái xuất hàng hoá, vật phẩm, phương tiện;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Buộc tiêu huỷ vật phẩm gây hại cho sức khỏe con người, vật nuôi và cây trồng, văn hoá phẩm độc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Các biện pháp khác do Chính phủ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nước ngoài vi phạm hành chính còn có thể bị xử phạt trục xuất. Trục xuất được áp dụng là hình thức xử phạt chính hoặc xử phạt bổ sung trong từng trường hợp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w:t>
      </w:r>
      <w:r>
        <w:rPr>
          <w:i/>
        </w:rPr>
        <w:t xml:space="preserve">.</w:t>
      </w:r>
      <w:r>
        <w:t xml:space="preserve">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Cảnh cáo được áp dụng đối với cá nhân, tổ chức vi phạm hành chính nhỏ, lần đầu, có tình tiết giảm nhẹ hoặc đối với mọi hành vi vi phạm hành chính do người chưa thành niên từ đủ 14 tuổi đến dưới 16 tuổi thực hiện. Cảnh cáo được quyết định bằng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w:t>
      </w:r>
      <w:r>
        <w:t xml:space="preserve"> Phạt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Mức phạt tiền trong xử phạt vi phạm hành chính là từ 5.000 đồng đến 500.000.000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Căn cứ vào tính chất, mức độ vi phạm, mức phạt tiền tối đa trong các lĩnh vực quản lý nhà nước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tiền tối đa đến 20.000.000 đồng được áp dụng đối với hành vi vi phạm hành chính trong các lĩnh vực: trật tự, an toàn xã hội; quản lý và bảo vệ các công trình giao thông; quản lý và bảo vệ công trình thuỷ lợi; lao động; đo lường và chất lượng hàng hoá; kế toán; thống kê; tư pháp;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tối đa đến 30.000.000 đồng được áp dụng đối với hành vi vi phạm hành chính trong các lĩnh vực: trật tự, an toàn giao thông đường bộ, đường thủy; văn hoá - thông tin; du lịch; phòng, chống tệ nạn xã hội; đất đai; đê điều và phòng chống lụt, bão; y tế; giá; điện lực; bảo vệ và kiểm dịch thực vật; bảo vệ nguồn lợi thuỷ sản; thú y; quản lý, bảo vệ rừng, lâm sản; quốc phòng;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Phạt tiền tối đa đến 70.000.000 đồng được áp dụng đối với hành vi vi phạm hành chính trong các lĩnh vực: thương mại; hải quan; bảo vệ môi trường; an toàn và kiểm soát bức xạ; trật tự, an toàn giao thông đường sắt; xây dựng; bưu chính, viễn thông và tần số vô tuyến điện; chứng khoán; ngân hàng; chuyển giao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Phạt tiền tối đa đến 100.000.000 đồng được áp dụng đối với hành vi vi phạm hành chính trong các lĩnh vực: khoáng sản; sở hữu trí tuệ; hàng hải; hàng không dân dụng; thuế (trừ trường hợp các luật về thuế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Phạt tiền tối đa đến 500.000.000 đồng được áp dụng đối với hành vi xâm phạm vùng lãnh hải, vùng tiếp giáp lãnh hải, vùng đặc quyền kinh tế và thềm lục địa của nước Cộng hoà xã hội chủ nghĩa Việt Nam nhằm nghiên cứu, thăm dò, khai thác nguồn lợi hải sản, dầu khí, các tài nguyên thiên nhiên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hành vi vi phạm hành chính trong những lĩnh vực quản lý nhà nước chưa được quy định tại khoản 2 Điều này thì Chính phủ quy định mức phạt tiền, nhưng tối đa không vượt quá 100.000.000 đồng.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w:t>
      </w:r>
      <w:r>
        <w:t xml:space="preserve"> Trục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Trục xuất là buộc người nước ngoài có hành vi vi phạm pháp luật Việt Nam phải rời khỏi lãnh thổ nước 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 định thủ tục trục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w:t>
      </w:r>
      <w:r>
        <w:t xml:space="preserve"> Tước quyền sử dụng giấy phép, chứng chỉ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Tước quyền sử dụng giấy phép, chứng chỉ hành nghề có thời hạn hoặc không thời hạn được áp dụng đối với cá nhân, tổ chức vi phạm nghiêm trọng quy định sử dụng giấy phép, chứng chỉ hành nghề. Trong thời gian bị tước quyền sử dụng giấy phép, chứng chỉ hành nghề, cá nhân, tổ chức không được tiến hành các hoạt động ghi trong giấy phép, chứng chỉ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w:t>
      </w:r>
      <w:r>
        <w:t xml:space="preserve"> Tịch thu tang vật, phương tiện được sử dụng để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Tịch thu tang vật, phương tiện được sử dụng để vi phạm hành chính là việc sung vào quỹ nhà nước vật, tiền, hàng hoá, phương tiện có liên quan trực tiếp đến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Không tịch thu tang vật, phương tiện bị cá nhân, tổ chức vi phạm hành chính chiếm đoạt, sử dụng trái phép mà trả lại cho chủ sở hữu hoặc người quản lý, người sử dụng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w:t>
      </w:r>
      <w:r>
        <w:t xml:space="preserve"> Buộc khôi phục lại tình trạng ban đầu đã bị thay đổi do vi phạm hành chính gây ra hoặc buộc tháo dỡ công trình xây dựng trái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 nhân, tổ chức phải khôi phục lại tình trạng ban đầu đã bị thay đổi do vi phạm hành chính của mình gây ra hoặc phải tháo dỡ công trình xây dựng trái phép; nếu cá nhân, tổ chức vi phạm không tự nguyện thực hiện thì bị áp dụng các biện pháp cưỡng chế. Cá nhân, tổ chức vi phạm phải chịu mọi chi phí cho việc áp dụng các biện pháp cưỡng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w:t>
      </w:r>
      <w:r>
        <w:t xml:space="preserve"> Buộc khắc phục tình trạng ô nhiễm môi trường, lây lan dịch bệnh do vi phạm hành chính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 nhân, tổ chức vi phạm hành chính phải đình chỉ ngay các hành vi vi phạm gây ô nhiễm môi trường, lây lan dịch bệnh và phải thực hiện các biện pháp để khắc phục; nếu cá nhân, tổ chức vi phạm không tự nguyện thực hiện thì bị áp dụng các biện pháp cưỡng chế. Cá nhân, tổ chức vi phạm phải chịu mọi chi phí cho việc áp dụng các biện pháp cưỡng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w:t>
      </w:r>
      <w:r>
        <w:t xml:space="preserve"> Buộc đưa ra khỏi lãnh thổ Việt Nam hoặc buộc tái xuất hàng hoá, vật phẩm, phương tiện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Hàng hoá, vật phẩm, phương tiện được đưa vào lãnh thổ Việt Nam, nhập khẩu trái với quy định của pháp luật hoặc hàng tạm nhập tái xuất nhưng không tái xuất theo đúng quy định của pháp luật thì bị buộc đưa ra khỏi lãnh thổ Việt Nam hoặc buộc tái xuất. Cá nhân, tổ chức vi phạm phải chịu mọi chi phí để thực hiện biện pháp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w:t>
      </w:r>
      <w:r>
        <w:t xml:space="preserve"> Buộc tiêu huỷ vật phẩm gây hại cho sức khoẻ con người, vật nuôi và cây trồng, văn hoá phẩm độc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Vật phẩm gây hại cho sức khoẻ con người, vật nuôi và cây trồng, văn hoá phẩm độc hại là tang vật vi phạm hành chính phải bị tiêu huỷ. Nếu cá nhân, tổ chức vi phạm không tự nguyện thực hiện thì bị áp dụng các biện pháp cưỡng chế. Cá nhân, tổ chức vi phạm phải chịu mọi chi phí cho việc áp dụng các biện pháp cưỡng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r>
        <w:rPr>
          <w:b/>
        </w:rPr>
        <w:br/>
      </w:r>
      <w:r>
        <w:rPr>
          <w:b/>
        </w:rPr>
        <w:t xml:space="preserve">CÁC BIỆN PHÁP XỬ LÝ HÀNH CHÍNH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w:t>
      </w:r>
      <w:r>
        <w:t xml:space="preserve"> Các biện pháp xử lý hành chính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biện pháp xử lý hành chính khác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Giáo dục tại xã, phường, thị trấn;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Đưa vào trường giáo dưỡng;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Đưa vào cơ sở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Đưa vào cơ sở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Quản chế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w:t>
      </w:r>
      <w:r>
        <w:t xml:space="preserve"> Giáo dục tại xã, phường, thị trấn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Giáo dục tại xã, phường, thị trấn do Chủ tịch Uỷ ban nhân dân xã, phường, thị trấn (sau đây gọi chung là cấp xã) quyết định đối với những người được quy định tại khoản 2 Điều này để giáo dục, quản lý họ tại nơi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hạn áp dụng biện pháp giáo dục tại xã, phường, thị trấn là từ ba tháng đến sáu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tượng bị áp dụng biện pháp giáo dục tại xã, phường, thị trấn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từ đủ 12 tuổi đến dưới 16 tuổi thực hiện hành vi có dấu hiệu của một tội phạm nghiêm trọng do cố ý quy định tại Bộ luật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từ đủ 12 tuổi trở lên nhiều lần có hành vi trộm cắp vặt, lừa đảo nhỏ, đánh bạc nhỏ, gây rối trật tự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nghiện ma tuý từ đủ 18 tuổi trở lên, người bán dâm có tính chất thường xuyên từ đủ 14 tuổi trở lên có nơi cư trú nhất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Người trên 55 tuổi đối với nữ và trên 60 tuổi đối với nam thực hiện hành vi vi phạm pháp luật quy định tại khoản 2 Điều 25 của Pháp lệnh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Thời hiệu áp dụng biện pháp giáo dục tại xã, phường, thị trấn là sáu tháng, kể từ khi thực hiện hành vi vi phạm quy định tại điểm a hoặc kể từ khi thực hiện lần cuối hành vi vi phạm quy định tại các điểm b và c khoản 2 Điều này; thời hiệu nói trên cũng được áp dụng đối với trường hợp quy định tại điểm d khoản 2 Điều này, kể từ khi thực hiện lần cuối hành vi vi phạm quy định tại khoản 2 Điều 25 của Pháp lệnh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Chủ tịch Uỷ ban nhân dân cấp xã có trách nhiệm tổ chức thực hiện biện pháp giáo dục tại xã, phường, thị trấn; phối hợp với cơ quan, tổ chức hữu quan tại cơ sở và gia đình quản lý, giáo dục các đối tượng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Bộ Công an thống nhất chỉ đạo việc thực hiện biện pháp giáo dục tại xã, phường, thị trấn.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w:t>
      </w:r>
      <w:r>
        <w:t xml:space="preserve"> Đưa vào trường giáo dưỡng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Đưa vào trường giáo dưỡng do Chủ tịch Uỷ ban nhân dân huyện, quận, thị xã, thành phố thuộc tỉnh (sau đây gọi chung là cấp huyện) quyết định đối với người chưa thành niên có hành vi vi phạm pháp luật quy định tại khoản 2 Điều này để học văn hoá, giáo dục hướng nghiệp, học nghề, lao động, sinh hoạt dưới sự quản lý, giáo dục của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hạn áp dụng biện pháp đưa vào trường giáo dưỡng là từ sáu tháng đến hai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tượng bị áp dụng biện pháp đưa vào trường giáo dưỡng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từ đủ 12 tuổi đến dưới 14 tuổi thực hiện hành vi có dấu hiệu của một tội phạm rất nghiêm trọng hoặc đặc biệt nghiêm trọng quy định tại Bộ luật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từ đủ 12 tuổi đến dưới 16 tuổi thực hiện hành vi có dấu hiệu của một tội phạm ít nghiêm trọng hoặc tội phạm nghiêm trọng quy định tại Bộ luật Hình sự mà trước đó đã bị áp dụng biện pháp giáo dục tại xã, phường, thị trấn hoặc chưa bị áp dụng biện pháp này nhưng không có nơi cư trú nhất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từ đủ 14 tuổi đến dưới 18 tuổi nhiều lần thực hiện hành vi trộm cắp vặt, lừa đảo nhỏ, đánh bạc nhỏ, gây rối trật tự công cộng mà trước đó đã bị áp dụng biện pháp giáo dục tại xã, phường, thị trấn hoặc chưa bị áp dụng biện pháp này nhưng không có nơi cư trú nhất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Thời hiệu áp dụng biện pháp đưa vào trường giáo dưỡng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Một năm kể từ khi thực hiện hành vi vi phạm quy định tại điểm a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Sáu tháng kể từ khi thực hiện hành vi vi phạm quy định tại điểm b hoặc kể từ khi thực hiện lần cuối một trong những hành vi vi phạm quy định tại điểm c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Công an thành lập các trường giáo dưỡng theo khu vực; trong trường hợp địa phương có nhu cầu thì Chủ tịch Uỷ ban nhân dân tỉnh, thành phố trực thuộc trung ương (sau đây gọi chung là cấp tỉnh) đề nghị Bộ Công an thành lập trường giáo dưỡng tại địa phương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Công an thống nhất quản lý các trường giáo dưỡng, phối hợp với Bộ Giáo dục và Đào tạo, Bộ Lao động - Thương binh và Xã hội, Uỷ ban Bảo vệ và chăm sóc trẻ em Việt Nam và các cơ quan, tổ chức hữu quan trong việc tổ chức, quản lý các trường giáo dưỡng phù hợp với lứa tuổi từ đủ 12 tuổi đến dưới 15 tuổi và từ đủ 15 tuổi đến dưới 18 tuổi.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w:t>
      </w:r>
      <w:r>
        <w:t xml:space="preserve"> Đưa vào cơ sở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Đưa vào cơ sở giáo dục do Chủ tịch Uỷ ban nhân dân cấp tỉnh quyết định áp dụng đối với người có hành vi vi phạm pháp luật quy định tại khoản 2 Điều này để lao động, học văn hoá, học nghề, sinh hoạt dưới sự quản lý của cơ sở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hạn áp dụng biện pháp đưa vào cơ sở giáo dục là từ sáu tháng đến hai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tượng bị áp dụng biện pháp đưa vào cơ sở giáo dục là người thực hiện hành vi xâm phạm tài sản của tổ chức trong nước hoặc nước ngoài, tài sản, sức khoẻ, danh dự, nhân phẩm của công dân, của người nước ngoài, vi phạm trật tự, an toàn xã hội có tính chất thường xuyên nhưng chưa đến mức truy cứu trách nhiệm hình sự, đã bị áp dụng biện pháp giáo dục tại xã, phường, thị trấn hoặc chưa bị áp dụng biện pháp này nhưng không có nơi cư trú nhất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Không đưa vào cơ sở giáo dục người chưa đủ 18 tuổi, nữ trên 55 tuổi, nam trên 60 tuổi.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Thời hiệu áp dụng biện pháp đưa vào cơ sở giáo dục là một năm, kể từ khi thực hiện lần cuối một trong các hành vi vi phạm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Công an thành lập các cơ sở giáo dục theo khu vực; trong trường hợp địa phương có nhu cầu thì Chủ tịch Uỷ ban nhân dân cấp tỉnh đề nghị Bộ Công an thành lập cơ sở giáo dục tại địa phương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Công an thống nhất quản lý các cơ sở giáo dục, phối hợp với Bộ Giáo dục và Đào tạo, Bộ Lao động - Thương binh và Xã hội trong việc tổ chức, quản lý các cơ sở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w:t>
      </w:r>
      <w:r>
        <w:t xml:space="preserve"> Đưa vào cơ sở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Đưa vào cơ sở chữa bệnh do Chủ tịch Uỷ ban nhân dân cấp huyện quyết định đối với người có hành vi vi phạm pháp luật quy định tại khoản 2 Điều này để lao động, học văn hoá, học nghề và chữa bệnh dưới sự quản lý của cơ sở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sở chữa bệnh phải tổ chức khu vực dành riêng cho người dưới 18 tuổi.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sở chữa bệnh phải thực hiện các biện pháp phòng chống lây nhiễm HIV/AIDS và các bệnh truyền nhiễm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hạn áp dụng biện pháp đưa vào cơ sở chữa bệnh đối với người nghiện ma tuý là từ một năm đến hai năm, đối với người bán dâm là từ ba tháng đến mười tám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tượng bị áp dụng biện pháp đưa vào cơ sở chữa bệnh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nghiện ma tuý từ đủ 18 tuổi trở lên đã bị áp dụng biện pháp giáo dục tại xã, phường, thị trấn hoặc chưa bị áp dụng biện pháp này nhưng không có nơi cư trú nhất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bán dâm có tính chất thường xuyên từ đủ 16 tuổi trở lên đã bị áp dụng biện pháp giáo dục tại xã, phường, thị trấn hoặc chưa bị áp dụng biện pháp này nhưng không có nơi cư trú nhất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Không đưa vào cơ sở chữa bệnh người bán dâm dưới 16 tuổi hoặc trên 55 tuổi.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Thời hiệu áp dụng biện pháp đưa vào cơ sở chữa bệnh là sáu tháng kể từ khi thực hiện lần cuối hành vi vi phạm quy định tại các điểm a và b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Nếu sau ba tháng kể từ khi thực hiện lần cuối hành vi vi phạm mà người vi phạm có tiến bộ rõ rệt trong việc chấp hành pháp luật thì không áp dụng biện pháp đưa vào cơ sở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Chủ tịch Uỷ ban nhân dân cấp tỉnh thành lập và quản lý cơ sở chữa bệnh theo địa bàn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Bộ Lao động - Thương binh và Xã hội phối hợp với Bộ Y tế, Bộ Giáo dục và Đào tạo, Bộ Công an, Uỷ ban Bảo vệ và chăm sóc trẻ em Việt Nam trong việc xây dựng chương trình học tập, lao động, chữa bệnh phù hợp với từng loại đối tượng trong các cơ sở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w:t>
      </w:r>
      <w:r>
        <w:t xml:space="preserve"> Quản chế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Quản chế hành chính do Chủ tịch Uỷ ban nhân dân cấp tỉnh quyết định đối với người có hành vi vi phạm pháp luật phương hại đến an ninh quốc gia nhưng chưa đến mức truy cứu trách nhiệm hình sự. Người bị quản chế hành chính phải cư trú, làm ăn, sinh sống tại một địa phương nhất định và chịu sự quản lý, giáo dục của chính quyền, nhân dân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hạn quản chế hành chính là từ sáu tháng đến hai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Không áp dụng quản chế hành chính đối với người dưới 18 tuổi.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Công an thống nhất chỉ đạo việc quản chế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r>
        <w:rPr>
          <w:b/>
        </w:rPr>
        <w:br/>
      </w:r>
      <w:r>
        <w:rPr>
          <w:b/>
        </w:rPr>
        <w:t xml:space="preserve">THẨM QUYỀN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w:t>
      </w:r>
      <w:r>
        <w:t xml:space="preserve"> Thẩm quyền xử lý vi phạm hành chính của Chủ tịch Uỷ ban nhân dân cấp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tịch Uỷ ban nhân dân cấp xã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đến 500.000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Tịch thu tang vật, phương tiện được sử dụng để vi phạm hành chính có giá trị đến 500.000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Buộc khôi phục lại tình trạng ban đầu đã bị thay đổi do vi phạm hành chính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Buộc thực hiện biện pháp khắc phục tình trạng ô nhiễm môi trường, lây lan dịch bệnh do vi phạm hành chính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Buộc tiêu huỷ vật phẩm gây hại cho sức khoẻ con người, vật nuôi và cây trồng, văn hoá phẩm độc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Quyết định áp dụng biện pháp giáo dục tại xã, phường, thị trấn.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w:t>
      </w:r>
      <w:r>
        <w:t xml:space="preserve"> Thẩm quyền xử lý vi phạm hành chính của Chủ tịch Uỷ ban nhân dân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tịch Uỷ ban nhân dân cấp huyện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đến 20.000.000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Tước quyền sử dụng giấy phép, chứng chỉ hành nghề thuộc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Tịch thu tang vật, phương tiện được sử dụng để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áp dụng các biện pháp khắc phục hậu quả quy định tại các điểm a, b và d khoản 3 Điều 12 của Pháp lệnh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Quyết định áp dụng biện pháp đưa vào trường giáo dưỡng;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Quyết định áp dụng biện pháp đưa vào cơ sở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w:t>
      </w:r>
      <w:r>
        <w:t xml:space="preserve"> Thẩm quyền xử lý vi phạm hành chính của Chủ tịch Uỷ ban nhân dân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tịch Uỷ ban nhân dân cấp tỉnh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đến mức tối đa đối với các lĩnh vực quy định tại khoản 2 và khoản 3 Điều 14 của Pháp lệnh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Tước quyền sử dụng giấy phép, chứng chỉ hành nghề thuộc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Tịch thu tang vật, phương tiện được sử dụng để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áp dụng các biện pháp khắc phục hậu quả quy định tại khoản 3 Điều 12 của Pháp lệnh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Quyết định áp dụng biện pháp đưa vào cơ sở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Quyết định áp dụng biện pháp quản chế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w:t>
      </w:r>
      <w:r>
        <w:t xml:space="preserve"> Thẩm quyền xử lý vi phạm hành chính của Công an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Chiến sĩ Công an nhân dân đang thi hành công vụ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100.000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Trạm trưởng, Đội trưởng của người quy định tại khoản 1 Điều này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200.000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Trưởng Công an cấp xã được áp dụng các hình thức xử lý vi phạm hành chính quy định tại Điều 28 của Pháp lệnh này, trừ quyết định áp dụng biện pháp giáo dục tại xã, phường, thị trấn.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Trưởng Công an cấp huyện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10.000.000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Tước quyền sử dụng giấy phép, chứng chỉ hành nghề thuộc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Tịch thu tang vật, phương tiện được sử dụng để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áp dụng các biện pháp khắc phục hậu quả quy định tại các điểm a, b và d khoản 3 Điều 12 của Pháp lệnh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Trưởng phòng Cảnh sát quản lý hành chính về trật tự xã hội, Trưởng phòng Cảnh sát giao thông, Trưởng phòng Cảnh sát phòng cháy, chữa cháy, Trưởng phòng Cảnh sát kinh tế, Trưởng phòng Cảnh sát hình sự, Trưởng phòng Cảnh sát phòng chống tội phạm ma tuý, Trưởng phòng Quản lý xuất cảnh, nhập cảnh, Thủ trưởng đơn vị Cảnh sát cơ động từ cấp đại đội trở lên hoạt động có tính chất độc lập, Trạm trưởng trạm Công an cửa khẩu, khu chế xuất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10.000.000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Tước quyền sử dụng giấy phép, chứng chỉ hành nghề thuộc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Tịch thu tang vật, phương tiện được sử dụng để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áp dụng các biện pháp khắc phục hậu quả quy định tại các điểm a, b và d khoản 3 Điều 12 của Pháp lệnh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Giám đốc Công an cấp tỉnh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20.000.000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Tước quyền sử dụng giấy phép, chứng chỉ hành nghề thuộc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Tịch thu tang vật, phương tiện được sử dụng để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áp dụng các biện pháp khắc phục hậu quả quy định tại các điểm a, b và d khoản 3 Điều 12 của Pháp lệnh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Cục trưởng Cục Cảnh sát quản lý hành chính về trật tự xã hội, Cục trưởng Cục Cảnh sát giao thông, Cục trưởng Cục Cảnh sát phòng cháy, chữa cháy, Cục trưởng Cục Cảnh sát kinh tế, Cục trưởng Cục Cảnh sát hình sự, Cục trưởng Cục Cảnh sát phòng chống tội phạm ma tuý, Cục trưởng Cục Quản lý xuất cảnh, nhập cảnh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mức tối đa đối với các lĩnh vực thuộc quyền quản lý của mình quy định tại các điểm a, b, c và d khoản 2 và khoản 3 Điều 14 của Pháp lệnh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Tước quyền sử dụng giấy phép, chứng chỉ hành nghề thuộc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Tịch thu tang vật, phương tiện được sử dụng để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áp dụng các biện pháp khắc phục hậu quả quy định tại các điểm a, b và d khoản 3 Điều 12 của Pháp lệnh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Bộ trưởng Bộ Công an quyết định áp dụng hình thức xử phạt trục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w:t>
      </w:r>
      <w:r>
        <w:t xml:space="preserve"> Thẩm quyền xử lý vi phạm hành chính của Bộ đội biên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Chiến sĩ Bộ đội biên phòng đang thi hành công vụ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100.000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Đội trưởng của người quy định tại khoản 1 Điều này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200.000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Trưởng Đồn biên phòng, Chỉ huy trưởng Hải đội biên phòng, Chỉ huy trưởng Tiểu khu biên phòng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10.000.000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Tịch thu tang vật, phương tiện được sử dụng để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Áp dụng các biện pháp khắc phục hậu quả quy định tại các điểm a, b và d khoản 3 Điều 12 của Pháp lệnh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Chỉ huy trưởng Bộ đội biên phòng cấp tỉnh, Chỉ huy trưởng Hải đoàn biên phòng trực thuộc Bộ Tư lệnh Bộ đội biên phòng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mức tối đa đối với các lĩnh vực thuộc quyền quản lý của mình quy định tại các điểm a, b, c và d khoản 2 và khoản 3 Điều 14 của Pháp lệnh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Tịch thu tang vật, phương tiện được sử dụng để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Áp dụng các biện pháp khắc phục hậu quả quy định tại các điểm a, b và d khoản 3 Điều 12 của Pháp lệnh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w:t>
      </w:r>
      <w:r>
        <w:t xml:space="preserve"> Thẩm quyền xử lý vi phạm hành chính của Cảnh sát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Cảnh sát viên Đội nghiệp vụ Cảnh sát biển đang thi hành công vụ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200.000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trưởng Tổ nghiệp vụ Cảnh sát biển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500.000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Đội trưởng Đội nghiệp vụ Cảnh sát biển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2.000.000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Hải đội trưởng Hải đội Cảnh sát biển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5.000.000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Áp dụng các biện pháp khắc phục hậu quả quy định tại các điểm a, b và d khoản 3 Điều 12 của Pháp lệnh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Hải đoàn trưởng Hải đoàn Cảnh sát biển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10.000.000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Tịch thu tang vật, phương tiện được sử dụng để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áp dụng các biện pháp khắc phục hậu quả quy định tại các điểm a, b và d khoản 3 Điều 12 của Pháp lệnh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Chỉ huy trưởng Vùng Cảnh sát biển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20.000.000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Tịch thu tang vật, phương tiện được sử dụng để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Áp dụng các biện pháp khắc phục hậu quả quy định tại các điểm a, b và d khoản 3 Điều 12 của Pháp lệnh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Cục trưởng Cục Cảnh sát biển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mức tối đa đối với các lĩnh vực thuộc quyền quản lý của mình quy định tại khoản 2 và khoản 3 Điều 14 của Pháp lệnh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Tước quyền sử dụng giấy phép, chứng chỉ hành nghề thuộc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Tịch thu tang vật, phương tiện được sử dụng để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Áp dụng các biện pháp khắc phục hậu quả quy định tại các điểm a, b và d khoản 3 Điều 12 của Pháp lệnh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w:t>
      </w:r>
      <w:r>
        <w:rPr>
          <w:i/>
        </w:rPr>
        <w:t xml:space="preserve">.</w:t>
      </w:r>
      <w:r>
        <w:t xml:space="preserve"> Thẩm quyền xử lý vi phạm hành chính của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Đội trưởng Đội nghiệp vụ thuộc Chi cục Hải quan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500.000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Chi cục trưởng Hải quan, Đội trưởng Đội kiểm soát thuộc Cục Hải quan tỉnh, liên tỉnh, thành phố trực thuộc trung ương (sau đây gọi chung là Cục Hải quan), Đội trưởng Đội kiểm soát chống buôn lậu và Hải đội trưởng Hải đội kiểm soát trên biển thuộc Cục điều tra chống buôn lậu Tổng cục Hải quan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10.000.000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Tịch thu tang vật, phương tiện được sử dụng để vi phạm hành chính có giá trị đến 20.000.000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Cục trưởng Cục Hải quan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20.000.000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Tước quyền sử dụng giấy phép thuộc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Tịch thu tang vật, phương tiện được sử dụng để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Áp dụng các biện pháp khắc phục hậu quả quy định tại các điểm c và d khoản 3 Điều 12 của Pháp lệnh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Cục trưởng Cục điều tra chống buôn lậu thuộc Tổng cục Hải quan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mức tối đa đối với lĩnh vực hải quan, thuế quy định tại các điểm c và d khoản 2 Điều 14 của Pháp lệnh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Tước quyền sử dụng giấy phép thuộc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Tịch thu tang vật, phương tiện được sử dụng để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Áp dụng các biện pháp khắc phục hậu quả quy định tại các điểm c và d khoản 3 Điều 12 của Pháp lệnh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35.</w:t>
      </w:r>
      <w:r>
        <w:t xml:space="preserve"> Thẩm quyền xử lý vi phạm hành chính của Kiểm lâm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Kiểm lâm viên đang thi hành công vụ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100.000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Trạm trưởng Trạm Kiểm lâm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2.000.000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Tịch thu tang vật, phương tiện được sử dụng để vi phạm hành chính có giá trị đến 10.000.000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Hạt trưởng Hạt Kiểm lâm, Hạt trưởng Hạt phúc kiểm lâm sản, Đội trưởng Đội Kiểm lâm cơ động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10.000.000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Tịch thu tang vật, phương tiện được sử dụng để vi phạm hành chính có giá trị đến 20.000.000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Buộc khôi phục lại tình trạng ban đầu đã bị thay đổi do vi phạm hành chính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Chi cục trưởng Chi cục Kiểm lâm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20.000.000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Tước quyền sử dụng giấy phép, chứng chỉ hành nghề thuộc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Tịch thu tang vật, phương tiện được sử dụng để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Áp dụng các biện pháp khắc phục hậu quả quy định tại các điểm a, b và d khoản 3 Điều 12 của Pháp lệnh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Cục trưởng Cục Kiểm lâm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mức tối đa đối với lĩnh vực quản lý, bảo vệ rừng, lâm sản quy định tại điểm b khoản 2 Điều 14 của Pháp lệnh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Tước quyền sử dụng giấy phép, chứng chỉ hành nghề thuộc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Tịch thu tang vật, phương tiện được sử dụng để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Áp dụng các biện pháp khắc phục hậu quả quy định tại các điểm a, b và d khoản 3 Điều 12 của Pháp lệnh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36.</w:t>
      </w:r>
      <w:r>
        <w:t xml:space="preserve"> Thẩm quyền xử lý vi phạm hành chính của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Trừ trường hợp luật có quy định khác về mức phạt, những người sau đây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Nhân viên thuế vụ đang thi hành công vụ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100.000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Trạm trưởng Trạm Thuế, Đội trưởng Đội Thuế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2.000.000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Chi cục trưởng Chi cục Thuế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10.000.000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Tịch thu tang vật, phương tiện được sử dụng để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Cục trưởng Cục Thuế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mức tối đa đối với lĩnh vực thuế quy định tại điểm d khoản 2 Điều 14 của Pháp lệnh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Tịch thu tang vật, phương tiện được sử dụng để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37.</w:t>
      </w:r>
      <w:r>
        <w:t xml:space="preserve"> Thẩm quyền xử lý vi phạm hành chính của Quản lý thị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Kiểm soát viên thị trường đang thi hành công vụ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200.000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Đội trưởng Đội Quản lý thị trường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5.000.000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Tịch thu tang vật, phương tiện được sử dụng để vi phạm hành chính có giá trị đến 30.000.000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Buộc tiêu huỷ vật phẩm gây hại cho sức khoẻ con người, vật nuôi và cây trồng, văn hoá phẩm độc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Chi Cục trưởng Chi cục Quản lý thị trường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20.000.000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Tước quyền sử dụng giấy phép, chứng chỉ hành nghề thuộc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Tịch thu tang vật, phương tiện được sử dụng để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Buộc tiêu huỷ vật phẩm gây hại cho sức khoẻ con người, vật nuôi và cây trồng, văn hoá phẩm độc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Cục trưởng Cục Quản lý thị trường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mức tối đa đối với lĩnh vực thương mại quy định tại điểm c khoản 2 Điều 14 của Pháp lệnh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Tước quyền sử dụng giấy phép, chứng chỉ hành nghề thuộc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Tịch thu tang vật, phương tiện được sử dụng để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Buộc tiêu huỷ vật phẩm gây hại cho sức khoẻ con người, vật nuôi và cây trồng, văn hoá phẩm độc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38.</w:t>
      </w:r>
      <w:r>
        <w:t xml:space="preserve"> Thẩm quyền xử lý vi phạm hành chính của Thanh tra chuyên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Thanh tra viên chuyên ngành đang thi hành công vụ có quyền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200.000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Tịch thu tang vật, phương tiện được sử dụng để vi phạm hành chính có giá trị đến 2.000.000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Áp dụng các biện pháp khắc phục hậu quả quy định tại các điểm a, b và d khoản 3 Điều 12 của Pháp lệnh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Chánh thanh tra chuyên ngành cấp sở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20.000.000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Tước quyền sử dụng giấy phép, chứng chỉ hành nghề thuộc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Tịch thu tang vật, phương tiện được sử dụng để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áp dụng các biện pháp khắc phục hậu quả quy định tại các điểm a, b và d khoản 3 Điều 12 của Pháp lệnh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Chánh thanh tra chuyên ngành bộ, cơ quan ngang bộ, cơ quan thuộc Chính phủ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mức tối đa đối với lĩnh vực thuộc quyền quản lý của mình quy định tại các điểm a, b, c và d khoản 2 và khoản 3 Điều 14 của Pháp lệnh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Tước quyền sử dụng giấy phép, chứng chỉ hành nghề thuộc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Tịch thu tang vật, phương tiện được sử dụng để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áp dụng các biện pháp khắc phục hậu quả quy định tại các điểm a, b và d khoản 3 Điều 12 của Pháp lệnh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39.</w:t>
      </w:r>
      <w:r>
        <w:t xml:space="preserve"> Thẩm quyền xử lý vi phạm hành chính của Giám đốc Cảng vụ hàng hải, Giám đốc Cảng vụ thuỷ nội địa, Giám đốc Cảng vụ hàng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Giám đốc Cảng vụ hàng hải, Giám đốc Cảng vụ thuỷ nội địa, Giám đốc Cảng vụ hàng không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đến 10.000.000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Tước quyền sử dụng giấy phép, chứng chỉ hành nghề thuộc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Tịch thu tang vật, phương tiện được sử dụng để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Áp dụng các biện pháp khắc phục hậu quả quy định tại các điểm a, b và d khoản 3 Điều 12 của Pháp lệnh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40.</w:t>
      </w:r>
      <w:r>
        <w:t xml:space="preserve"> Thẩm quyền xử lý vi phạm hành chính của Toà án nhân dân và cơ quan thi hành án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Thẩm phán chủ toạ phiên toà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1.000.000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Chấp hành viên thi hành án dân sự đang thi hành công vụ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200.000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Đội trưởng Đội thi hành án dân sự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500.000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Trưởng phòng thi hành án dân sự cấp tỉnh, Trưởng phòng thi hành án Quân khu và cấp tương đương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 đến 1.000.000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41. </w:t>
      </w:r>
      <w:r>
        <w:t xml:space="preserve">Uỷ quyền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những người có thẩm quyền xử lý vi phạm hành chính quy định tại các điều 28, 29 và 30, các khoản 2, 3, 4, 5, 6 và 7 Điều 31, các khoản 2, 3 và 4 Điều 32, các khoản 3, 4, 5, 6 và 7 Điều 33, Điều 34, các khoản 2, 3, 4 và 5 Điều 35, các khoản 2, 3 và 4 Điều 36, các khoản 2, 3 và 4 Điều 37, các khoản 2 và 3 Điều 38, Điều 39, các khoản 3 và 4 Điều 40 của Pháp lệnh này vắng mặt thì cấp phó được uỷ quyền có thẩm quyền xử lý vi phạm hành chính và phải chịu trách nhiệm về quyết định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42.</w:t>
      </w:r>
      <w:r>
        <w:t xml:space="preserve"> Nguyên tắc xác định thẩm quyền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tịch Uỷ ban nhân dân các cấp có thẩm quyền xử phạt vi phạm hành chính trong các lĩnh vực quản lý nhà nước ở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có thẩm quyền xử phạt vi phạm hành chính quy định tại các điều từ Điều 31 đến Điều 40 của Pháp lệnh này có thẩm quyền xử phạt vi phạm hành chính thuộc lĩnh vực, ngành mình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vi phạm hành chính thuộc thẩm quyền xử phạt của nhiều người, thì việc xử phạt do người thụ lý đầu tiên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Thẩm quyền xử phạt của những người được quy định tại các điều từ Điều 28 đến Điều 40 của Pháp lệnh này là thẩm quyền áp dụng đối với một hành vi vi phạm hành chính. Trong trường hợp phạt tiền, thẩm quyền xử phạt được xác định căn cứ vào mức tối đa của khung tiền phạt quy định đối với từng hành vi vi phạm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xử phạt một người thực hiện nhiều hành vi vi phạm hành chính thì thẩm quyền xử phạt được xác định theo nguyên tắc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Nếu hình thức, mức xử phạt được quy định đối với từng hành vi đều thuộc thẩm quyền của người xử phạt, thì thẩm quyền xử phạt vẫn thuộc người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Nếu hình thức, mức xử phạt được quy định đối với một trong các hành vi vượt quá thẩm quyền của người xử phạt, thì người đó phải chuyển vụ vi phạm đến cấp có thẩm quyền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Nếu các hành vi thuộc thẩm quyền xử phạt của nhiều người thuộc các ngành khác nhau, thì quyền xử phạt thuộc Chủ tịch Uỷ ban nhân dân cấp có thẩm quyền xử phạt nơi xảy ra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w:t>
      </w:r>
      <w:r>
        <w:rPr>
          <w:b/>
        </w:rPr>
        <w:br/>
      </w:r>
      <w:r>
        <w:rPr>
          <w:b/>
        </w:rPr>
        <w:t xml:space="preserve">CÁC BIỆN PHÁP NGĂN CHẶN VI PHẠM HÀNH CHÍNH VÀ</w:t>
      </w:r>
      <w:r>
        <w:rPr>
          <w:b/>
        </w:rPr>
        <w:br/>
      </w:r>
      <w:r>
        <w:rPr>
          <w:b/>
        </w:rPr>
        <w:t xml:space="preserve">BẢO ĐẢM VIỆC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43.</w:t>
      </w:r>
      <w:r>
        <w:t xml:space="preserve"> Các biện pháp ngăn chặn vi phạm hành chính và bảo đảm việc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trường hợp cần ngăn chặn kịp thời vi phạm hành chính hoặc để bảo đảm việc xử lý vi phạm hành chính, người có thẩm quyền có thể áp dụng các biện pháp sau đây theo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Tạm giữ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Tạm giữ tang vật, phương tiện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Khám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Khám phương tiện vận tải, đồ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Khám nơi cất giấu tang vật, phương tiện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Bảo lãnh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Quản lý người nước ngoài vi phạm pháp luật Việt Nam trong thời gian làm thủ tục trục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Truy tìm đối tượng phải chấp hành quyết định đưa vào trường giáo dưỡng, cơ sở giáo dục, cơ sở chữa bệnh trong trường hợp bỏ trốn.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áp dụng các biện pháp quy định tại khoản 1 Điều này, người có thẩm quyền phải tuân thủ nghiêm ngặt quy định tại các điều từ Điều 44 đến Điều 52 của Pháp lệnh này; nếu vi phạm thì bị xử lý theo quy định tại Điều 121 của Pháp lệnh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44.</w:t>
      </w:r>
      <w:r>
        <w:t xml:space="preserve"> Tạm giữ người theo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tạm giữ người theo thủ tục hành chính chỉ được áp dụng trong trường hợp cần ngăn chặn, đình chỉ ngay những hành vi gây rối trật tự công cộng, gây thương tích cho người khác hoặc cần thu thập, xác minh những tình tiết quan trọng làm căn cứ để quyết định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Mọi trường hợp tạm giữ người đều phải có quyết định bằng văn bản và phải giao cho người bị tạm giữ một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Thời hạn tạm giữ người theo thủ tục hành chính không được quá 12 giờ, kể từ thời điểm bắt đầu giữ người vi phạm; trong trường hợp cần thiết, thời hạn tạm giữ có thể kéo dài hơn nhưng không được quá 24 giờ.</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người vi phạm quy chế biên giới hoặc vi phạm hành chính ở vùng rừng núi xa xôi, hẻo lánh, hải đảo thì thời hạn tạm giữ có thể kéo dài hơn nhưng không được quá 48 giờ, kể từ thời điểm bắt đầu giữ người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Theo yêu cầu của người bị tạm giữ, người ra quyết định tạm giữ phải thông báo cho gia đình, tổ chức nơi làm việc hoặc học tập của họ biết. Trong trường hợp tạm giữ người chưa thành niên vi phạm hành chính vào ban đêm hoặc giữ trên 6 giờ, thì người ra quyết định tạm giữ phải thông báo ngay cho cha mẹ hoặc người giám hộ của họ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Nghiêm cấm việc giữ người vi phạm hành chính trong các phòng tạm giữ, phòng tạm giam hình sự hoặc những nơi không bảo đảm vệ sinh, an toàn cho người bị tạm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Chính phủ ban hành Quy chế tạm giữ người theo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45.</w:t>
      </w:r>
      <w:r>
        <w:t xml:space="preserve"> Thẩm quyền tạm giữ người theo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Những người sau đây có quyền quyết định tạm giữ người theo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Chủ tịch Uỷ ban nhân dân xã, thị trấn, Trưởng Công an phường;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Trưởng Công an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Trưởng phòng Cảnh sát quản lý hành chính về trật tự xã hội, Trưởng phòng Cảnh sát giao thông, Trưởng phòng Cảnh sát kinh tế, Trưởng phòng Cảnh sát hình sự, Trưởng phòng Cảnh sát phòng chống tội phạm ma tuý, Trưởng phòng Quản lý xuất cảnh, nhập cảnh của Công an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Thủ trưởng đơn vị Cảnh sát cơ động từ cấp đại đội trở lên hoạt động có tính chất độc lập, Trạm trưởng Trạm Công an cửa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Hạt trưởng Hạt Kiểm lâm, Đội trưởng Đội Kiểm lâm cơ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Chi cục trưởng Hải quan, Đội trưởng Đội kiểm soát thuộc Cục Hải quan, Đội trưởng Đội Kiểm soát chống buôn lậu và Hải đội trưởng Hải đội kiểm soát trên biển thuộc Cục điều tra chống buôn lậu Tổng cục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Đội trưởng Đội Quản lý thị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Chỉ huy trưởng Tiểu khu biên phòng, Chỉ huy trưởng Hải đoàn biên phòng, Chỉ huy trưởng Hải đội biên phòng, Trưởng đồn biên phòng và Thủ trưởng đơn vị bộ đội biên phòng đóng ở biên giới, hải đảo;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Hải đội trưởng, Hải đoàn trưởng Cảnh sát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Người chỉ huy tàu bay, tàu biển khi tàu bay, tàu biển đã rời sân bay, bến cảng.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những người quy định tại khoản 1 Điều này vắng mặt thì cấp phó được uỷ quyền có quyền quyết định tạm giữ người theo thủ tục hành chính và phải chịu trách nhiệm về quyết định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46.</w:t>
      </w:r>
      <w:r>
        <w:t xml:space="preserve"> Tạm giữ tang vật, phương tiện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tạm giữ tang vật, phương tiện vi phạm hành chính chỉ được áp dụng trong trường hợp cần để xác minh tình tiết làm căn cứ quyết định xử lý hoặc ngăn chặn ngay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Những người được quy định tại Điều 45 của Pháp lệnh này, Chánh thanh tra chuyên ngành cấp sở và Chánh Thanh tra chuyên ngành bộ, cơ quan ngang bộ, cơ quan thuộc Chính phủ có quyền quyết định tạm giữ tang vật, phương tiện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có căn cứ để cho rằng nếu không tạm giữ ngay thì tang vật, phương tiện vi phạm hành chính có thể bị tẩu tán, tiêu huỷ thì thủ trưởng trực tiếp của chiến sỹ Cảnh sát nhân dân, Bộ đội biên phòng, kiểm lâm viên, nhân viên Hải quan, kiểm soát viên thị trường hoặc thanh tra viên chuyên ngành được quyền ra quyết định tạm giữ tang vật, phương tiện vi phạm hành chính. Trong thời hạn 24 giờ, kể từ khi ra quyết định, người ra quyết định phải báo cáo thủ trưởng của mình là một trong những người có thẩm quyền tạm giữ tang vật, phương tiện vi phạm hành chính được quy định tại khoản 1 Điều này và được sự đồng ý bằng văn bản của người đó; trong trường hợp không được sự đồng ý của họ thì người đã ra quyết định tạm giữ phải huỷ ngay quyết định tạm giữ và trả lại vật, tiền, hàng hoá, phương tiện đã bị tạm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ra quyết định tạm giữ tang vật, phương tiện vi phạm hành chính phải lập biên bản về việc tạm giữ. Trong biên bản phải ghi rõ tên, số lượng, chủng loại tang vật, phương tiện bị tạm giữ và phải có chữ ký của người ra quyết định tạm giữ, người vi phạm. Người ra quyết định tạm giữ có trách nhiệm bảo quản tang vật, phương tiện đó; nếu do lỗi của người này mà tang vật, phương tiện bị mất, bán, đánh tráo hoặc hư hỏng thì họ phải chịu trách nhiệm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tang vật, phương tiện vi phạm cần được niêm phong thì phải tiến hành ngay trước mặt người vi phạm; nếu người vi phạm vắng mặt thì phải tiến hành niêm phong trước mặt đại diện gia đình, đại diện tổ chức, đại diện chính quyền và người chứng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Đối với tiền Việt Nam, ngoại tệ, vàng bạc, đá quý, kim khí quý, các chất ma tuý và những vật thuộc chế độ quản lý đặc biệt khác, thì việc bảo quản được thực hiện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tang vật vi phạm hành chính là loại hàng hoá, vật phẩm dễ bị hư hỏng thì người ra quyết định tạm giữ phải xử lý theo quy định tại khoản 3 Điều 61 của Pháp lệnh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Trong thời hạn mười ngày, kể từ ngày tạm giữ, người ra quyết định tạm giữ phải xử lý tang vật, phương tiện bị tạm giữ theo những biện pháp ghi trong quyết định xử lý hoặc trả lại cho cá nhân, tổ chức nếu không áp dụng hình thức phạt tịch thu đối với tang vật, phương tiện bị tạm giữ. Thời hạn tạm giữ tang vật, phương tiện vi phạm hành chính có thể được kéo dài đối với những vụ việc phức tạp, cần tiến hành xác minh nhưng tối đa không quá sáu mươi ngày, kể từ ngày t���m giữ tang vật, phương tiện. Việc kéo dài thời hạn tạm giữ tang vật, phương tiện phải do những người được quy định tại khoản 1 Điều này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Việc tạm giữ tang vật, phương tiện vi phạm hành chính phải có quyết định bằng văn bản kèm theo biên bản tạm giữ và phải giao cho người vi phạm, đại diện tổ chức vi phạm một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47.</w:t>
      </w:r>
      <w:r>
        <w:t xml:space="preserve"> Khám người theo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khám người theo thủ tục hành chính chỉ được tiến hành khi có căn cứ cho rằng người đó cất giấu trong người đồ vật, tài liệu, phương tiện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Những người được quy định tại Điều 45 của Pháp lệnh này có quyền quyết định khám người theo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có căn cứ để cho rằng nếu không tiến hành khám ngay thì đồ vật, tài liệu, phương tiện vi phạm hành chính có thể bị tẩu tán, tiêu huỷ, thì ngoài những người được quy định tại Điều 45 của Pháp lệnh này, chiến sỹ Cảnh sát nhân dân, cảnh sát viên Đội nghiệp vụ Cảnh sát biển, chiến sỹ Bộ đội biên phòng, kiểm lâm viên, kiểm soát viên thị trường đang thi hành công vụ được khám người theo thủ tục hành chính và báo cáo ngay bằng văn bản cho thủ trưởng của mình là một trong những người được quy định tại Điều 45 của Pháp lệnh này và phải chịu trách nhiệm trước pháp luật về việc khám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khám người phải có quyết định bằng văn bản, trừ trường hợp cần khám ngay theo quy định tại đoạn 2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Trước khi tiến hành khám người, người khám phải thông báo quyết định cho người bị khám biết. Khi khám người, nam khám nam, nữ khám nữ và phải có người cùng giới chứng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Mọi trường hợp khám người đều phải lập biên bản. Quyết định khám người và biên bản khám người phải được giao cho người bị khám một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48.</w:t>
      </w:r>
      <w:r>
        <w:t xml:space="preserve"> Khám phương tiện vận tải, đồ vật theo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1.Việc khám phương tiện vận tải, đồ vật theo thủ tục hành chính chỉ được tiến hành khi có căn cứ cho rằng trong phương tiện vận tải, đồ vật đó có cất giấu tang vật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Những người được quy định tại Điều 45 của Pháp lệnh này, chiến sĩ Cảnh sát nhân dân, cảnh sát viên Đội nghiệp vụ Cảnh sát biển, chiến sỹ Bộ đội biên phòng, kiểm lâm viên, nhân viên thuế vụ, kiểm soát viên thị trường, thanh tra viên chuyên ngành đang thi hành công vụ có quyền khám phương tiện vận tải, đồ vật trong phạm vi thẩm quyền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tiến hành khám phương tiện vận tải, đồ vật phải có mặt chủ phương tiện vận tải, đồ vật hoặc người điều khiển phương tiện vận tải và một người chứng kiến; trong trường hợp chủ phương tiện, đồ vật hoặc người điều khiển phương tiện vắng mặt thì phải có hai người chứng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Mọi trường hợp khám phương tiện vận tải, đồ vật đều phải lập biên bản và phải giao cho chủ phương tiện vận tải, đồ vật hoặc người điều khiển phương tiện vận tải một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49.</w:t>
      </w:r>
      <w:r>
        <w:t xml:space="preserve"> Khám nơi cất giấu tang vật, phương tiện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Khám nơi cất giấu tang vật, phương tiện vi phạm hành chính chỉ được tiến hành khi có căn cứ cho rằng ở nơi đó có cất giấu tang vật, phương tiện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Những người được quy định tại Điều 45 của Pháp lệnh này có quyền quyết định khám nơi cất giấu tang vật, phương tiện vi phạm hành chính; trong trường hợp nơi cất giấu tang vật, phương tiện vi phạm hành chính là nơi ở thì quyết định khám phải được sự đồng ý bằng văn bản của Chủ tịch Uỷ ban nhân dân cấp huyện trước khi tiến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khám nơi cất giấu tang vật, phương tiện vi phạm hành chính phải có mặt người chủ nơi bị khám hoặc người thành niên trong gia đình họ và người chứng kiến. Trong trường hợp người chủ nơi bị khám, người thành niên trong gia đình họ vắng mặt mà việc khám không thể trì hoãn thì phải có đại diện chính quyền và hai người chứng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Không được khám nơi cất giấu tang vật, phương tiện vi phạm hành chính vào ban đêm, trừ trường hợp khẩn cấp nhưng phải ghi rõ lý do vào biên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Mọi trường hợp khám nơi cất giấu tang vật, phương tiện vi phạm hành chính phải có quyết định bằng văn bản và phải lập biên bản. Quyết định khám nơi cất giấu tang vật, phương tiện vi phạm hành chính và biên bản phải được giao cho người chủ nơi bị khám một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50.</w:t>
      </w:r>
      <w:r>
        <w:t xml:space="preserve"> Bảo lãnh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Bảo lãnh hành chính là việc giao cho gia đình, tổ chức xã hội nhận quản lý, giám sát người có hành vi vi phạm pháp luật thuộc đối tượng bị áp dụng biện pháp đưa vào trường giáo dưỡng, cơ sở giáo dục, cơ sở chữa bệnh trong thời gian cơ quan có thẩm quyền làm thủ tục xem xét, quyết định việc áp dụng các biện pháp này nếu người đó có nơi cư trú nhất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 tịch Uỷ ban nhân dân cấp huyện quyết định giao việc bảo lãnh hành chính cho gia đình, tổ chức xã hội nơi đối tượng cư trú. Trong trường hợp đối tượng là người chưa thành niên thì trách nhiệm bảo lãnh hành chính được giao cho cha mẹ hoặc ngư��i giám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Gia đình, tổ chức xã hội, người được giao trách nhiệm bảo lãnh hành chính có trách nhiệm không để đối tượng tiếp tục vi phạm pháp luật và bảo đảm sự có mặt của đối tượng tại nơi cư trú khi được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bảo lãnh hành chính chấm dứt khi hết thời hạn bảo lãnh ghi trong quyết định giao bảo lãnh hoặc khi đối tượng được đưa đi chấp hành biện pháp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Chính phủ quy định cụ thể về bảo lãnh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51</w:t>
      </w:r>
      <w:r>
        <w:rPr>
          <w:i/>
        </w:rPr>
        <w:t xml:space="preserve">.</w:t>
      </w:r>
      <w:r>
        <w:t xml:space="preserve"> Quản lý đối với người nước ngoài vi phạm pháp luật Việt Nam trong thời gian làm thủ tục trục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quản lý người nước ngoài vi phạm pháp luật Việt Nam trong thời gian làm thủ tục trục xuất do Chính phủ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52.</w:t>
      </w:r>
      <w:r>
        <w:t xml:space="preserve"> Truy tìm đối tượng đã có quyết định đưa vào trường giáo dưỡng, cơ sở giáo dục, cơ sở chữa bệnh trong trường hợp bỏ trốn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trường hợp người đã có quyết định đưa vào trường giáo dưỡng, cơ sở giáo dục, cơ sở chữa bệnh bỏ trốn trước khi được đưa vào trường hoặc cơ sở, thì cơ quan Công an cấp huyện nơi người đó cư trú ra quyết định truy tìm đối tượng.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người đang chấp hành tại trường giáo dưỡng, cơ sở giáo dục, cơ sở chữa bệnh bỏ trốn thì Hiệu trưởng trường giáo dưỡng hoặc Giám đốc cơ sở giáo dục, cơ sở chữa bệnh ra quyết định truy tìm đối tượng. Cơ quan Công an có trách nhiệm phối hợp với trường giáo dưỡng, cơ sở giáo dục, cơ sở chữa bệnh trong việc truy tìm đối tượng để đưa người đó trở lại trường hoặc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người có quyết định đưa vào trường giáo dưỡng hoặc đang chấp hành quyết định tại trường giáo dưỡng quy định tại khoản 1 Điều này, nếu khi bị bắt lại mà người đó đã đủ 18 tuổi thì Trưởng Công an cấp huyện đề nghị Chủ tịch Uỷ ban nhân dân cấp huyện huỷ quyết định đưa vào trường giáo dưỡng và lập hồ sơ đề nghị đưa vào cơ sở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w:t>
      </w:r>
      <w:r>
        <w:rPr>
          <w:b/>
        </w:rPr>
        <w:br/>
      </w:r>
      <w:r>
        <w:rPr>
          <w:b/>
        </w:rPr>
        <w:t xml:space="preserve">THỦ TỤC XỬ PHẠT VI PHẠM HÀNH CHÍNH VÀ</w:t>
      </w:r>
      <w:r>
        <w:rPr>
          <w:b/>
        </w:rPr>
        <w:br/>
      </w:r>
      <w:r>
        <w:rPr>
          <w:b/>
        </w:rPr>
        <w:t xml:space="preserve">THI HÀNH QUYẾT ĐỊNH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53.</w:t>
      </w:r>
      <w:r>
        <w:t xml:space="preserve"> Đình chỉ hành vi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phát hiện vi phạm hành chính, người có thẩm quyền xử lý phải ra lệnh đình chỉ ngay hành vi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54.</w:t>
      </w:r>
      <w:r>
        <w:t xml:space="preserve"> Thủ tục đơn giản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xử phạt cảnh cáo hoặc phạt tiền từ 5.000 đồng đến 100.000 đồng thì người có thẩm quyền xử phạt ra quyết định xử phạt tại chỗ.</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xử phạt phải ghi rõ ngày, tháng, năm ra quyết định; họ, tên, địa chỉ của người vi phạm hoặc tên, địa chỉ của tổ chức vi phạm; hành vi vi phạm; địa điểm xảy ra vi phạm; họ, tên, chức vụ của người ra quyết định; điều, khoản của văn bản pháp luật được áp dụng. Quyết định này phải được giao cho cá nhân, tổ chức bị xử phạt một bản. Trường hợp phạt tiền thì trong quyết định phải ghi rõ mức tiền phạt. Cá nhân, tổ chức vi phạm có thể nộp tiền phạt tại chỗ cho người có thẩm quyền xử phạt; trong trường hợp nộp tiền phạt tại chỗ thì được nhận biên lai thu tiền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55.</w:t>
      </w:r>
      <w:r>
        <w:t xml:space="preserve"> Lập biên bản về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phát hiện vi phạm hành chính thuộc lĩnh vực quản lý của mình, người có thẩm quyền xử phạt đang thi hành công vụ phải kịp thời lập biên bản, trừ trường hợp xử phạt theo thủ tục đơn giản.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 phạm hành chính xảy ra trên tàu bay, tàu biển thì người chỉ huy tàu bay, tàu biển có trách nhiệm lập biên bản để chuyển cho người có thẩm quyền xử phạt khi tàu bay, tàu biển về đến sân bay, bến cảng.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biên bản về vi phạm hành chính phải ghi rõ ngày, tháng, năm, địa điểm lập biên bản; họ, tên, chức vụ người lập biên bản; họ, tên, địa chỉ, nghề nghiệp người vi phạm hoặc tên, địa chỉ tổ chức vi phạm; giờ, ngày, tháng, năm, địa điểm xảy ra vi phạm; hành vi vi phạm; các biện pháp ngăn chặn vi phạm hành chính và bảo đảm việc xử phạt (nếu có); tình trạng tang vật, phương tiện bị tạm giữ (nếu có); lời khai của người vi phạm hoặc đại diện tổ chức vi phạm; nếu có người chứng kiến, người bị thiệt hại hoặc đại diện tổ chức bị thiệt hại thì phải ghi rõ họ, tên, địa chỉ, lời khai của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Biên bản phải được lập thành ít nhất hai bản; phải được người lập biên bản và người vi phạm hoặc đại diện tổ chức vi phạm ký; nếu có người chứng kiến, người bị thiệt hại hoặc đại diện tổ chức bị thiệt hại thì họ cùng phải ký vào biên bản; trong trường hợp biên bản gồm nhiều tờ, thì những người được quy định tại khoản này phải ký vào từng tờ biên bản. Nếu người vi phạm, đại diện tổ chức vi phạm, người chứng kiến, người bị thiệt hại hoặc đại diện tổ chức bị thiệt hại từ chối ký thì người lập biên bản phải ghi rõ lý do vào biên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Biên bản lập xong phải được giao cho cá nhân, tổ chức vi phạm một bản; nếu vụ vi phạm vượt quá thẩm quyền xử phạt của người lập biên bản thì người đó phải gửi biên bản đến người có thẩm quyền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56.</w:t>
      </w:r>
      <w:r>
        <w:t xml:space="preserve"> Quyết định xử phạt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 hạn ra quyết định xử phạt là mười ngày, kể từ ngày lập biên bản về vi phạm hành chính; đối với vụ vi phạm hành chính có nhiều tình tiết phức tạp thì thời hạn ra quyết định xử phạt là ba mươi ngày. Trong trường hợp xét cần có thêm thời gian để xác minh, thu thập chứng cứ thì người có thẩm quyền phải báo cáo thủ trưởng trực tiếp của mình bằng văn bản để xin gia hạn; việc gia hạn phải bằng văn bản, thời hạn gia hạn không được quá ba mươi ngày. Quá thời hạn nói trên, người có thẩm quyền xử phạt không được ra quyết định xử phạt, trừ trường hợp xử phạt trục xuất; trong trường hợp không ra quyết định xử phạt thì vẫn có thể áp dụng các biện pháp khắc phục hậu quả quy định tại khoản 3 Điều 12 của Pháp lệnh này và tịch thu tang vật vi phạm hành chính thuộc loại cấm lưu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có thẩm quyền xử phạt nếu có lỗi trong việc để quá thời hạn mà không ra quyết định xử phạt thì bị xử lý theo quy định tại Điều 121 của Pháp lệnh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quyết định xử phạt một người thực hiện nhiều hành vi vi phạm hành chính, thì người có thẩm quyền chỉ ra một quyết định xử phạt trong đó quyết định hình thức, mức xử phạt đối với từng hành vi vi phạm; nếu các hình thức xử phạt là phạt tiền thì cộng lại thành mức phạt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quyết định xử phạt phải ghi rõ ngày, tháng, năm ra quyết định; họ, tên, chức vụ của người ra quyết định; họ, tên, địa chỉ, nghề nghiệp của người vi phạm hoặc tên, địa chỉ của tổ chức vi phạm; hành vi vi phạm hành chính; những tình tiết liên quan đến việc giải quyết vụ vi phạm; điều, khoản của văn bản pháp luật được áp dụng; hình thức xử phạt chính, hình thức xử phạt bổ sung (nếu có), các biện pháp khắc phục hậu quả (nếu có); thời hạn, nơi thi hành quyết định xử phạt và chữ ký của người ra quyết định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quyết định xử phạt cũng phải ghi rõ cá nhân, tổ chức bị xử phạt nếu không tự nguyện chấp hành thì bị cưỡng chế thi hành; quyền khiếu nại, khởi kiện đối với quyết định xử phạt hành chính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Quyết định xử phạt có hiệu lực kể từ ngày ký, trừ trường hợp trong quyết định quy định ngày có hiệu lực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Quyết định xử phạt được gửi cho cá nhân, tổ chức bị xử phạt và cơ quan thu tiền phạt trong thời hạn ba ngày, kể từ ngày ra quyết định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57.</w:t>
      </w:r>
      <w:r>
        <w:t xml:space="preserve"> Thủ tục phạt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1.Việc phạt tiền trên 100.000 đồng phải theo đúng quy định tại Điều 55 và Điều 56 của Pháp lệnh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phạt tiền, mức tiền phạt cụ thể đối với một hành vi vi phạm hành chính là mức trung bình của khung tiền phạt được quy định đối với hành vi đó; nếu có tình tiết giảm nhẹ thì mức tiền phạt có thể giảm xuống, nhưng không được giảm quá mức tối thiểu của khung tiền phạt; nếu có tình tiết tăng nặng thì mức tiền phạt có thể tăng lên nhưng không được vượt quá mức tối đa của khung tiền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chỉ áp dụng hình thức phạt tiền đối với cá nhân, tổ chức vi phạm, thì người có thẩm quyền xử phạt có quyền tạm giữ giấy phép lưu hành phương tiện hoặc giấy phép lái xe hoặc giấy tờ cần thiết khác có liên quan cho đến khi cá nhân, tổ chức đó chấp hành xong quyết định xử phạt. Nếu cá nhân, tổ chức vi phạm không có những giấy tờ nói trên, thì người có thẩm quyền xử phạt có thể tạm giữ tang vật, phương tiện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 nhân, tổ chức bị phạt tiền phải nộp tiền phạt và được nhận biên lai thu tiền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Tiền phạt thu được phải nộp vào ngân sách nhà nước qua tài khoản mở tại Kho bạc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Chính phủ quy định việc quản lý biên lai thu tiền phạt và tiền nộp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58.</w:t>
      </w:r>
      <w:r>
        <w:t xml:space="preserve"> Nơi nộp tiền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mười ngày, kể từ ngày được giao quyết định xử phạt, cá nhân, tổ chức bị xử phạt phải nộp tiền phạt tại Kho bạc nhà nước được ghi trong quyết định xử phạt, trừ trường hợp đã nộp tiền phạt tại chỗ và những trường hợp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Tại những vùng xa xôi, hẻo lánh, trên sông, trên biển, những vùng mà việc đi lại gặp khó khăn hoặc ngoài giờ hành chính thì cá nhân, tổ chức bị xử phạt có thể nộp tiền phạt cho người có thẩm quyền xử phạt. Người có thẩm quyền xử phạt có trách nhiệm thu tiền phạt tại chỗ và nộp vào Kho bạc nhà nước theo quy định tại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Tại những vùng xa xôi, hẻo lánh hoặc những vùng mà việc đi lại gặp khó khăn, thì người thu tiền phạt tại chỗ có trách nhiệm nộp tiền phạt thu được tại Kho bạc nhà nước trong thời hạn không quá bảy ngày, kể từ ngày thu tiền phạt; đối với các trường hợp khác thì thời hạn trên là không quá hai ngày. Trong trường hợp thu tiền phạt trên sông, trên biển, người thu tiền phạt phải nộp tại Kho bạc nhà nước trong thời hạn hai ngày, kể từ ngày vào đến bờ.</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59.</w:t>
      </w:r>
      <w:r>
        <w:t xml:space="preserve"> Thủ tục tước quyền sử dụng giấy phép, chứng chỉ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tước quyền sử dụng giấy phép, chứng chỉ hành nghề, người có thẩm quyền xử phạt thu giữ giấy phép, chứng chỉ hành nghề được ghi trong quyết định xử phạt và thông báo ngay cho cơ quan đã cấp giấy phép, chứng chỉ hành nghề đó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hết thời hạn tước quyền sử dụng giấy phép, chứng chỉ hành nghề ghi trong quyết định xử phạt, người có thẩm quyền xử phạt giao lại giấy phép, chứng chỉ hành nghề cho cá nhân, tổ chức đã bị tước giấy phép, chứng chỉ hành nghề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phát hiện giấy phép, chứng chỉ hành nghề được cấp không đúng thẩm quyền hoặc có nội dung trái pháp luật thì người có thẩm quyền xử phạt phải tiến hành thu hồi ngay, đồng thời báo cho cơ quan nhà nước có thẩm quyền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60.</w:t>
      </w:r>
      <w:r>
        <w:t xml:space="preserve"> Thủ tục tịch thu tang vật, phương tiện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tịch thu tang vật, phương tiện vi phạm hành chính được ghi trong quyết định xử phạt, người có thẩm quyền xử phạt phải lập biên bản. Trong biên bản phải ghi rõ tên, số lượng, chủng loại, số đăng ký (nếu có), tình trạng, chất lượng của vật, tiền, hàng hoá, phương tiện bị tịch thu và phải có chữ ký của người tiến hành tịch thu, người bị xử phạt hoặc đại diện tổ chức bị xử phạt và người chứng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cần niêm phong tang vật, phương tiện vi phạm thì phải tiến hành ngay trước mặt người bị xử phạt hoặc đại diện tổ chức bị xử phạt và người chứng kiến; nếu người bị xử phạt hoặc đại diện tổ chức bị xử phạt vắng mặt thì phải có hai người chứng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61.</w:t>
      </w:r>
      <w:r>
        <w:t xml:space="preserve"> Xử lý tang vật, phương tiện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tang vật, phương tiện vi phạm hành chính bị tịch thu thì người quyết định tịch thu có trách nhiệm bảo quản tang vật, phương tiện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Nếu tang vật, phương tiện của một vụ vi phạm hành chính có giá trị từ 10.000.000 đồng trở lên thì người quyết định tịch thu phải giao cho Trung tâm dịch vụ bán đấu giá cấp tỉnh nơi có tang vật, phương tiện bị tịch thu. Nếu tang vật, phương tiện của một vụ vi phạm hành chính có giá trị dưới 10.000.000 đồng thì người quyết định tịch thu phải giao cho cơ quan tài chính cấp huyện tổ chức bán đấu giá. Việc bán đấu giá tang vật, phương tiện vi phạm hành chính được thực hiện theo quy định của pháp luật về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Tiền thu được từ bán đấu giá tang vật, phương tiện vi phạm hành chính, sau khi trừ các chi phí theo quy định của pháp luật, phải được nộp vào ngân sách nhà nước qua tài khoản mở tại Kho bạc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tang vật, phương tiện vi phạm hành chính là văn hoá phẩm độc hại, hàng giả không có giá trị sử dụng, vật phẩm gây hại cho sức khoẻ con người, vật nuôi, cây trồng bị buộc tiêu huỷ thì người có thẩm quyền phải lập Hội đồng xử lý để tiêu huỷ. Tuỳ thuộc vào tính chất của tang vật, phương tiện, thành phần Hội đồng xử lý gồm đại diện các cơ quan nhà nước hữu quan. Việc tiêu huỷ tang vật, phương tiện vi phạm hành chính phải được lập biên bản có chữ ký của các thành viên Hội đồng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hàng hoá, vật phẩm, phương tiện bị buộc đưa ra khỏi lãnh thổ Việt Nam hoặc bị buộc tái xuất, thì cá nhân, tổ chức vi phạm phải đưa ra khỏi lãnh thổ Việt Nam trong thời hạn ghi trong quyết định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tang vật vi phạm hành chính là hàng hoá, vật phẩm dễ bị hư hỏng thì người có thẩm quyền tịch thu phải tiến hành lập biên bản và tổ chức bán ngay. Tiền thu được phải gửi vào tài khoản tạm gửi mở tại Kho bạc nhà nước. Nếu sau đó theo quyết định của người có thẩm quyền, tang vật đó bị tịch thu thì tiền thu được phải nộp vào ngân sách nhà nước; trong trường hợp tang vật đó không bị tịch thu thì tiền thu được phải trả cho chủ sở hữu, người quản lý hoặc người sử dụng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Đối với tang vật, phương tiện vi phạm hành chính, trừ tang vật, phương tiện quy định tại các khoản 2 và 3 Điều này, mà không biết rõ chủ sở hữu, người quản lý, người sử dụng hợp pháp hoặc những người này không đến nhận thì người có thẩm quyền tịch thu phải thông báo trên các phương tiện thông tin đại chúng và niêm yết công khai tại trụ sở cơ quan của người có thẩm quyền tịch thu; trong thời hạn ba mươi ngày, kể từ ngày thông báo được niêm yết công khai, nếu không xác định được chủ sở hữu, người quản lý, người sử dụng hợp pháp hoặc những người này không đến nhận thì người có thẩm quyền phải ra quyết định tịch thu tang vật, phương tiện vi phạm để xử lý theo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Đối với tang vật, phương tiện bị chiếm đoạt, sử dụng trái phép để vi phạm hành chính thì trả lại cho chủ sở hữu, người quản lý hoặc người sử dụng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Chi phí lưu kho, phí bến bãi, phí bảo quản tang vật, phương tiện vi phạm hành chính và các khoản chi phí khác phù hợp với quy định của pháp luật được trừ vào tiền bán tang vật, phương tiện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Không thu phí lưu kho, phí bến bãi, phí bảo quản trong thời gian tang vật, phương tiện bị tạm giữ nếu chủ tang vật, phương tiện không có lỗi trong việc vi phạm hành chính hoặc không áp dụng biện pháp tịch thu đối với tang vật, phương tiện.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62.</w:t>
      </w:r>
      <w:r>
        <w:t xml:space="preserve"> Chuyển hồ sơ vụ vi phạm có dấu hiệu tội phạm để truy cứu trách nhiệm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xem xét vụ vi phạm để quyết định xử phạt, nếu xét thấy hành vi vi phạm có dấu hiệu tội phạm, thì người có thẩm quyền phải chuyển ngay hồ sơ cho cơ quan tiến hành tố tụng hình sự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Nghiêm cấm việc giữ lại các vụ vi phạm có dấu hiệu tội phạm để xử phạt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trường hợp đã ra quyết định xử phạt, nếu sau đó phát hiện hành vi vi phạm có dấu hiệu tội phạm mà chưa hết thời hiệu truy cứu trách nhiệm hình sự thì người đã ra quyết định xử phạt phải huỷ quyết định đó và trong thời hạn ba ngày, kể từ ngày huỷ quyết định xử phạt, phải chuyển hồ sơ vụ vi phạm cho cơ quan tiến hành tố tụng hình sự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63.</w:t>
      </w:r>
      <w:r>
        <w:t xml:space="preserve"> Chuyển hồ sơ vụ vi phạm để xử phạt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cá nhân đã bị khởi tố, truy tố hoặc đã có quyết định đưa ra xét xử theo thủ tục tố tụng hình sự, nhưng sau đó lại có quyết định đình chỉ điều tra hoặc đình chỉ vụ án, nếu hành vi có dấu hiệu vi phạm hành chính, thì trong thời hạn ba ngày, kể từ ngày ra quyết định đình chỉ điều tra hoặc đình chỉ vụ án, cơ quan tiến hành tố tụng hình sự phải chuyển quyết định đình chỉ điều tra hoặc đình chỉ vụ án kèm theo hồ sơ vụ vi phạm và đề nghị xử phạt hành chính đến người có thẩm quyền xử phạt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64.</w:t>
      </w:r>
      <w:r>
        <w:t xml:space="preserve"> Chấp hành quyết định xử phạt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 nhân, tổ chức bị xử phạt vi phạm hành chính phải chấp hành quyết định xử phạt trong thời hạn mười ngày, kể từ ngày được giao quyết định xử phạt, trừ trường hợp pháp luật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Quá thời hạn được quy định tại khoản 1 Điều này mà cá nhân, tổ chức bị xử phạt vi phạm hành chính không tự nguyện chấp hành quyết định xử phạt thì bị cưỡng chế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65.</w:t>
      </w:r>
      <w:r>
        <w:t xml:space="preserve"> Hoãn chấp hành quyết định phạt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 nhân bị phạt tiền từ 500.000 đồng trở lên có thể được hoãn chấp hành quyết định xử phạt trong trường hợp đang gặp khó khăn đặc biệt về kinh tế và có đơn đề nghị được Uỷ ban nhân dân cấp xã nơi người đó cư trú hoặc tổ chức nơi người đó làm việc xác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hạn hoãn chấp hành quyết định phạt tiền không quá ba tháng, kể từ khi có quyết định hoãn.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đã ra quyết định phạt tiền có quyền quyết định hoãn chấp hành quyết định phạt tiền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được hoãn chấp hành quyết định phạt tiền được nhận lại giấy tờ, tang vật, phương tiện đang bị tạm giữ theo quy định tại khoản 3 Điều 57 của Pháp lệnh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66.</w:t>
      </w:r>
      <w:r>
        <w:t xml:space="preserve"> Cưỡng chế thi hành quyết định xử phạt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 nhân, tổ chức bị xử phạt vi phạm hành chính mà không tự nguyện chấp hành quyết định xử phạt thì bị cưỡng chế thi hành bằng các biện pháp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Khấu trừ một phần lương hoặc một phần thu nhập, khấu trừ tiền từ tài khoản tại ngân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Kê biên tài sản có giá trị tương ứng với số tiền phạt để bán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biện pháp cưỡng chế khác để thực hiện tịch thu tang vật, phương tiện được sử dụng để vi phạm hành chính, buộc khôi phục lại tình trạng ban đầu đã bị thay đổi do vi phạm hành chính gây ra hoặc buộc tháo dỡ công trình xây dựng trái phép, buộc thực hiện các biện pháp khắc phục tình trạng ô nhiễm môi trường, lây lan dịch bệnh, buộc đưa ra khỏi lãnh thổ Việt Nam, buộc tái xuất hàng hoá, vật phẩm, phương tiện, buộc tiêu huỷ vật phẩm gây hại cho sức khoẻ con người, vật nuôi và cây trồng, văn hoá phẩm độc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 nhân, tổ chức nh��n được quyết định cưỡng chế phải nghiêm chỉnh chấp hành quyết định cưỡng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 nhân, tổ chức bị cưỡng chế phải chịu mọi chi phí về việc tổ chức thực hiện các biện pháp cưỡng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cưỡng chế bằng các biện pháp quy định tại điểm b và điểm c khoản 1 Điều này phải được thông báo bằng văn bản trước khi thi hành cho Chủ tịch Uỷ ban nhân dân cấp xã nơi thực hiện việc cưỡng chế để phối hợp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Các cơ quan chức năng của Uỷ ban nhân dân có trách nhiệm thi hành quyết định cưỡng chế của Chủ tịch Uỷ ban nhân dân cùng cấp theo sự phân công của Chủ tịch Uỷ ban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Lực lượng Cảnh sát nhân dân có trách nhiệm bảo đảm trật tự, an toàn trong quá trình thi hành quyết định cưỡng chế của Chủ tịch Uỷ ban nhân dân cùng cấp hoặc quyết định cưỡng chế của các cơ quan khác của Nhà nước khi được các cơ quan đó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Thủ tục áp dụng các biện pháp cưỡng chế do Chính phủ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67.</w:t>
      </w:r>
      <w:r>
        <w:t xml:space="preserve"> Thẩm quyền ra quyết định cưỡng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Những người sau đây có thẩm quyền ra quyết định cưỡng chế và có nhiệm vụ tổ chức việc cưỡng chế thi hành quyết định xử phạt của mình và của cấp dưới: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tịch Uỷ ban nhân dân cấp xã, cấp huyện,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Trưởng Công an cấp huyện, Giám đốc Công an cấp tỉnh, Cục trưởng Cục Cảnh sát quản lý hành chính về trật tự xã hội, Cục trưởng Cục Cảnh sát giao thông, Cục trưởng Cục Cảnh sát phòng cháy, chữa cháy, Cục trưởng Cục Cảnh sát kinh tế, Cục trưởng Cục Cảnh sát hình sự, Cục trưởng Cục Cảnh sát phòng chống tội phạm ma tuý, Cục trưởng Cục Quản lý xuất cảnh, nhập cảnh;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Trưởng Đồn biên phòng, Chỉ huy trưởng Bộ đội biên phòng cấp tỉnh; Cục trưởng Cục Cảnh sát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Cục trưởng Cục Hải quan, Cục trưởng Cục điều tra chống buôn lậu thuộc Tổng cục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Chi cục trưởng Chi cục Kiểm lâm, Cục trưởng Cục Kiểm lâm;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Cục trưởng Cục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Chi Cục trưởng Chi cục Quản lý thị trường, Cục trưởng Cục Quản lý thị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Chánh thanh tra chuyên ngành cấp sở, Chánh thanh tra chuyên ngành bộ, cơ quan ngang bộ, cơ quan thuộc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Thẩm phán chủ toạ phiên toà, Trưởng phòng thi hành án dân sự cấp tỉnh, Trưởng phòng thi hành án Quân khu và cấp tương đương.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68.</w:t>
      </w:r>
      <w:r>
        <w:t xml:space="preserve"> Chuyển quyết định xử phạt vi phạm hành chính để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cá nhân, tổ chức thực hiện vi phạm hành chính ở một địa phương nhưng cư trú, đóng trụ sở ở địa phương khác và không có điều kiện chấp hành quyết định xử phạt tại nơi bị xử phạt, thì quyết định xử phạt được chuyển đến nơi cá nhân cư trú, tổ chức đóng trụ sở để chấp hành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69.</w:t>
      </w:r>
      <w:r>
        <w:t xml:space="preserve"> Thời hiệu thi hành quyết định xử phạt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hiệu thi hành quyết định xử phạt vi phạm hành chính là một năm, kể từ ngày ra quyết định xử phạt; quá thời hạn này mà quyết định đó không được thi hành thì không thi hành quyết định xử phạt nữa nhưng vẫn áp dụng biện pháp khắc phục hậu quả được ghi trong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cá nhân, tổ chức bị xử phạt cố tình trốn tránh, trì hoãn thì thời hiệu nói trên được tính lại kể từ thời điểm chấm dứt hành vi trốn tránh, trì hoãn.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VII</w:t>
      </w:r>
      <w:r>
        <w:rPr>
          <w:b/>
        </w:rPr>
        <w:br/>
      </w:r>
      <w:r>
        <w:rPr>
          <w:b/>
        </w:rPr>
        <w:t xml:space="preserve">THỦ TỤC ÁP DỤNG CÁC BIỆN PHÁP XỬ LÝ</w:t>
      </w:r>
      <w:r>
        <w:rPr>
          <w:b/>
        </w:rPr>
        <w:br/>
      </w:r>
      <w:r>
        <w:rPr>
          <w:b/>
        </w:rPr>
        <w:t xml:space="preserve">HÀNH CHÍNH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I</w:t>
      </w:r>
      <w:r>
        <w:rPr>
          <w:b/>
        </w:rPr>
        <w:br/>
      </w:r>
      <w:r>
        <w:rPr>
          <w:b/>
        </w:rPr>
        <w:t xml:space="preserve">THỦ TỤC GIÁO DỤC TẠI XÃ, PHƯỜNG, THỊ TRẤN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70.</w:t>
      </w:r>
      <w:r>
        <w:t xml:space="preserve"> Quyết định việc giáo dục tại xã, phường, thị trấn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tịch Uỷ ban nhân dân cấp xã tự mình hoặc theo đề nghị của một trong các cơ quan, tổ chức sau đây quyết định việc giáo dục tại xã, phường, thị trấn: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Trưởng Công an cấp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Chủ tịch Uỷ ban Mặt trận Tổ quốc cấp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Đại diện cơ quan, tổ chức, đơn vị dân cư ở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tịch Uỷ ban nhân dân cấp xã cũng có thể quyết định việc giáo dục tại xã, phường, thị trấn trên cơ sở hồ sơ, biên bản về hành vi vi phạm pháp luật của đối tượng do cơ quan Công an cấp huyện, cấp tỉnh cung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Trước khi quyết định việc giáo dục tại xã, phường, thị trấn, Chủ tịch Uỷ ban nhân dân cấp xã tổ chức cuộc họp gồm Trưởng Công an cấp xã, đại diện Ban Tư pháp, Uỷ ban Mặt trận Tổ quốc, các tổ chức xã hội cùng cấp có liên quan, đại diện dân cư ở cơ sở, gia đình của người được đề nghị giáo dục để xem xét việc áp dụng biện pháp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ba ngày, kể từ ngày kết thúc cuộc họp quy định tại khoản 2 Điều này, Chủ tịch Uỷ ban nhân dân cấp xã xem xét, quyết định việc giáo dục tại xã, phường, thị trấn.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Tuỳ theo từng đối tượng mà Chủ tịch Uỷ ban nhân dân cấp xã quyết định giao người được giáo dục cho cơ quan, tổ chức, gia đình quản lý,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Quyết định giáo dục tại xã, phường, thị trấn có hiệu lực kể từ ngày ký và phải được gửi ngay cho người được giáo dục, gia đình người đó, Hội đồng nhân dân cấp xã và các cơ quan, tổ chức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71.</w:t>
      </w:r>
      <w:r>
        <w:t xml:space="preserve"> Nội dung quyết định giáo dục tại xã, phường, thị trấn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giáo dục tại xã, phường, thị trấn phải ghi rõ ngày, tháng, năm ra quyết định; họ, tên, chức vụ của người ra quyết định; họ, tên, ngày, tháng, năm sinh, nơi cư trú của người được giáo dục; hành vi vi phạm pháp luật của người đó; điều, khoản của văn bản pháp luật được áp dụng, thời hạn áp dụng, ngày thi hành quyết định; trách nhiệm của cơ quan, tổ chức, gia đình được giao giáo dục, quản lý người được giáo dục; quyền khiếu nại, khởi kiện đối với quyết định giáo dục tại xã, phường, thị trấn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72.</w:t>
      </w:r>
      <w:r>
        <w:t xml:space="preserve"> Thi hành quyết định giáo dục tại xã, phường, thị trấn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bảy ngày, kể từ ngày quyết định có hiệu lực, cơ quan, tổ chức được giao quản lý, giáo dục phải tổ chức cuộc họp để thi hành quyết định đó đối với người được giáo dục. Tuỳ từng đối tượng được giáo dục mà cuộc họp có sự tham gia của đại diện Uỷ ban Mặt trận Tổ quốc, cơ quan Công an, Hội phụ nữ, Hội nông dân, Đoàn thanh niên ở cơ sở, nhà trường và gia đình người được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cuộc họp, cơ quan, tổ chức được giao quản lý, giáo dục có trách nhiệm giúp đỡ, động viên người được giáo dục trong cuộc sống, giúp đỡ họ tìm kiếm việc làm hoặc đề xuất với Uỷ ban nhân dân cấp xã tạo điều kiện, tìm kiếm việc làm cho người được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Mỗi tháng một lần, cơ quan, tổ chức, gia đình được giao nhiệm vụ quản lý, giáo dục có trách nhiệm báo cáo Chủ tịch Uỷ ban nhân dân cấp xã về việc thi hành quyết định; nếu người được giáo dục có tiến bộ rõ rệt thì theo đề nghị của cơ quan, tổ chức được giao trách nhiệm quản lý và ý kiến bằng văn bản của các cơ quan, tổ chức có liên quan, Chủ tịch Uỷ ban nhân dân cấp xã quyết định miễn chấp hành phần thời gian còn lại của quyết định giáo dục tại xã, phường, thị trấn.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73.</w:t>
      </w:r>
      <w:r>
        <w:t xml:space="preserve"> Thời hiệu thi hành quyết định giáo dục tại xã, phường, thị trấn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giáo dục tại xã, phường, thị trấn hết thời hiệu thi hành sau sáu tháng, kể từ ngày ra quyết định. Trong trường hợp người được giáo dục tại xã, phường, thị trấn cố tình trốn tránh việc thi hành, thì thời hiệu nói trên được tính lại kể từ thời điểm hành vi trốn tránh chấm dứt.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74.</w:t>
      </w:r>
      <w:r>
        <w:t xml:space="preserve"> Hết hạn chấp hành biện pháp giáo dục tại xã, phường, thị trấn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người được giáo dục tại xã, phường, thị trấn đã chấp hành xong quyết định thì Chủ tịch Uỷ ban nhân dân cấp xã cấp giấy chứng nhận cho người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2</w:t>
      </w:r>
      <w:r>
        <w:rPr>
          <w:b/>
        </w:rPr>
        <w:br/>
      </w:r>
      <w:r>
        <w:rPr>
          <w:b/>
        </w:rPr>
        <w:t xml:space="preserve">THỦ TỤC ĐƯA VÀO TRƯỜNG GIÁO DƯỠNG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75.</w:t>
      </w:r>
      <w:r>
        <w:t xml:space="preserve"> Lập hồ sơ đề nghị đưa vào trường giáo dưỡng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người chưa thành niên có hành vi vi phạm pháp luật được quy định tại Điều 24 của Pháp lệnh này cần đưa vào trường giáo dưỡng thì Chủ tịch Uỷ ban nhân dân cấp xã nơi người đó cư trú lập hồ sơ gửi Chủ tịch Uỷ ban nhân dân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gồm có bản tóm tắt lý lịch, tài liệu về các vi phạm pháp luật của người đó, biện pháp giáo dục đã áp dụng, nhận xét của cơ quan Công an, ý kiến của nhà trường, Uỷ ban Mặt trận Tổ quốc, Đoàn thanh niên, Hội phụ nữ, Ban Dân số, gia đình và trẻ em ở cơ sở, của cha mẹ hoặc người giám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người chưa thành niên không có nơi cư trú nhất định thì Chủ tịch Uỷ ban nhân dân cấp xã nơi người đó có hành vi vi phạm pháp luật lập biên bản, báo cáo Chủ tịch Uỷ ban nhân dân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đối tượng do cơ quan Công an cấp tỉnh, cấp huyện trực tiếp phát hiện, điều tra, thụ lý trong các vụ vi phạm pháp luật, nhưng chưa đến mức truy cứu trách nhiệm hình sự mà thuộc đối tượng đưa vào trường giáo dưỡng thì cơ quan Công an đang thụ lý phải xác minh, thu thập tài liệu, lập hồ sơ gửi Chủ tịch Uỷ ban nhân dân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gồm có bản tóm tắt lý lịch, tài liệu về các vi phạm pháp luật của người đó, bản trích lục tiền án, tiền sự, biện pháp giáo dục đã áp dụng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Công an có trách nhiệm giúp Chủ tịch Uỷ ban nhân dân cùng cấp trong việc thu thập tài liệu và lập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thời hạn ba ngày, kể từ ngày nhận được hồ sơ hoặc biên bản quy định tại khoản 1 và khoản 2 Điều này, Chủ tịch Uỷ ban nhân dân cấp huyện giao cho Trưởng Công an cùng cấp. Trong thời hạn mười lăm ngày, kể từ ngày nhận được hồ sơ, cơ quan Công an cấp huyện có trách nhiệm thẩm tra, thu thập tài liệu, hoàn chỉnh hồ sơ và gửi hồ sơ đến các thành viên Hội đồng tư vấn.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76.</w:t>
      </w:r>
      <w:r>
        <w:t xml:space="preserve"> Hội đồng tư vấn về việc đưa vào trường giáo dưỡng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Hội đồng tư vấn về việc đưa vào trường giáo dưỡng do Chủ tịch Uỷ ban nhân dân cấp huyện quyết định thành lập gồm Trưởng Công an, Trưởng phòng Tư pháp, Chủ nhiệm Uỷ ban Dân số, gia đình và trẻ em cấp huyện; Trưởng Công an là thường trực Hội đồng tư vấn.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bảy ngày, kể từ ngày nhận được hồ sơ, Hội đồng tư vấn có trách nhiệm xem xét hồ sơ và tổ chức cuộc họp để xét duyệt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Hội đồng tư vấn làm việc theo chế độ tập thể, kết luận theo đa số. Các ý kiến khác nhau phải ghi vào biên bản cuộc họp kèm theo báo cáo trình Chủ tịch Uỷ ban nhân dân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77.</w:t>
      </w:r>
      <w:r>
        <w:t xml:space="preserve"> Quyết định việc đưa vào trường giáo dưỡng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tịch Uỷ ban nhân dân cấp huyện xem xét, quyết định việc đưa vào trường giáo dưỡng trong thời hạn năm ngày, kể từ ngày nhận được báo cáo của Hội đồng tư vấn.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Quyết định có hiệu lực kể từ ngày ký và phải được gửi ngay cho người được đưa vào trường giáo dưỡng, cha mẹ hoặc người giám hộ của người đó, cơ quan Công an cấp huyện, Hội đồng nhân dân cấp huyện và Uỷ ban nhân dân cấp xã nơi người đó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78.</w:t>
      </w:r>
      <w:r>
        <w:t xml:space="preserve"> Nội dung quyết định đưa vào trường giáo dưỡng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đưa vào trường giáo dưỡng phải ghi rõ ngày, tháng, năm ra quyết định; họ, tên, chức vụ của người ra quyết định; họ, tên, ngày, tháng, năm sinh, nơi cư trú của người được đưa vào trường giáo dưỡng; hành vi vi phạm pháp luật của người đó và điều, khoản của văn bản pháp luật được áp dụng; thời hạn và nơi thi hành quyết định; quyền khiếu nại, khởi kiện đối với quyết định đưa vào trường giáo dưỡng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79.</w:t>
      </w:r>
      <w:r>
        <w:t xml:space="preserve"> Thi hành quyết định đưa vào trường giáo dưỡng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năm ngày, kể từ ngày ra quyết định, cơ quan Công an cấp huyện có trách nhiệm phối hợp với gia đình hoặc người giám hộ đưa người phải chấp hành quyết định vào trường giáo dưỡng.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hạn chấp hành quyết định đưa vào trường giáo dưỡng được tính từ ngày người phải chấp hành quyết định được đưa đi trường giáo dưỡng.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80.</w:t>
      </w:r>
      <w:r>
        <w:t xml:space="preserve"> Hoãn hoặc miễn chấp hành quyết định đưa vào trường giáo dưỡng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được đưa vào trường giáo dưỡng được hoãn chấp hành quyết định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Đang ốm nặng có chứng nhận của bệnh viện từ cấp huyện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Gia đình đang có khó khăn đặc biệt có đơn đề nghị, được Chủ tịch Uỷ ban nhân dân cấp xã nơi người đó cư trú xác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điều kiện hoãn chấp hành quyết định không còn thì quyết định được tiếp tục thi hành; nếu trong thời gian được hoãn, người đó có tiến bộ rõ rệt trong việc chấp hành pháp luật hoặc lập công, thì có thể được miễn chấp hành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được đưa vào trường giáo dưỡng được miễn chấp hành quyết định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Mắc bệnh hiểm nghèo có chứng nhận của bệnh viện từ cấp huyện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Đang có thai có chứng nhận của bệnh viện từ cấp huyện trở lên hoặc phụ nữ đang nuôi con nhỏ dưới 36 tháng tuổi có đơn đề nghị và được Uỷ ban nhân dân cấp xã nơi người đó cư trú xác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Chủ tịch Uỷ ban nhân dân cấp huyện xem xét, quyết định việc hoãn hoặc miễn chấp hành trên cơ sở đơn đề nghị của người phải chấp hành quyết định đưa vào trường giáo dưỡng. Trong trường hợp cần thiết, Chủ tịch Uỷ ban nhân dân cấp huyện giao cho Trưởng Công an cùng cấp thẩm tra trước khi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81.</w:t>
      </w:r>
      <w:r>
        <w:t xml:space="preserve"> Giảm thời hạn, tạm đình chỉ hoặc miễn chấp hành phần thời gian còn lại tại trường giáo dưỡng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được đưa vào trường giáo dưỡng đã chấp hành một nửa thời hạn, nếu có tiến bộ rõ rệt hoặc lập công, thì được xét giảm một phần hoặc miễn chấp hành phần thời gian còn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người đang chấp hành quyết định tại trường giáo dưỡng bị ốm nặng mà được đưa về gia đình điều trị thì được tạm đình chỉ chấp hành quyết định; thời gian điều trị được tính vào thời gian thi hành quyết định; nếu sau khi sức khoẻ được phục hồi mà thời hạn chấp hành còn lại từ sáu tháng trở lên thì người đó phải tiếp tục chấp hành tại cơ sở. Đối với trường hợp mắc bệnh hiểm nghèo hoặc phụ nữ có thai thì được miễn chấp hành phần thời gian còn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Cục trưởng Cục quản lý trại giam, cơ sở giáo dục, trường giáo dưỡng quyết định việc giảm thời hạn, tạm đình chỉ hoặc miễn chấp hành quy định tại khoản 1và khoản 2 Điều này trên cơ sở đề nghị của Hiệu trưởng trường giáo dưỡng. Quyết định này được gửi cho Chủ tịch Uỷ ban nhân dân cấp huyện nơi đã ra quyết định đưa vào trường giáo dưỡng.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82.</w:t>
      </w:r>
      <w:r>
        <w:t xml:space="preserve"> Thời hiệu thi hành quyết định đưa vào trường giáo dưỡng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đưa vào trường giáo dưỡng hết thời hiệu thi hành sau một năm, kể từ ngày ra quyết định. Trong trường hợp người bị áp dụng biện pháp đưa vào trường giáo dưỡng cố tình trốn tránh việc thi hành, thì thời hiệu nói trên được tính lại kể từ thời điểm hành vi trốn tránh chấm dứt.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83.</w:t>
      </w:r>
      <w:r>
        <w:t xml:space="preserve"> Hết hạn chấp hành biện pháp đưa vào trường giáo dưỡng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người được đưa vào trường giáo dưỡng đã chấp hành xong quyết định thì Hiệu trưởng trường giáo dưỡng cấp giấy chứng nhận cho người đó và gửi bản sao giấy chứng nhận cho Cục trưởng Cục quản lý trại giam, cơ sở giáo dục, trường giáo dưỡng, Chủ tịch Uỷ ban nhân dân cấp huyện nơi đã ra quyết định, Uỷ ban nhân dân cấp xã nơi người đó cư trú và cho gia đình người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3</w:t>
      </w:r>
      <w:r>
        <w:rPr>
          <w:b/>
        </w:rPr>
        <w:br/>
      </w:r>
      <w:r>
        <w:rPr>
          <w:b/>
        </w:rPr>
        <w:t xml:space="preserve">THỦ TỤC ĐƯA VÀO CƠ SỞ GIÁO DỤC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84.</w:t>
      </w:r>
      <w:r>
        <w:t xml:space="preserve"> Lập hồ sơ đề nghị đưa vào cơ sở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người có hành vi vi phạm pháp luật quy định tại Điều 25 của Pháp lệnh này cần đưa vào cơ sở giáo dục thì Chủ tịch Uỷ ban nhân dân cấp xã nơi người đó cư trú xem xét, lập hồ sơ gửi Chủ tịch Uỷ ban nhân dân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gồm có bản tóm tắt lý lịch, tài liệu về các vi phạm pháp luật của người đó, các biện pháp giáo dục đã áp dụng, nhận xét của cơ quan Công an, ý kiến của Uỷ ban Mặt trận Tổ quốc và các tổ chức xã hội cùng cấp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người không có nơi cư trú nhất định thì Chủ tịch Uỷ ban nhân dân cấp xã nơi người đó có hành vi vi phạm pháp luật lập biên bản, báo cáo Chủ tịch Uỷ ban nhân dân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đối tượng do cơ quan Công an cấp huyện, cấp tỉnh trực tiếp phát hiện, điều tra, thụ lý trong các vụ vi phạm pháp luật nhưng chưa đến mức truy cứu trách nhiệm hình sự mà thuộc đối tượng đưa vào cơ sở giáo dục, thì cơ quan Công an đang thụ lý phải xác minh, thu thập tài liệu, lập hồ sơ gửi Chủ tịch Uỷ ban nhân dân cùng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gồm có bản tóm tắt lý lịch, tài liệu về các vi phạm pháp luật của người đó, bản trích lục tiền án, tiền sự, biện pháp giáo dục đã áp dụng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Công an có trách nhiệm giúp Chủ tịch Uỷ ban nhân dân cùng cấp trong việc thu thập tài liệu để lập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thời hạn hai mươi ngày, kể từ ngày nhận được hồ sơ quy định tại khoản 1 và khoản 2 Điều này, Chủ tịch Uỷ ban nhân dân cấp huyện thẩm tra hồ sơ, gửi hồ sơ đến Chủ tịch Uỷ ban nhân dân cấp tỉnh. Trong thời hạn ba ngày, kể từ ngày nhận được hồ sơ, Chủ tịch Uỷ ban nhân dân cấp tỉnh gửi hồ sơ đến các thành viên Hội đồng tư vấn. Trong trường hợp cơ quan Công an cấp tỉnh đã lập hồ sơ quy định tại khoản 2 Điều này thì báo cáo Chủ tịch Uỷ ban nhân dân cấp tỉnh và gửi hồ sơ đến các thành viên Hội đồng tư vấn.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85.</w:t>
      </w:r>
      <w:r>
        <w:t xml:space="preserve"> Hội đồng tư vấn về việc đưa vào cơ sở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Hội đồng tư vấn về việc đưa vào cơ sở giáo dục do Chủ tịch Uỷ ban nhân dân cấp tỉnh quyết định thành lập gồm Giám đốc Công an, Giám đốc Sở Tư pháp, Giám đốc Sở Lao động - Thương binh và Xã hội, Chủ tịch Uỷ ban Mặt trận Tổ quốc cấp tỉnh; Giám đốc Công an là thường trực Hội đồng tư vấn.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mười lăm ngày, kể từ ngày nhận được hồ sơ, Hội đồng tư vấn có trách nhiệm xem xét hồ sơ và tổ chức cuộc họp để xét duyệt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Hội đồng tư vấn làm việc theo chế độ tập thể, kết luận theo đa số. Các ý kiến khác nhau phải được ghi vào biên bản cuộc họp kèm theo báo cáo trình Chủ tịch Uỷ ban nhân dân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86.</w:t>
      </w:r>
      <w:r>
        <w:t xml:space="preserve"> Quyết định việc đưa vào cơ sở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tịch Uỷ ban nhân dân cấp tỉnh xem xét, quyết định việc đưa vào cơ sở giáo dục trong thời hạn bảy ngày, kể từ ngày nhận được báo cáo của Hội đồng tư vấn.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Quyết định đưa vào cơ sở giáo dục có hiệu lực thi hành kể từ ngày ký và phải được gửi ngay cho người bị đưa vào cơ sở giáo dục, cơ quan Công an cấp tỉnh, Hội đồng nhân dân cấp tỉnh và Uỷ ban nhân dân cấp xã nơi người đó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87.</w:t>
      </w:r>
      <w:r>
        <w:t xml:space="preserve"> Nội dung quyết định đưa vào cơ sở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đưa vào cơ sở giáo dục phải ghi rõ ngày, tháng, năm ra quyết định; họ, tên, chức vụ của người ra quyết định; họ, tên, ngày, tháng, năm sinh, nghề nghiệp, nơi cư trú của người bị đưa vào cơ sở giáo dục; hành vi vi phạm pháp luật của người đó; điều, khoản của văn bản pháp luật được áp dụng; thời hạn và nơi thi hành quyết định; quyền khiếu nại, khởi kiện đối với quyết định đưa vào cơ sở giáo dục theo quy định của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88.</w:t>
      </w:r>
      <w:r>
        <w:t xml:space="preserve"> Thi hành quyết định đưa vào cơ sở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năm ngày, kể từ ngày ra quyết định, cơ quan Công an cấp tỉnh có trách nhiệm đưa người phải chấp hành quyết định vào cơ sở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hạn chấp hành quyết định đưa vào cơ sở giáo dục được tính từ ngày người bị áp dụng biện pháp này được đưa đi cơ sở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89.</w:t>
      </w:r>
      <w:r>
        <w:t xml:space="preserve"> Hoãn hoặc miễn chấp hành quyết định đưa vào cơ sở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bị đưa vào cơ sở giáo dục được hoãn chấp hành quyết định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Đang ốm nặng có chứng nhận của bệnh viện từ cấp huyện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Đang có thai có chứng nhận của bệnh viện từ cấp huyện trở lên hoặc phụ nữ đang nuôi con nhỏ dưới 36 tháng tuổi có đơn đề nghị và được Uỷ ban nhân dân cấp xã nơi người đó cư trú xác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Gia đình đang gặp khó khăn đặc biệt có đơn đề nghị và được Uỷ ban nhân dân cấp xã nơi người đó cư trú xác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điều kiện hoãn chấp hành không còn thì quyết định được tiếp tục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bị đưa vào cơ sở giáo dục được miễn chấp hành quyết định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Đang mắc bệnh hiểm nghèo có chứng nhận của bệnh viện từ cấp huyện trở lên và người đó không còn nguy hiểm cho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gian hoãn chấp hành quyết định mà người đó có tiến bộ rõ rệt trong việc chấp hành pháp luật hoặc lập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Chủ tịch Uỷ ban nhân dân cấp tỉnh xem xét, quyết định việc hoãn hoặc miễn chấp hành trên cơ sở đơn đề nghị của người phải chấp hành quyết định đưa vào cơ sở giáo dục. Trong trường hợp cần thiết, Chủ tịch Uỷ ban nhân dân cấp tỉnh giao cho Giám đốc Công an cùng cấp thẩm tra các trường hợp cụ thể quy định tại khoản 1 và khoản 2 Điều này trước khi ra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90.</w:t>
      </w:r>
      <w:r>
        <w:t xml:space="preserve"> Giảm thời hạn, tạm đình chỉ hoặc miễn chấp hành phần thời gian còn lại tại cơ sở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bị đưa vào cơ sở giáo dục đã chấp hành một nửa thời hạn, nếu có tiến bộ rõ rệt hoặc lập công thì được xét giảm một phần hoặc miễn chấp hành phần thời gian còn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người đang chấp hành quyết định tại cơ sở giáo dục bị ốm nặng mà được đưa về gia đình điều trị thì được tạm đình chỉ chấp hành quyết định; thời gian điều trị được tính vào thời hạn chấp hành quyết định; nếu sau khi sức khoẻ được phục hồi mà thời hạn chấp hành còn lại từ ba tháng trở lên thì người đó phải tiếp tục chấp hành tại cơ sở. Đối với phụ nữ có thai thì được tạm đình chỉ thi hành quyết định cho đến khi con đủ 36 tháng tuổi; nếu trong thời gian tạm đình chỉ mà người đó có tiến bộ rõ rệt hoặc lập công thì được miễn chấp hành phần thời gian còn lại. Đối với người mắc bệnh hiểm nghèo thì được miễn chấp hành phần thời gian còn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Cục trưởng Cục quản lý trại giam, cơ sở giáo dục, trường giáo dưỡng quyết định việc giảm thời hạn, tạm đình chỉ hoặc miễn chấp hành quy định tại khoản 1 và khoản 2 Điều này trên cơ sở đề nghị của Giám đốc cơ sở giáo dục. Quyết định này được gửi đến Chủ tịch Uỷ ban nhân dân cấp tỉnh nơi đã ra quyết định đưa vào cơ sở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91.</w:t>
      </w:r>
      <w:r>
        <w:t xml:space="preserve"> Thời hiệu thi hành quyết định đưa vào cơ sở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đưa vào cơ sở giáo dục hết thời hiệu thi hành sau một năm, kể từ ngày ra quyết định. Trong trường hợp người bị đưa vào cơ sở giáo dục cố tình trốn tránh việc thi hành thì thời hiệu nói trên được tính lại kể từ thời điểm hành vi trốn tránh chấm dứt.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92.</w:t>
      </w:r>
      <w:r>
        <w:t xml:space="preserve"> Hết hạn chấp hành biện pháp đưa vào cơ sở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người bị đưa vào cơ sở giáo dục đã chấp hành xong quyết định thì Giám đốc cơ sở giáo dục cấp giấy chứng nhận cho người đó và gửi bản sao giấy chứng nhận đến Cục trưởng Cục quản lý trại giam, cơ sở giáo dục, trường giáo dưỡng, Chủ tịch Uỷ ban nhân dân cấp tỉnh nơi đã ra quyết định và Uỷ ban nhân dân cấp xã nơi người đó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4</w:t>
      </w:r>
      <w:r>
        <w:rPr>
          <w:b/>
        </w:rPr>
        <w:br/>
      </w:r>
      <w:r>
        <w:rPr>
          <w:b/>
        </w:rPr>
        <w:t xml:space="preserve">THỦ TỤC ĐƯA VÀO CƠ SỞ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93.</w:t>
      </w:r>
      <w:r>
        <w:t xml:space="preserve"> Lập hồ sơ đề nghị đưa vào cơ sở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người có hành vi vi phạm pháp luật quy định tại Điều 26 của Pháp lệnh này cần áp dụng biện pháp đưa vào cơ sở chữa bệnh, thì Chủ tịch Uỷ ban nhân dân cấp xã nơi người đó cư trú xem xét, lập hồ sơ gửi Chủ tịch Uỷ ban nhân dân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gồm có bản tóm tắt lý lịch, bệnh án (nếu có), tài liệu về các vi phạm pháp luật của người đó và các biện pháp giáo dục đã áp dụng, nhận xét của cơ quan Công an, ý kiến của Uỷ ban Mặt trận Tổ quốc và các tổ chức xã hội cùng cấp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người không có nơi cư trú nhất định thì Chủ tịch Uỷ ban nhân dân cấp xã nơi người đó có hành vi vi phạm pháp luật lập biên bản, báo cáo Chủ tịch Uỷ ban nhân dân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đối tượng do cơ quan Công an cấp tỉnh, cấp huyện trực tiếp phát hiện, điều tra, thụ lý trong các vụ vi phạm pháp luật mà thuộc đối tượng đưa vào cơ sở chữa bệnh thì cơ quan Công an đang thụ lý phải xác minh, thu thập tài liệu, lập hồ sơ gửi Chủ tịch Uỷ ban nhân dân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gồm có bản tóm tắt lý lịch, bệnh án (nếu có), tài liệu về các vi phạm pháp luật của người đó, biện pháp giáo dục đã áp dụng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Công an có trách nhiệm giúp Chủ tịch Uỷ ban nhân dân cùng cấp trong việc thu thập tài liệu và lập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thời hạn ba ngày, kể từ ngày nhận được hồ sơ hoặc biên bản quy định tại khoản 1 và khoản 2 Điều này, Chủ tịch Uỷ ban nhân dân cấp huyện giao cho Trưởng phòng Lao động - Thương binh và Xã hội. Trong thời hạn mười lăm ngày, kể từ ngày nhận được hồ sơ, Trưởng phòng Lao động - Thương binh và Xã hội phối hợp với cơ quan Công an cùng cấp thẩm tra hồ sơ , thu thập tài liệu, hoàn chỉnh hồ sơ và gửi hồ sơ đến các thành viên của Hội đồng tư vấn.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94.</w:t>
      </w:r>
      <w:r>
        <w:t xml:space="preserve"> Hội đồng tư vấn về việc đưa vào cơ sở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Hội đồng tư vấn về việc đưa vào cơ sở chữa bệnh do Chủ tịch Uỷ ban nhân dân cấp huyện quyết định thành lập gồm Trưởng phòng Lao động - Thương binh và Xã hội, Trưởng phòng Tư pháp, Trưởng Công an, Chủ tịch Hội phụ nữ cấp huyện. Trong trường hợp đối tượng được đề nghị đưa vào cơ sở chữa bệnh là người chưa thành niên thì Hội đồng tư vấn phải có sự tham gia của Chủ nhiệm Uỷ ban Dân số, gia đình và trẻ em cấp huyện. Trưởng phòng Lao động - Thương binh và Xã hội là thường trực Hội đồng tư vấn.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bảy ngày, kể từ ngày nhận được hồ sơ, Hội đồng tư vấn có trách nhiệm xem xét hồ sơ và tổ chức cuộc họp để xét duyệt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Hội đồng tư vấn làm việc theo chế độ tập thể, kết luận theo đa số. Các ý kiến khác nhau phải được ghi vào biên bản cuộc họp kèm theo báo cáo trình Chủ tịch Uỷ ban nhân dân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95.</w:t>
      </w:r>
      <w:r>
        <w:t xml:space="preserve"> Quyết định việc đưa vào cơ sở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tịch Uỷ ban nhân dân cấp huyện xem xét, quyết định việc đưa vào cơ sở chữa bệnh trong thời hạn năm ngày, kể từ ngày nhận được báo cáo của Hội đồng tư vấn.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Quyết định đưa vào cơ sở chữa bệnh có hiệu lực thi hành kể từ ngày ký và phải được gửi ngay cho người bị đưa vào cơ sở chữa bệnh, gia đình người đó, Phòng Lao động - Thương binh và Xã hội, cơ quan Công an, Hội đồng nhân dân cấp huyện và Uỷ ban nhân dân cấp xã nơi người đó cư trú. Trong trường hợp đối tượng là người chưa thành niên thì quyết định đưa vào cơ sở chữa bệnh phải được gửi cho cha mẹ hoặc người giám hộ của người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96.</w:t>
      </w:r>
      <w:r>
        <w:t xml:space="preserve"> Nội dung quyết định đưa vào cơ sở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đưa vào cơ sở chữa bệnh phải ghi rõ ngày, tháng, năm ra quyết định; họ, tên, chức vụ của người ra quyết định; họ, tên, ngày, tháng, năm sinh, nghề nghiệp, nơi cư trú của người được đưa vào cơ sở chữa bệnh; hành vi vi phạm pháp luật của người đó và điều, khoản của văn bản pháp luật được áp dụng; thời hạn và nơi thi hành quyết định; quyền khiếu nại, khởi kiện đối với quyết định đưa vào cơ sở chữa bệnh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97.</w:t>
      </w:r>
      <w:r>
        <w:t xml:space="preserve"> Thi hành quyết định đưa vào cơ sở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năm ngày, kể từ ngày ra quyết định, cơ quan Công an cấp huyện có trách nhiệm đưa người phải chấp hành quyết định vào cơ sở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hạn chấp hành quyết định đưa vào cơ sở chữa bệnh được tính từ ngày người phải chấp hành quyết định được đưa đi cơ sở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98.</w:t>
      </w:r>
      <w:r>
        <w:t xml:space="preserve"> Hoãn hoặc miễn chấp hành quyết định đưa vào cơ sở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bị đưa vào cơ sở chữa bệnh được hoãn chấp hành quyết định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Đang ốm nặng có chứng nhận của bệnh viện từ cấp huyện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Đang có thai có chứng nhận của bệnh viện từ cấp huyện trở lên hoặc phụ nữ đang nuôi con nhỏ dưới 36 tháng tuổi có đơn đề nghị được Uỷ ban nhân dân cấp xã nơi người đó cư trú xác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điều kiện hoãn chấp hành không còn thì quyết định được tiếp tục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bị đưa vào cơ sở chữa bệnh được miễn chấp hành quyết định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Đang mắc bệnh hiểm nghèo có chứng nhận của bệnh viện từ cấp huyện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gian hoãn chấp hành quyết định mà người đó có tiến bộ rõ rệt trong việc chấp hành pháp luật hoặc lập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Chủ tịch Uỷ ban nhân dân cấp huyện xem xét, quyết định việc hoãn hoặc miễn chấp hành trên cơ sở đơn đề nghị của người phải chấp hành quyết định đưa vào cơ sở chữa bệnh. Trong trường hợp cần thiết, Chủ tịch Uỷ ban nhân dân cấp huyện giao cho Trưởng phòng Lao động - Thương binh và Xã hội phối hợp với Trưởng Công an cấp huyện thẩm tra các trường hợp cụ thể quy định tại khoản 1 và khoản 2 Điều này trước khi ra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99.</w:t>
      </w:r>
      <w:r>
        <w:t xml:space="preserve"> Giảm thời hạn, tạm đình chỉ hoặc miễn chấp hành phần thời gian còn lại tại cơ sở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bị đưa vào cơ sở chữa bệnh đã chấp hành một nửa thời hạn, nếu có tiến bộ rõ rệt hoặc lập công, thì được xét giảm một phần hoặc miễn chấp hành phần thời gian còn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người đang chấp hành quyết định tại cơ sở chữa bệnh bị ốm nặng mà được đưa về gia đình điều trị thì được tạm đình chỉ chấp hành quyết định; thời gian điều trị được tính vào thời hạn chấp hành quyết định; nếu sau khi sức khoẻ được phục hồi mà thời hạn chấp hành còn lại từ ba tháng trở lên thì người đó phải tiếp tục chấp hành tại cơ sở. Đối với phụ nữ có thai thì được tạm đình chỉ thi hành quyết định cho đến khi con đủ 36 tháng tuổi; nếu trong thời gian tạm đình chỉ mà người đó có tiến bộ rõ rệt hoặc lập công thì được miễn chấp hành phần thời gian còn lại. Đối với người mắc bệnh hiểm nghèo thì được miễn chấp hành phần thời gian còn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Chủ tịch Uỷ ban nhân dân cấp huyện nơi đã ra quyết định đưa vào cơ sở chữa bệnh quyết định việc giảm thời hạn, tạm đình chỉ hoặc miễn việc chấp hành quy định tại khoản 1 và khoản 2 Điều này trên cơ sở đề nghị của Giám đốc cơ sở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100.</w:t>
      </w:r>
      <w:r>
        <w:t xml:space="preserve"> Thời hiệu thi hành quyết định đưa vào cơ sở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đưa vào cơ sở chữa bệnh hết thời hiệu thi hành sau một năm, kể từ ngày ra quyết định. Trong trường hợp người bị đưa vào cơ sở chữa bệnh cố tình trốn tránh việc thi hành, thì thời hiệu nói trên được tính lại kể từ thời điểm hành vi trốn tránh chấm dứt.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101.</w:t>
      </w:r>
      <w:r>
        <w:t xml:space="preserve"> Hết hạn chấp hành biện pháp đưa vào cơ sở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người bị đưa vào cơ sở chữa bệnh đã chấp hành xong quyết định thì Giám đốc cơ sở chữa bệnh cấp giấy chứng nhận cho người đó và gửi bản sao giấy chứng nhận cho Chủ tịch Uỷ ban nhân dân cấp huyện nơi đã ra quyết định, Uỷ ban nhân dân cấp xã nơi người đó cư trú và cho gia đình người đó.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5</w:t>
      </w:r>
      <w:r>
        <w:rPr>
          <w:b/>
        </w:rPr>
        <w:br/>
      </w:r>
      <w:r>
        <w:rPr>
          <w:b/>
        </w:rPr>
        <w:t xml:space="preserve">THỦ TỤC ÁP DỤNG QUẢN CHẾ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102.</w:t>
      </w:r>
      <w:r>
        <w:t xml:space="preserve"> Lập hồ sơ đề nghị quản chế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người có hành vi vi phạm pháp luật quy định tại Điều 27 của Pháp lệnh này cần quản chế hành chính, thì Chủ tịch Uỷ ban nhân dân cấp huyện nơi người đó cư trú xem xét, lập hồ sơ gửi Chủ tịch Uỷ ban nhân dân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gồm có bản tóm tắt lý lịch, tài liệu về các vi phạm pháp luật của người đó, nhận xét của cơ quan Công an cấp huyện, ý kiến của Uỷ ban Mặt trận Tổ quốc cùng cấp và ý kiến của Uỷ ban nhân dân cấp xã nơi người đó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Công an cấp huyện và Uỷ ban nhân dân cấp xã nơi người đó cư trú có trách nhiệm giúp Chủ tịch Uỷ ban nhân dân cấp huyện trong việc thu thập tài liệu để lập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thời hạn ba ngày, kể từ ngày nhận được hồ sơ quy định tại khoản 1 Điều này, Chủ tịch Uỷ ban nhân dân cấp tỉnh giao hồ sơ cho Giám đốc Công an cấp tỉnh. Trong thời hạn hai mươi ngày, kể từ ngày nhận được hồ sơ, Giám đốc Công an cấp tỉnh có trách nhiệm thẩm tra hồ sơ và gửi hồ sơ đến các thành viên Hội đồng tư vấn.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103.</w:t>
      </w:r>
      <w:r>
        <w:t xml:space="preserve"> Hội đồng tư vấn về việc quản chế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Hội đồng tư vấn về việc quản chế hành chính do Chủ tịch Uỷ ban nhân dân cấp tỉnh quyết định thành lập gồm Giám đốc Công an, Giám đốc Sở Tư pháp, Chủ tịch Uỷ ban Mặt trận Tổ quốc cấp tỉnh; Giám đốc Công an là thường trực Hội đồng tư vấn.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mười lăm ngày, kể từ ngày nhận được hồ sơ, Hội đồng tư vấn có trách nhiệm xem xét hồ sơ và tổ chức cuộc họp để xét duyệt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Hội đồng tư vấn làm việc theo chế độ tập thể, kết luận theo đa số. Các ý kiến khác nhau phải được ghi vào biên bản cuộc họp kèm theo báo cáo trình Chủ tịch Uỷ ban nhân dân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104.</w:t>
      </w:r>
      <w:r>
        <w:t xml:space="preserve"> Quyết định quản chế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tịch Uỷ ban nhân dân cấp tỉnh xem xét, quyết định việc quản chế hành chính trong thời hạn bảy ngày, kể từ ngày nhận được báo cáo của Hội đồng tư vấn.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Quyết định quản chế hành chính có hiệu lực thi hành kể từ ngày ký và phải được gửi ngay cho người bị quản chế hành chính, Uỷ ban nhân dân cấp huyện nơi lập hồ sơ, Hội đồng nhân dân cấp tỉnh và Uỷ ban nhân dân cấp xã nơi người đó cư trú và nơi thi hành quyết định quản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105.</w:t>
      </w:r>
      <w:r>
        <w:t xml:space="preserve"> Nội dung quyết định quản chế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quản chế hành chính phải ghi rõ ngày, tháng, năm ra quyết định; họ, tên, chức vụ của người ra quyết định; họ, tên, ngày, tháng, năm sinh, nghề nghiệp, nơi cư trú của người bị quản chế hành chính; hành vi vi phạm pháp luật của người đó; điều, khoản của văn bản pháp luật được áp dụng; thời hạn và nơi thi hành quyết định; quyền khiếu nại, khởi kiện đối với quyết định quản chế hành chính theo quy định của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106</w:t>
      </w:r>
      <w:r>
        <w:rPr>
          <w:i/>
        </w:rPr>
        <w:t xml:space="preserve">.</w:t>
      </w:r>
      <w:r>
        <w:t xml:space="preserve"> Thi hành quyết định quản chế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năm ngày, kể từ ngày ra quyết định, cơ quan Công an cấp tỉnh có trách nhiệm tổ chức thi hành quyết định quản chế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hạn chấp hành quyết định quản chế hành chính được tính từ ngày người bị áp dụng quản chế hành chính bắt đầu chấp hành quyết định. Trong thời gian chấp hành quyết định, người bị quản chế phải chịu sự quản lý, giáo dục của chính quyền cấp xã và nhân dân địa phương nơi chấp hành quyết định quản chế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Chủ tịch Uỷ ban nhân dân cấp xã nơi người bị quản chế chấp hành quyết định có trách nhiệm quản lý, giáo dục người bị quản chế; định kỳ ba tháng một lần báo cáo Chủ tịch Uỷ ban nhân dân cấp huyện để Chủ tịch Uỷ ban nhân dân cấp huyện báo cáo Chủ tịch Uỷ ban nhân dân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107.</w:t>
      </w:r>
      <w:r>
        <w:t xml:space="preserve"> Giảm thời hạn quản chế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bị quản chế hành chính đã chấp hành được một nửa thời hạn quản chế, nếu có tiến bộ rõ rệt trong việc chấp hành pháp luật hoặc lập công thì có thể được xét giảm thời hạn quản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 tịch Uỷ ban nhân dân cấp tỉnh nơi đã ra quyết định quản chế hành chính xem xét, quyết định giảm thời hạn quản chế cho người bị quản chế trên cơ sở đề nghị của Chủ tịch Uỷ ban nhân dân cấp huyện nơi người đó đang chấp hành quyết định quản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108.</w:t>
      </w:r>
      <w:r>
        <w:t xml:space="preserve"> Thời hiệu thi hành quyết định quản chế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quản chế hành chính hết thời hiệu thi hành sau một năm, kể từ ngày ra quyết định. Trong trường hợp người bị quản chế hành chính cố tình trốn tránh việc thi hành, thì thời hiệu nói trên được tính lại kể từ thời điểm hành vi trốn tránh chấm dứt.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109</w:t>
      </w:r>
      <w:r>
        <w:rPr>
          <w:i/>
        </w:rPr>
        <w:t xml:space="preserve">. </w:t>
      </w:r>
      <w:r>
        <w:t xml:space="preserve">Hết hạn quản chế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người bị quản chế hành chính đã chấp hành xong quyết định thì Chủ tịch Uỷ ban nhân dân cấp xã nơi thi hành quyết định quản chế cấp giấy chứng nhận cho người đó và gửi bản sao giấy chứng nhận đến Chủ tịch Uỷ ban nhân dân cấp tỉnh nơi đã ra quyết định, Uỷ ban nhân dân cấp huyện nơi đã lập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6</w:t>
      </w:r>
      <w:r>
        <w:rPr>
          <w:b/>
        </w:rPr>
        <w:br/>
      </w:r>
      <w:r>
        <w:rPr>
          <w:b/>
        </w:rPr>
        <w:t xml:space="preserve">CÁC QUY ĐỊNH KHÁC LIÊN QUAN ĐẾN VIỆC ÁP DỤNG</w:t>
      </w:r>
      <w:r>
        <w:rPr>
          <w:b/>
        </w:rPr>
        <w:br/>
      </w:r>
      <w:r>
        <w:rPr>
          <w:b/>
        </w:rPr>
        <w:t xml:space="preserve">CÁC BIỆN PHÁP XỬ LÝ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110.</w:t>
      </w:r>
      <w:r>
        <w:t xml:space="preserve"> Tạm thời đưa người đang chấp hành biện pháp đưa vào trường giáo dưỡng, đưa vào cơ sở giáo dục, đưa vào cơ sở chữa bệnh ra khỏi nơi chấp hành biện pháp xử lý hành chính theo yêu cầu của cơ quan tiến hành tố tụng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Theo yêu cầu của cơ quan tiến hành tố tụng hình sự có thẩm quyền, Hiệu trưởng trường giáo dưỡng, Giám đốc cơ sở giáo dục, Giám đốc cơ sở chữa bệnh quyết định tạm thời đưa người đang chấp hành biện pháp xử lý hành chính ra khỏi nơi chấp hành các biện pháp đó để tham gia tố tụng trong các vụ án có liên quan đến người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gian tạm thời đưa ra khỏi nơi chấp hành biện pháp xử lý hành chính được tính vào thời hạn chấp hành biện pháp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111.</w:t>
      </w:r>
      <w:r>
        <w:t xml:space="preserve"> Chuyển hồ sơ của đối tượng bị áp dụng biện pháp xử lý hành chính khác có dấu hiệu tội phạm để truy cứu trách nhiệm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xem xét hồ sơ của đối tượng để quyết định áp dụng biện pháp xử lý hành chính khác, nếu xét thấy các hành vi vi phạm của người đó có dấu hiệu tội phạm, thì người có thẩm quyền phải chuyển ngay hồ sơ cho cơ quan tiến hành tố tụng hình sự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trường hợp đã ra quyết định áp dụng biện pháp xử lý hành chính khác, nếu sau đó phát hiện hành vi vi phạm của người bị áp dụng biện pháp này có dấu hiệu tội phạm mà chưa hết thời hiệu truy cứu trách nhiệm hình sự, thì người đã ra quyết định áp dụng biện pháp xử lý hành chính khác phải huỷ quyết định đó và trong thời hạn ba ngày, kể từ ngày huỷ quyết định phải chuyển hồ sơ của đối tượng cho cơ quan tiến hành tố tụng hình sự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bị Toà án xử phạt tù thì thời hạn chấp hành biện pháp đưa vào trường giáo dưỡng, đưa vào cơ sở giáo dục, đưa vào cơ sở chữa bệnh được tính vào thời hạn chấp hành hình phạt tù. Hai ngày chấp hành biện pháp đưa vào trường giáo dưỡng, đưa vào cơ sở giáo dục, đưa vào cơ sở chữa bệnh được tính bằng một ngày chấp hành hình phạt tù.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112</w:t>
      </w:r>
      <w:r>
        <w:rPr>
          <w:i/>
        </w:rPr>
        <w:t xml:space="preserve">.</w:t>
      </w:r>
      <w:r>
        <w:t xml:space="preserve"> Truy cứu trách nhiệm hình sự đối với hành vi phạm tội được thực hiện trước hoặc trong thời gian chấp hành biện pháp xử lý hành chính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phát hiện người bị áp dụng biện pháp xử lý hành chính khác đã thực hiện hành vi phạm tội trước hoặc trong thời gian chấp hành quyết định, thì theo yêu cầu của cơ quan tiến hành tố tụng hình sự có thẩm quyền, người đã ra quyết định giáo dục tại xã, phường, thị trấn, quản chế hành chính hoặc Hiệu trưởng trường giáo dưỡng, Giám đốc cơ sở giáo dục, Giám đốc cơ sở chữa bệnh phải ra quyết định tạm đình chỉ thi hành quyết định đối với người đó và chuyển hồ sơ của đối tượng cho cơ quan tiến hành tố tụng hình sự; trường hợp bị Toà án xử phạt tù thì người đó được miễn chấp hành phần thời gian còn lại trong quyết định áp dụng biện pháp xử lý hành chính khác; nếu hình phạt được áp dụng không phải là hình phạt tù thì người đó có thể phải tiếp tục chấp hành quyết định áp dụng biện pháp xử lý hành chính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113.</w:t>
      </w:r>
      <w:r>
        <w:t xml:space="preserve"> Xử lý trường hợp một người vừa thuộc đối tượng đưa vào cơ sở giáo dục, vừa thuộc đối tượng đưa vào cơ sở chữa bệnh hoặc vừa thuộc đối tượng đưa vào trường giáo dưỡng, vừa thuộc đối tượng đưa vào cơ sở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một người thực hiện các hành vi vi phạm pháp luật vừa thuộc đối tượng đưa vào cơ sở giáo dục, vừa thuộc đối tượng đưa vào cơ sở chữa bệnh hoặc vừa thuộc đối tượng đưa vào trường giáo dưỡng, vừa thuộc đối tượng đưa vào cơ sở chữa bệnh thì cơ quan có thẩm quyền chỉ áp dụng biện pháp đưa vào cơ sở chữa bệnh. Cơ quan đã thụ lý hồ sơ có trách nhiệm chuyển toàn bộ hồ sơ về người đó cho Hội đồng tư vấn về việc đưa vào cơ sở chữa bệnh để tiến hành các thủ tục tiếp theo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VIII</w:t>
      </w:r>
      <w:r>
        <w:rPr>
          <w:b/>
        </w:rPr>
        <w:br/>
      </w:r>
      <w:r>
        <w:rPr>
          <w:b/>
        </w:rPr>
        <w:t xml:space="preserve">GIÁM SÁT, KIỂM TRA VIỆC THI HÀNH PHÁP LUẬT</w:t>
      </w:r>
      <w:r>
        <w:rPr>
          <w:b/>
        </w:rPr>
        <w:br/>
      </w:r>
      <w:r>
        <w:rPr>
          <w:b/>
        </w:rPr>
        <w:t xml:space="preserve">TRONG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114.</w:t>
      </w:r>
      <w:r>
        <w:t xml:space="preserve"> Giám sát của Hội đồng dân tộc, các Uỷ ban của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Hội đồng dân tộc, các Uỷ ban của Quốc hội trong phạm vi nhiệm vụ, quyền hạn của mình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Giám sát việc xử lý vi phạm hành chính và yêu cầu các cơ quan, tổ chức, cá nhân hữu quan báo cáo tình hình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nhận được khiếu nại, tố cáo về xử lý vi phạm hành chính, nếu phát hiện có vi phạm pháp luật thì yêu cầu người có thẩm quyền xem xét, giải quyết và báo cáo về việc giải quyết đó; trong trường hợp không đồng ý với kết quả giải quyết thì kiến nghị với thủ trưởng cấp trên của người đó để yêu cầu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khi tiến hành giám sát, nếu phát hiện có vi phạm pháp luật gây thiệt hại đến lợi ích của Nhà nước, quyền và lợi ích hợp pháp của công dân, cơ quan, tổ chức thì yêu cầu người có thẩm quyền áp dụng ngay các biện pháp cần thiết để kịp thời chấm dứt vi phạm và xem xét trách nhiệm của người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115.</w:t>
      </w:r>
      <w:r>
        <w:t xml:space="preserve"> Giám sát của Hội đồng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Hội đồng nhân dân các cấp trong phạm vi nhiệm vụ, quyền hạn của mình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Giám sát việc xử lý vi phạm hành chính trong phạm vi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Định kỳ xem xét các báo cáo của Uỷ ban nhân dân cùng cấp về tình hình xử lý vi phạm hành chính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nhận được khiếu nại, tố cáo về xử lý vi phạm hành chính, nếu phát hiện có vi phạm pháp luật thì yêu cầu người có thẩm quyền xem xét, giải quyết và báo cáo về việc giải quyết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khi tiến hành giám sát việc xử lý vi phạm hành chính tại địa phương, nếu phát hiện có vi phạm pháp luật gây thiệt hại đến lợi ích của Nhà nước, quyền và lợi ích hợp pháp của công dân, cơ quan, tổ chức thì yêu cầu người có thẩm quyền áp dụng ngay các biện pháp cần thiết để kịp thời chấm dứt vi phạm và xem xét trách nhiệm của người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116.</w:t>
      </w:r>
      <w:r>
        <w:t xml:space="preserve"> Kiểm tra của các bộ, cơ quan ngang bộ, cơ quan thuộc Chính phủ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trưởng, thủ trưởng cơ quan ngang bộ, cơ quan thuộc Chính phủ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Thường xuyên kiểm tra việc xử lý vi phạm hành chính của người có thẩm quyền xử lý vi phạm hành chính thuộc phạm vi quản lý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Giải quyết kịp thời các khiếu nại, tố cáo trong xử lý vi phạm hành chính trong ngành, lĩnh vực mình phụ trách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Xử lý kỷ luật đối với người có sai phạm trong xử lý vi phạm hành chính thuộc phạm vi quản lý của mình;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Thực hiện chế độ báo cáo về tình hình vi phạm hành chính trong ngành, lĩnh vực mình phụ trách theo yêu cầu của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117.</w:t>
      </w:r>
      <w:r>
        <w:t xml:space="preserve"> Kiểm tra của ủy ban nhân dân các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tịch Uỷ ban nhân dân các cấp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Thường xuyên kiểm tra việc xử lý vi phạm hành chính của người có thẩm quyền xử lý vi phạm hành chính thuộc phạm vi quản lý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Giải quyết kịp thời các khiếu nại, tố cáo trong xử lý vi phạm hành chính tại địa phương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Xử lý kỷ luật đối với người có sai phạm trong xử lý vi phạm hành chính thuộc phạm vi quản lý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Định kỳ hoặc theo yêu cầu, báo cáo Hội đồng nhân dân và trả lời chất vấn của đại biểu Hội đồng nhân dân cùng cấp về tình hình xử lý vi phạm hành chính ở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IX</w:t>
      </w:r>
      <w:r>
        <w:rPr>
          <w:b/>
        </w:rPr>
        <w:br/>
      </w:r>
      <w:r>
        <w:rPr>
          <w:b/>
        </w:rPr>
        <w:t xml:space="preserve">KHIẾU NẠI, TỐ CÁO, KHEN THƯỞNG VÀ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118.</w:t>
      </w:r>
      <w:r>
        <w:t xml:space="preserve">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 nhân, tổ chức bị xử phạt vi phạm hành chính hoặc người đại diện hợp pháp của họ có quyền khiếu nại về quyết định xử phạt vi phạm hành chính, quyết định áp dụng các biện pháp ngăn chặn và bảo đảm việc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bị giáo dục tại xã, phường, thị trấn, đưa vào trường giáo dưỡng, đưa vào cơ sở giáo dục, đưa vào cơ sở chữa bệnh, quản chế hành chính hoặc người đại diện hợp pháp của họ có quyền khiếu nại về việc áp dụng biện pháp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Mọi công dân có quyền tố cáo về hành vi trái pháp luật trong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Thẩm quyền, thủ tục, thời hạn giải quyết khiếu nại, tố cáo được thực hiện theo quy định của pháp luật về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119.</w:t>
      </w:r>
      <w:r>
        <w:t xml:space="preserve"> Khởi kiện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khởi kiện đối với quyết định xử phạt vi phạm hành chính, quyết định áp dụng các biện pháp ngăn chặn và bảo đảm việc xử lý vi phạm hành chính, quyết định giáo dục tại xã, phường, thị trấn, đưa vào trường giáo dưỡng, đưa vào cơ sở giáo dục, đưa vào cơ sở chữa bệnh, quản chế hành chính được thực hiện theo quy định của pháp luật về thủ tục giải quyết các vụ án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120.</w:t>
      </w:r>
      <w:r>
        <w:t xml:space="preserve">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 nhân, tổ chức có thành tích trong đấu tranh phòng và chống vi phạm hành chính được khen thưởng theo chế độ chung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Nghiêm cấm sử dụng tiền thu được từ xử phạt vi phạm hành chính hoặc từ bán tang vật, phương tiện bị tịch thu để trích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121.</w:t>
      </w:r>
      <w:r>
        <w:t xml:space="preserve"> Xử lý vi phạm đối với người có thẩm quyền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có thẩm quyền xử lý vi phạm hành chính mà sách nhiễu, dung túng, bao che, không xử lý hoặc xử lý không kịp thời, không đúng mức, xử lý vượt thẩm quyền quy định thì tuỳ theo tính chất, mức độ vi phạm mà bị xử lý kỷ luật hoặc bị truy cứu trách nhiệm hình sự; nếu gây thiệt hại thì phải bồi thường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122.</w:t>
      </w:r>
      <w:r>
        <w:t xml:space="preserve"> Xử lý vi phạm đối với người bị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bị xử lý vi phạm hành chính nếu có hành vi chống người thi hành công vụ, trì hoãn, trốn tránh việc chấp hành hoặc có những hành vi vi phạm khác thì tuỳ theo tính chất, mức độ vi phạm mà bị xử lý vi phạm hành chính hoặc bị truy cứu trách nhiệm hình sự; nếu gây thiệt hại thì phải bồi thường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X</w:t>
      </w:r>
      <w:r>
        <w:rPr>
          <w:b/>
        </w:rPr>
        <w:br/>
      </w: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123.</w:t>
      </w:r>
      <w:r>
        <w:t xml:space="preserve">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Pháp lệnh này có hiệu lực kể từ ngày 01 tháng 10 năm 2002.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Pháp lệnh này thay thế Pháp lệnh xử lý vi phạm hành chính ngày 6 tháng 7 năm 1995.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Những quy định về xử lý vi phạm hành chính trước đây trái với Pháp lệnh này đều bị bãi bỏ. Trong trường hợp luật có quy định khác thì áp dụng theo quy định của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124.</w:t>
      </w:r>
      <w:r>
        <w:t xml:space="preserve"> Hướng dẫn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 định chi tiết và hướng dẫn thi hành Pháp lệnh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THAM KHẢO DỊCH VỤ TƯ VẤN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6" w:history="1">
        <w:r>
          <w:rPr>
            <w:rStyle w:val="Hyperlink"/>
          </w:rPr>
          <w:t xml:space="preserve">1. Tư vấn pháp luật lao động;</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7" w:history="1">
        <w:r>
          <w:rPr>
            <w:rStyle w:val="Hyperlink"/>
          </w:rPr>
          <w:t xml:space="preserve">3.</w:t>
        </w:r>
        <w:r>
          <w:rPr>
            <w:rStyle w:val="Hyperlink"/>
          </w:rPr>
          <w:t xml:space="preserve">Tư vấn pháp luật lĩnh vực dân sự;</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8" w:history="1">
        <w:r>
          <w:rPr>
            <w:rStyle w:val="Hyperlink"/>
          </w:rPr>
          <w:t xml:space="preserve">4. Tư vấn luật hành chính Việt Nam;</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9" w:history="1">
        <w:r>
          <w:rPr>
            <w:rStyle w:val="Hyperlink"/>
          </w:rPr>
          <w:t xml:space="preserve">2. Luật sư riêng cho doanh nghiệp;</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0" w:history="1">
        <w:r>
          <w:rPr>
            <w:rStyle w:val="Hyperlink"/>
          </w:rPr>
          <w:t xml:space="preserve">5.Dịch vụ luật sư tư vấn giải quyết tranh chấp tại tòa án.</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1" w:history="1">
        <w:r>
          <w:rPr>
            <w:rStyle w:val="Hyperlink"/>
          </w:rPr>
          <w:t xml:space="preserve">6. Luật sư tư vấn giải quyết tranh chấp hôn nhân gia đình;</w:t>
        </w:r>
      </w:hyperlink>
    </w:p>
    <w:sectPr>
      <w:headerReference w:type="default" r:id="rId12"/>
      <w:footerReference w:type="default" r:id="rId13"/>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dich-vu-luat-su-bao-chua--tranh-tung-tai-toa-an.aspx" TargetMode="External" /><Relationship Id="rId11" Type="http://schemas.openxmlformats.org/officeDocument/2006/relationships/hyperlink" Target="/luat-su-tu-van-phap-luat-hon-nhan-gia-dinh-truc-tuyen-qua-tong-dai-dien-thoai-.aspx"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styles" Target="styles.xml" /><Relationship Id="rId16" Type="http://schemas.openxmlformats.org/officeDocument/2006/relationships/webSettings" Target="webSettings.xml" /><Relationship Id="rId17" Type="http://schemas.openxmlformats.org/officeDocument/2006/relationships/numbering" Target="numbering.xml" /><Relationship Id="rId18"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thue-su-dung-dat-phi-nong-nghiep-so-48-2010-qh12.aspx" TargetMode="External" /><Relationship Id="rId6" Type="http://schemas.openxmlformats.org/officeDocument/2006/relationships/hyperlink" Target="/dich-vu-luat-su-tu-van-phap-luat-lao-dong-truc-tuyen-qua-tong-dai-dien-thoai-.aspx" TargetMode="External" /><Relationship Id="rId7" Type="http://schemas.openxmlformats.org/officeDocument/2006/relationships/hyperlink" Target="/tu-van-phap-luat-linh-vuc-dan-su.aspx" TargetMode="External" /><Relationship Id="rId8" Type="http://schemas.openxmlformats.org/officeDocument/2006/relationships/hyperlink" Target="/tu-van-luat-hanh-chinh-viet-nam.aspx" TargetMode="External" /><Relationship Id="rId9" Type="http://schemas.openxmlformats.org/officeDocument/2006/relationships/hyperlink" Target="/dich-vu-luat-su-rieng-cho-to-chuc--doanh-nghiep-.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2022-06-22T13:57:58Z</dcterms:created>
  <dcterms:modified xsi:type="dcterms:W3CDTF">2022-06-22T13:57:58Z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2022-06-22T13:57:58Z</dcterms:created>
  <dcterms:modified xsi:type="dcterms:W3CDTF">2022-06-22T13:57:58Z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2022-06-22T13:57:58Z</dcterms:created>
  <dcterms:modified xsi:type="dcterms:W3CDTF">2022-06-22T13:57:58Z</dcterms:modified>
</cp:coreProperties>
</file>