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6-LCT/HĐNN8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5 năm 1988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 VÀ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góp phần tăng cường quản lýkinh tế - tài chính của các cấp, các ngành, thực hiện việc kiểm kê, kiểm soát củaNhà nước đối với hoạt động sản xuất, kinh doanh của các thành phần kinh tế vàkhai thác các tiềm năng của đất nước;</w:t>
      </w:r>
      <w:r>
        <w:rPr>
          <w:i/>
        </w:rPr>
        <w:br/>
      </w:r>
      <w:r>
        <w:rPr>
          <w:i/>
        </w:rPr>
        <w:t xml:space="preserve">Để đáp ứng yêu cầu đổi mới cơ chế quản lý kinh tế, bảo đảm những thông tin bằngsố liệu đầy đủ, kịp thời, chính xác và thống nhất ở mỗi cấp, mỗi ngành và trongcả nước;</w:t>
      </w:r>
      <w:r>
        <w:rPr>
          <w:i/>
        </w:rPr>
        <w:br/>
      </w:r>
      <w:r>
        <w:rPr>
          <w:i/>
        </w:rPr>
        <w:t xml:space="preserve">Căn cứ Điều 100 của Hiến pháp nước Cộng hoà xã hội chủ nghĩa Việt Nam;</w:t>
      </w:r>
      <w:r>
        <w:rPr>
          <w:i/>
        </w:rPr>
        <w:br/>
      </w:r>
      <w:r>
        <w:rPr>
          <w:i/>
        </w:rPr>
        <w:t xml:space="preserve">Pháp lệnh này quy định chế độ kế toàn và thống kê áp dụng trong nền kinh tế quốcdân.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xínghiệp quốc doanh, công tư hợp doanh; các đơn vị tập thể và tư nhân hoạt động sảnxuất, kinh doanh; các cơ quan và tổ chức có sử dụng kinh phí của Nhà nước, củađoàn thể (gọi chung là đơn vị) phải chấp hành chế độ kế toán, thống kê quy địnhtrong Pháp lệnh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Xí nghiệp có vốn đầu tư nướcngoài thực hiện chế độ kế toán và thống kê theo những nguyên tắc và tiêu chuẩnquốc tế phổ biến được Bộ Tài chính và Tổng cục thống kê nước Cộng hoà xã hội chủnghĩa Việt Nam thừa nhận và chịu sự kiểm tra của cơ quan tài chính và thống kêViệt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kếtoán, công tác thống kê phải thực hiện thống nhất trong phạm vi nền kinh tế quốcdân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chứng từ ghi chépban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tài khoản và sổsách;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biểu mẫu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và phương pháp tínhcác chỉ tiêu kinh tế,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ngành kinh tế quốc dân,loại hình kinh tế, các bảng danh mục, phân loại, mã hoá và mục lục ngân sáchNhà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đơn vị đo lường;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Niên độ kế 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chứng từ, biểu mẫu báocáo kế toán, thống kê phải tinh giảm, thiết thực, không trùng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mỗi xínghiệp quốc doanh, công tư hợp doanh phải có kế toán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 trưởng giúp giảm đốc xínghiệp tổ chức, chỉ đạo thực hiện thống nhất công tác kế toán và thống kế, đồngthời có nhiệm vụ kiểm tra, kiểm soát kinh tế, tài chính ở xí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ban hành Điềulệ kế toán trưởng áp dụng thống nhất cho các xí nghiệp quốc doanh, công tư hợp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ngườilàm công tác kế toán, thống kê có quyền độc lập về chuyên môn nghiệp vụ theo sựhướng dẫn của cơ quan kế toán, thống kê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làm công tác kếtoán trong xí nghiệp quốc doanh, công tư hợp doanh, hợp tác xã, đơn vị có sử dụngkinh phí của Nhà nước và đoàn thể không được kiêm nhiệm giữ kho, giữ quỹ, làmtiếp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thốngthông tin thống kê của Nhà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thông tin thống kê tậptrung do Tổng cục thống kê tổ chức thực hiện, gồm các thông tin chủ yếu về tìnhhình kinh tế - xã hội đáp ứng yêu cầu quản lý của Nhà nước. Hệ thống này đượcthu thập và tổng hợp từ thông tin của các Bộ, Uỷ ban Nhà nước, các cơ quan khácthuộc Hội đồng bộ trưởng, các cơ quan địa phương và đơn vị cơ sở theo nguyên tắctập trung và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thông tin thống kê củacác Bộ, Uỷ ban Nhà nước, các cơ quan khác thuộc Hội đồng bộ trưởng và Uỷ bannhân dân các cấp gồm những thông tin để cung cấp cho hệ thống thông tin thốngkê tập trung và những thông tin để đáp ứng yêu cầu quản lý của ngành và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liệu,tài liệu kế toán, thống kê là số liệu, tài liệu có giá trị pháp lý để đánh giákết quả sản xuất, kinh doanh, thực hiện kế hoạch và các nghĩa vụ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số liệukế toán, thống kê thuộc bí mật Nhà nước phải quản lý và sử dụng theo chế độ bảomật.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và thể thức công bốsố liệu kế toán, thống kê do Hội đồng bộ trưởng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cấmcác hành vi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 mạo chứng từ, lập sổsách, báo cáo kế toán thống kê sai sự thật.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Huỷ bỏ chứng từ, sổ sách, báocáo kế toán và thống kê khi chưa hết thời hạn bảo quản và lưu trữ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Khai man số liệu, báo cáo saisự thật hoặc ép buộc người khác khai man số liệu, báo cáo sai sự thật.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ngoài sổ sách kế toán tàisản, vật tư, tiền vốn và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Làm lộ bí mật những số liệu kếtoán, thống kê thuộc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 dụng các loại chứng từ, biểumẫu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 VỀCHẾ ĐỘ KẾ TOÁN, THỐNG KÊ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chépban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hoạt độngkinh tế, tài chính phát sinh ở bất cứ bộ phận nào trong đơn vị đều phải được lậpngay chứng từ gốc theo đúng mẫu do Bộ Tài chính và Tổng cục thống kê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từ gốc chỉ lập một lầnvà phải ghi chép đầy đủ, kịp thời, đúng sự thật, chính xác mọi hoạt động kinh tế,tài chính đã phát sinh, phải có đủ chữ ký của người chịu trách nhiệm và dấu củađơn vị theo tính chất của từng loại chứng từ.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ghi chép kế 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ghi chép kế toán, thống kê phảitheo đúng các phương pháp chuyên môn nghiệp vụ do Bộ Tài chính và Tổng cục thốngkê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khoảnvà sổ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đơn vị chỉ có một hệ thống sổkế toán chính thức. Số kế toán phải mở theo hệ thống tài khoản kế toán do BộTài chính quy định hoặc hệ thống tài khoản kế toán do các Bộ, Tổng cục quy địnhphù hợp với các hoạt động đặc thù của ngành sau khi được Bộ Tài chính thoả thuậnbằng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ghi sổ kế toán là chứng từkế toán. Ghi sổ kế toán phải rõ ràng, liên tục, không được tẩy xoá. Mở sổ vàkhoá số kế toán phải theo đúng các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kêtài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niên độ kế toán các đơn vịphải kiểm kê tài sản và phản ảnh kết quả kiểm kê tài sản vào sổ kế toán trướckhi lập báo cáo quyết toán năm. Ngoài ra, các đơn vị phải kiểm kê tài sản trongcác trường hợp khác theo quyết định của Hội đồng bộ trưởng và theo chế độ kiểmkê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phải lập đầy đủ vànộp đúng hạn các báo cáo kế toán, thống kê theo quy định của cơ quan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 toán, thống kê phảichính xác. Tính toán các chỉ tiêu phải theo đúng nội dung và phương pháp do BộTài chính và Tổng cục thống kê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kế toán, thống kê củacác đơn vị phải lập trên cơ sở số liệu của các sổ kế toán, thống kê, các chứngtừ; báo cáo kế toán, thống kê của các cơ quan quản lý cấp trên phải tổng hợptheo số liệu báo cáo của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người có nhiệm vụ lậpvà ký duyệt các báo cáo kế toán, thống kê phải chịu trách nhiệm về sự chính xáccủa số liệu thuộc phạm vi chức năng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bộ trưởng quyết địnhvà chỉ đạo thực hiện các cuộc tổng điều tra thống kê trên phạm vi lớn, có liênquan đến ngành, nhiều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thống kê quyết địnhvà chỉ đạo thực hiện các cuộc điều tra thống kê định kỳ và không định kỳ để thuthập những thông tin kinh tế - xã hội, thuộc phạm vi chức năng đã được Hội đồngbộ trưởng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Uỷ ban Nhà nước, cáccơ quan khác thuộc Hội đồng bộ trưởng và Uỷ ban nhân dân các cấp được tổ chứccác cuộc điều tra thống kê trong phạm vi quản lý để thu thập những thông tin cấnthiết theo yêu cầu quản lý của ngành, địa phương sau khi có sự đồng ý bằng vănbản của Tổng cục thống kê và phải gửi kết quả các cuộc điều tra này cho Tổng cụcthống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và mọi công dân cótrách nhiệm cung cấp kịp thời, chính xác các số liệu có liên quan theo đúng nộidung và thời gian quy định của các cuộc điều tra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các cuộc điều tra thốngkê, trưởng ban điều tra và người trực tiếp phụ trách thống kê ở mỗi cấp, mỗingành chịu trách nhiệm về sự sai sót của số liệu điều tra thuộc phạm vi phụtrách.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trakế toán,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tài chính, thốngkê và các cơ quan chủ quản phải kiểm tra việc chấp hành chế độ kế toán, thốngkê một cách thường xuyên và có hệ thống đối với các đơn vị theo chức năng vàquyền hạn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tra kế toán phải đượcthực hiện ở đơn vị ít nhất mỗi năm một lần và nhất thiết phải được thực hiệntrước khi xét duyệt quyết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và kế toán trưởnghoặc người phụ trách kế toán phải chấp hành lệnh kiểm tra định kỳ và bất thườngcủa cơ quan tài chính, thống kê và cơ quan chủ quản, đồng thời có trách nhiệm tổchức kiểm tra công tác kế toán và thống kê trong nội bộ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QUYỀN HẠN CỦACÁC CẤP, CÁC NGÀNH, CÁC ĐƠN VỊ TRONG VIỆC TỔ CHỨC THỰC HIỆN CHẾ ĐỘ KẾ TOÁN VÀTHỐNG KÊ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Tàichính và Tổng cục thống kê giúp Hội đồng bộ trưởng quản lý thống nhất công táckế toán và thống kê trong nền kinh tế quốc dân theo quy định của Pháp lệnh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Uỷban Nhà nước, các cơ quan khác thuộc Hội đồng bộ trưởng và Uỷ ban nhân dân cáccấp chịu trách nhiệm quản lý công tác kế toán, thống kê trong ngành và địaphương, bảo đảm các điều kiện vật chất, kỹ thuật và cán bộ chuyên môn cần thiếtcho hoạt động kế toán, thống kê của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trưởngvà kế toán trưởng hoặc người phụ trách kế toán của đơn vị có trách nhiệm tổ chứcthực hiện công tác kế toán và thống kê, đồng thời chịu trách nhiệm về sự trungthực của số liệu kế toán và thống kê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CÁC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nàovi phạm chế độ kế toán và thống kê thì bị xử lý kỷ luật, xử phạt hành chínhtheo quy định của Hội đồng bộ trưởng hoặc bị truy cứu trách nhiệm hình sự theoquy định của Bộ luật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thi hànhtừ ngày 1 tháng 10 năm 1988.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quy định chitiết thi hành Pháp lệnh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HàNội, ngày 10 tháng 5 năm 1988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Chí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2022-06-21T16:23:47Z</dcterms:created>
  <dcterms:modified xsi:type="dcterms:W3CDTF">2022-06-21T16:23:47Z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2022-06-21T16:23:47Z</dcterms:created>
  <dcterms:modified xsi:type="dcterms:W3CDTF">2022-06-21T16:23:47Z</dcterms:modified>
</cp:coreProperties>
</file>