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4"/>
        <w:gridCol w:w="4970"/>
      </w:tblGrid>
      <w:tr w:rsidR="00171AD6" w14:paraId="512099E7" w14:textId="77777777" w:rsidTr="00171AD6">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DAE98" w14:textId="77777777" w:rsidR="00171AD6" w:rsidRDefault="00171AD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UỶ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FBC88" w14:textId="77777777" w:rsidR="00171AD6" w:rsidRDefault="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71AD6" w14:paraId="77A01A51" w14:textId="77777777" w:rsidTr="00171AD6">
        <w:trPr>
          <w:tblCellSpacing w:w="30" w:type="dxa"/>
        </w:trPr>
        <w:tc>
          <w:tcPr>
            <w:tcW w:w="4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D0D5B" w14:textId="77777777" w:rsidR="00171AD6" w:rsidRDefault="00171A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03/2002/PL-UBTVQH11</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63F1C" w14:textId="77777777" w:rsidR="00171AD6" w:rsidRDefault="00171AD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10 năm 2002</w:t>
            </w:r>
          </w:p>
        </w:tc>
      </w:tr>
    </w:tbl>
    <w:p w14:paraId="541E8D16" w14:textId="77777777" w:rsidR="00171AD6" w:rsidRDefault="00171AD6" w:rsidP="00171AD6">
      <w:pPr>
        <w:pStyle w:val="NormalWeb"/>
        <w:spacing w:after="90" w:afterAutospacing="0" w:line="345" w:lineRule="atLeast"/>
        <w:jc w:val="both"/>
        <w:rPr>
          <w:rFonts w:ascii="Arial" w:hAnsi="Arial" w:cs="Arial"/>
          <w:color w:val="000000"/>
          <w:sz w:val="21"/>
          <w:szCs w:val="21"/>
        </w:rPr>
      </w:pPr>
    </w:p>
    <w:p w14:paraId="331761FB"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23169D9F"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ỦY BAN THƯỜNG VỤ QUỐC HỘI SỐ  03/2002/PL-UBTVQH11 NGÀY 04 THÁNG 10 NĂM 2002 VỀ KIỂM SÁT VIÊN VIỆN KIỂM SÁT NHÂN DÂN </w:t>
      </w:r>
    </w:p>
    <w:p w14:paraId="35A9A285" w14:textId="77777777" w:rsidR="00171AD6" w:rsidRDefault="00171AD6" w:rsidP="00171AD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w:t>
        </w:r>
        <w:r>
          <w:rPr>
            <w:rStyle w:val="Hyperlink"/>
            <w:rFonts w:ascii="Arial" w:hAnsi="Arial" w:cs="Arial"/>
            <w:i/>
            <w:iCs/>
            <w:color w:val="135ECD"/>
            <w:sz w:val="21"/>
            <w:szCs w:val="21"/>
          </w:rPr>
          <w:t xml:space="preserve"> </w:t>
        </w:r>
        <w:r>
          <w:rPr>
            <w:rStyle w:val="Hyperlink"/>
            <w:rFonts w:ascii="Arial" w:hAnsi="Arial" w:cs="Arial"/>
            <w:i/>
            <w:iCs/>
            <w:color w:val="135ECD"/>
            <w:sz w:val="21"/>
            <w:szCs w:val="21"/>
          </w:rPr>
          <w:t>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color w:val="000000"/>
          <w:sz w:val="21"/>
          <w:szCs w:val="21"/>
        </w:rPr>
        <w:br/>
      </w:r>
      <w:r>
        <w:rPr>
          <w:rStyle w:val="Emphasis"/>
          <w:rFonts w:ascii="Arial" w:hAnsi="Arial" w:cs="Arial"/>
          <w:color w:val="000000"/>
          <w:sz w:val="21"/>
          <w:szCs w:val="21"/>
        </w:rPr>
        <w:t>Căn cứ vào Luật tổ chức Viện kiểm sát nhân dân;</w:t>
      </w:r>
      <w:r>
        <w:rPr>
          <w:rFonts w:ascii="Arial" w:hAnsi="Arial" w:cs="Arial"/>
          <w:color w:val="000000"/>
          <w:sz w:val="21"/>
          <w:szCs w:val="21"/>
        </w:rPr>
        <w:br/>
      </w:r>
      <w:r>
        <w:rPr>
          <w:rStyle w:val="Emphasis"/>
          <w:rFonts w:ascii="Arial" w:hAnsi="Arial" w:cs="Arial"/>
          <w:color w:val="000000"/>
          <w:sz w:val="21"/>
          <w:szCs w:val="21"/>
        </w:rPr>
        <w:t>Pháp lệnh này quy định về Kiểm sát viên Viện kiểm sát nhân dân.</w:t>
      </w:r>
    </w:p>
    <w:p w14:paraId="47CCA647"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1113C318"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E302644"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838E188"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là người được bổ nhiệm theo quy định của pháp luật để làm nhiệm vụ thực hành quyền công tố và kiểm sát các hoạt động tư pháp.</w:t>
      </w:r>
    </w:p>
    <w:p w14:paraId="19310EA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0A0BD3E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Việt Nam trung thành với Tổ quốc và Hiến pháp nước Cộng hoà xã hội chủ nghĩa Việt Nam, có phẩm chất đạo đức tốt, liêm khiết và trung thực, có trình độ cử nhân luật, đã được đào tạo về nghiệp vụ kiểm sát, có tinh thần kiên quyết bảo vệ pháp chế xã hội chủ nghĩa, có thời gian làm công tác thực tiễn theo quy định của Pháp lệnh này, có sức khoẻ bảo đảm hoàn thành nhiệm vụ được giao, thì có thể được tuyển chọn và bổ nhiệm làm Kiểm sát viên.</w:t>
      </w:r>
    </w:p>
    <w:p w14:paraId="02CCA6A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0021F976"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Viện kiểm sát nhân dân ở nước Cộng hoà xã hội chủ nghĩa Việt Nam gồm có:</w:t>
      </w:r>
    </w:p>
    <w:p w14:paraId="326BDE7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Viện kiểm sát nhân dân tối cao;</w:t>
      </w:r>
    </w:p>
    <w:p w14:paraId="6F424759"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Kiểm sát viên Viện kiểm sát nhân dân cấp tỉnh bao gồm Kiểm sát viên Viện kiểm sát nhân dân tỉnh, thành phố trực thuộc trung ương;</w:t>
      </w:r>
    </w:p>
    <w:p w14:paraId="5CB8264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sát viên Viện kiểm sát nhân dân cấp huyện bao gồm Kiểm sát viên Viện kiểm sát nhân dân huyện, quận, thị xã, thành phố thuộc tỉnh;</w:t>
      </w:r>
    </w:p>
    <w:p w14:paraId="1FA06E72"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Viện kiểm sát quân sự các cấp bao gồm Kiểm sát viên Viện kiểm sát quân sự trung ương đồng thời là Kiểm sát viên Viện kiểm sát nhân dân tối cao; Kiểm sát viên Viện kiểm sát quân sự cấp quân khu bao gồm Kiểm sát viên Viện kiểm sát quân sự quân khu và tương đương; Kiểm sát viên Viện kiểm sát quân sự khu vực.</w:t>
      </w:r>
    </w:p>
    <w:p w14:paraId="68B9D54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3C387BD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Kiểm sát viên là năm năm, kể từ ngày được bổ nhiệm.</w:t>
      </w:r>
    </w:p>
    <w:p w14:paraId="5DF36F32"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5EFDC2A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chịu trách nhiệm trước pháp luật về việc thực hiện nhiệm vụ, quyền hạn của mình; nếu có hành vi vi phạm pháp luật thì tuỳ theo tính chất, mức độ vi phạm mà bị xử lý kỷ luật hoặc bị truy cứu trách nhiệm hình sự theo quy định của pháp luật.</w:t>
      </w:r>
    </w:p>
    <w:p w14:paraId="48226E2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6BE9431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trong khi thực hiện nhiệm vụ, quyền hạn mà gây thiệt hại thì Viện kiểm sát nhân dân nơi người đó công tác phải có trách nhiệm bồi thường và người đã gây thiệt hại có trách nhiệm bồi hoàn cho Viện kiểm sát nhân dân theo quy định của pháp luật.</w:t>
      </w:r>
    </w:p>
    <w:p w14:paraId="6EC05AB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64642A1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phải giữ bí mật nhà nước và bí mật công tác theo quy định của pháp luật.</w:t>
      </w:r>
    </w:p>
    <w:p w14:paraId="71B09770"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1EAE9C06"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đơn vị vũ trang nhân dân và cá nhân liên quan có trách nhiệm thực hiện nghiêm chỉnh quyết định, kháng nghị, kiến nghị và yêu cầu của Kiểm sát viên theo quy định của pháp luật.</w:t>
      </w:r>
    </w:p>
    <w:p w14:paraId="2BA4613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5C32E01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quyết định, kháng nghị, kiến nghị, yêu cầu và hành vi khác của Kiểm sát viên không có căn cứ hoặc trái pháp luật, cơ quan, tổ chức, đơn vị vũ trang nhân dân có quyền yêu cầu, kiến nghị, khiếu nại; cá nhân có quyền kiến nghị, khiếu nại, tố cáo với Viện trưởng Viện kiểm sát cùng cấp, Viện trưởng Viện kiểm sát cấp trên hoặc với cơ quan nhà nước có thẩm quyền.</w:t>
      </w:r>
    </w:p>
    <w:p w14:paraId="26CC7D8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người nhận được yêu cầu, kiến nghị, khiếu nại, tố cáo có trách nhiệm giải quyết và trả lời theo quy định của pháp luật.</w:t>
      </w:r>
    </w:p>
    <w:p w14:paraId="0DF9228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trả thù người khiếu nại, tố cáo hoặc lợi dụng quyền khiếu nại, tố cáo để vu khống Kiểm sát viên.</w:t>
      </w:r>
    </w:p>
    <w:p w14:paraId="29AD5CA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7AC7FF1A"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phải tôn trọng nhân dân và chịu sự giám sát của nhân dân.</w:t>
      </w:r>
    </w:p>
    <w:p w14:paraId="65928E7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nhiệm vụ, quyền hạn của mình, Kiểm sát viên liên hệ và phối hợp với cơ quan nhà nước, Uỷ ban Mặt trận Tổ quốc Việt Nam, các tổ chức thành viên của Mặt trận, các tổ chức xã hội khác, tổ chức kinh tế, đơn vị vũ trang nhân dân và cá nhân. Trong phạm vi chức năng, nhiệm vụ của mình các cơ quan, tổ chức, đơn vị vũ trang nhân dân và cá nhân có trách nhiệm tạo điều kiện để Kiểm sát viên thực hiện nhiệm vụ.</w:t>
      </w:r>
    </w:p>
    <w:p w14:paraId="42714FF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hành vi gây cản trở Kiểm sát viên thực hiện nhiệm vụ.</w:t>
      </w:r>
    </w:p>
    <w:p w14:paraId="1015888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2524708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quản lý thống nhất đội ngũ Kiểm sát viên và công tác đào tạo, bồi dưỡng Kiểm sát viên Viện kiểm sát nhân dân các cấp; bảo đảm việc thực hiện các chế độ đối với Kiểm sát viên theo quy định của pháp luật, xây dựng ngành Kiểm sát nhân dân trong sạch, vững mạnh.</w:t>
      </w:r>
    </w:p>
    <w:p w14:paraId="01FE9736"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địa phương, Viện trưởng Viện kiểm sát quân sự các cấp trong phạm vi nhiệm vụ, quyền hạn của mình, có trách nhiệm tổ chức việc thực hiện quy hoạch, kế hoạch đào tạo, bồi dưỡng để tạo nguồn và nâng cao trình độ, năng lực của Kiểm sát viên; quản lý đội ngũ cán bộ, Kiểm sát viên của đơn vị mình.</w:t>
      </w:r>
    </w:p>
    <w:p w14:paraId="1EFB98C2"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35200F6A"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KIỂM SÁT VIÊN</w:t>
      </w:r>
    </w:p>
    <w:p w14:paraId="29FC242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4904EE46"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thực hiện nhiệm vụ thực hành quyền công tố, kiểm sát các hoạt động tư pháp thuộc thẩm quyền Viện kiểm sát cấp mình theo phân công của Viện trưởng và chịu trách nhiệm trước Viện trưởng.</w:t>
      </w:r>
    </w:p>
    <w:p w14:paraId="5D35CD0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quyền hạn cụ thể của Kiểm sát viên khi thực hành quyền công tố và kiểm sát các hoạt động tư pháp do pháp luật quy định.</w:t>
      </w:r>
    </w:p>
    <w:p w14:paraId="74080220"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w:t>
      </w:r>
    </w:p>
    <w:p w14:paraId="72466B60"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nhiệm vụ, Kiểm sát viên phải tuân theo pháp luật và chịu sự chỉ đạo trực tiếp của Viện trưởng Viện kiểm sát cấp mình, sự lãnh đạo thống nhất của Viện trưởng Viện kiểm sát nhân dân tối cao.</w:t>
      </w:r>
    </w:p>
    <w:p w14:paraId="1292357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có quyền từ chối nhiệm vụ được giao khi có căn cứ cho rằng việc đó là trái pháp luật; nếu Viện trưởng vẫn quyết định thì Kiểm sát viên phải chấp hành, nhưng Viện trưởng phải chịu trách nhiệm về quyết định của mình; trong trường hợp này Kiểm sát viên có quyền báo cáo lên Viện trưởng cấp trên trực tiếp và không phải chịu trách nhiệm về hậu quả của việc thi hành quyết định đó.</w:t>
      </w:r>
    </w:p>
    <w:p w14:paraId="0E1AE0B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phải từ chối tiến hành tố tụng hoặc bị thay đổi trong các trường hợp do pháp luật tố tụng quy định.</w:t>
      </w:r>
    </w:p>
    <w:p w14:paraId="382C94D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2155EDD2"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công tác được giao, Kiểm sát viên có quyền ra quyết định, kiến nghị, kháng nghị, yêu cầu theo quy định của pháp luật, trừ những việc thuộc thẩm quyền của Viện trưởng.</w:t>
      </w:r>
    </w:p>
    <w:p w14:paraId="7891473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có trách nhiệm kiểm tra, phát hiện, khắc phục kịp thời và xử lý nghiêm minh đối với vi phạm pháp luật của Kiểm sát viên khi thực hiện nhiệm vụ được giao; có quyền rút, đình chỉ hoặc huỷ bỏ các quyết định không có căn cứ hoặc trái pháp luật của Kiểm sát viên khi thực hiện nhiệm vụ do Viện trưởng uỷ quyền.</w:t>
      </w:r>
    </w:p>
    <w:p w14:paraId="7866C09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18F7E53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không được làm những việc sau đây:</w:t>
      </w:r>
    </w:p>
    <w:p w14:paraId="7921EA10"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việc mà pháp luật quy định cán bộ, công chức không được làm;</w:t>
      </w:r>
    </w:p>
    <w:p w14:paraId="251D5BA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cho bị can, bị cáo, đương sự hoặc người tham gia tố tụng khác làm cho việc giải quyết vụ án hoặc những việc khác không đúng quy định của pháp luật;</w:t>
      </w:r>
    </w:p>
    <w:p w14:paraId="7251E89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 thiệp trái pháp luật vào việc giải quyết các vụ án hoặc lợi dụng ảnh hưởng của mình tác động đến người có trách nhiệm giải quyết vụ án;</w:t>
      </w:r>
    </w:p>
    <w:p w14:paraId="4B55ABC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Đem hồ sơ vụ án hoặc tài liệu trong hồ sơ vụ án ra khỏi cơ quan, nếu không vì nhiệm vụ được giao hoặc không được sự đồng ý của người có thẩm quyền;</w:t>
      </w:r>
    </w:p>
    <w:p w14:paraId="30AC862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Tiếp bị can, bị cáo, đương sự hoặc người tham gia tố tụng khác trong các vụ án mà mình có thẩm quyền giải quyết ngoài nơi quy định.</w:t>
      </w:r>
    </w:p>
    <w:p w14:paraId="65A36639"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w:t>
      </w:r>
    </w:p>
    <w:p w14:paraId="489593AA"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phải gương mẫu trong việc chấp hành Hiến pháp, pháp luật, có cuộc sống lành mạnh và tôn trọng các quy tắc sinh hoạt công cộng; tham gia tuyên truyền, phổ biến pháp luật.</w:t>
      </w:r>
    </w:p>
    <w:p w14:paraId="2D4EBD5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40C3AC78"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có trách nhiệm học tập, nghiên cứu để nâng cao trình độ nghiệp vụ kiểm sát.</w:t>
      </w:r>
    </w:p>
    <w:p w14:paraId="2DBC51F5"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CA10018"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KIỂM SÁT VIÊN. THỦ TỤC TUYỂN CHỌN, BỔ NHIỆM, MIỄN NHIỆM, CÁCH CHỨC KIỂM SÁT VIÊN</w:t>
      </w:r>
    </w:p>
    <w:p w14:paraId="378D5543"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CHUẨN KIỂM SÁT VIÊN</w:t>
      </w:r>
    </w:p>
    <w:p w14:paraId="440CBC30"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379C56E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đủ tiêu chuẩn quy định tại Điều 2 của Pháp lệnh này, có thời gian làm công tác pháp luật từ bốn năm trở lên, có năng lực thực hành quyền công tố và kiểm sát các hoạt động tư pháp thuộc thẩm quyền của Viện kiểm sát nhân dân cấp huyện, Viện kiểm sát quân sự khu vực thì có thể được tuyển chọn và bổ nhiệm làm Kiểm sát viên Viện kiểm sát nhân dân cấp huyện; nếu người đó là sĩ quan quân đội tại ngũ thì có thể được tuyển chọn và bổ nhiệm làm Kiểm sát viên Viện kiểm sát quân sự khu vực.</w:t>
      </w:r>
    </w:p>
    <w:p w14:paraId="03BEB11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459D6D2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quy định tại Điều 2 của Pháp lệnh này và đã là Kiểm sát viên Viện kiểm sát nhân dân cấp huyện, Kiểm sát viên Viện kiểm sát quân sự khu vực ít nhất là năm năm, có năng lực thực hành quyền công tố và kiểm sát các hoạt động tư pháp thuộc thẩm quyền của Viện kiểm sát nhân dân cấp tỉnh, Viện kiểm sát quân sự cấp quân khu, có khả năng hướng dẫn nghiệp vụ kiểm sát đối với Viện kiểm sát cấp dưới, thì có thể được tuyển chọn và bổ nhiệm làm Kiểm sát viên Viện kiểm sát nhân dân cấp tỉnh; nếu người đó là sĩ quan quân đội tại ngũ thì có thể được tuyển chọn và bổ nhiệm làm Kiểm sát viên Viện kiểm sát quân sự cấp quân khu.</w:t>
      </w:r>
    </w:p>
    <w:p w14:paraId="4371D6F9"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nhu cầu cán bộ của ngành Kiểm sát nhân dân, người có đủ tiêu chuẩn quy định tại Điều 2 của Pháp lệnh này và đã có thời gian làm công tác pháp luật từ mười năm trở lên, có năng lực thực hành quyền công tố và kiểm sát các hoạt động tư pháp thuộc thẩm quyền của Viện kiểm sát nhân dân cấp tỉnh, Viện kiểm sát quân sự cấp quân khu, có khả năng hướng dẫn nghiệp vụ kiểm sát đối với Viện kiểm sát cấp dưới, thì có thể được tuyển chọn và bổ nhiệm làm Kiểm sát viên Viện kiểm sát nhân dân cấp tỉnh; nếu người đó là sĩ quan quân đội tại ngũ thì có thể được tuyển chọn và bổ nhiệm làm Kiểm sát viên Viện kiểm sát quân sự cấp quân khu.</w:t>
      </w:r>
    </w:p>
    <w:p w14:paraId="0150EBD2"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w:t>
      </w:r>
    </w:p>
    <w:p w14:paraId="1873973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quy định tại Điều 2 của Pháp lệnh này và đã là Kiểm sát viên Viện kiểm sát nhân dân cấp tỉnh, Kiểm sát viên Viện kiểm sát quân sự cấp quân khu ít nhất là năm năm, có năng lực thực hành quyền công tố và kiểm sát các hoạt động tư pháp thuộc thẩm quyền của Viện kiểm sát nhân dân tối cao, Viện kiểm sát quân sự trung ương, có khả năng hướng dẫn nghiệp vụ kiểm sát đối với Viện kiểm sát cấp dưới, thì có thể được tuyển chọn và bổ nhiệm làm Kiểm sát viên Viện kiểm sát nhân dân tối cao; nếu người đó là sĩ quan quân đội tại ngũ thì có thể được tuyển chọn và bổ nhiệm làm Kiểm sát viên Viện kiểm sát quân sự trung ương.</w:t>
      </w:r>
    </w:p>
    <w:p w14:paraId="257C7D69"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nhu cầu cán bộ của ngành Kiểm sát nhân dân, người có đủ tiêu chuẩn quy định tại Điều 2 của Pháp lệnh này và đã có thời gian làm công tác pháp luật từ mười lăm năm trở lên, có năng lực thực hành quyền công tố và kiểm sát các hoạt động tư pháp thuộc thẩm quyền của Viện kiểm sát nhân dân tối cao, Viện kiểm sát quân sự trung ương, có khả năng hướng dẫn nghiệp vụ kiểm sát đối với Viện kiểm sát cấp dưới, thì có thể được tuyển chọn và bổ nhiệm làm Kiểm sát viên Viện kiểm sát nhân dân tối cao; nếu người đó là sĩ quan quân đội tại ngũ thì có thể được tuyển chọn và bổ nhiệm làm Kiểm sát viên Viện kiểm sát quân sự trung ương.</w:t>
      </w:r>
    </w:p>
    <w:p w14:paraId="33E3EA1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49994F3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người đang công tác trong ngành Kiểm sát nhân dân hoặc người được cơ quan, tổ chức có thẩm quyền điều động đến công tác tại ngành Kiểm sát nhân dân, tuy chưa đủ thời gian làm Kiểm sát viên Viện kiểm sát cấp dưới hoặc chưa đủ thời gian làm công tác pháp luật, nhưng có đủ các tiêu chuẩn khác quy định tại Điều 18 hoặc Điều 19 hoặc Điều 20 của Pháp lệnh này, thì cũng có thể được tuyển chọn và bổ nhiệm làm Kiểm sát viên Viện kiểm sát nhân dân cấp huyện hoặc Kiểm sát viên Viện kiểm sát nhân dân cấp tỉnh hoặc Kiểm sát viên Viện kiểm sát nhân dân tối cao; nếu người đó là sĩ quan quân đội tại ngũ thì có thể được tuyển chọn và bổ nhiệm làm Kiểm sát viên Viện kiểm sát quân sự khu vực hoặc Kiểm sát viên Viện kiểm sát quân sự cấp quân khu hoặc Kiểm sát viên Viện kiểm sát quân sự trung ương.</w:t>
      </w:r>
    </w:p>
    <w:p w14:paraId="19819A30"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TUYỂN CHỌN, BỔ NHIỆM, MIỄN NHIỆM, CÁCH CHỨC KIỂM SÁT VIÊN</w:t>
      </w:r>
    </w:p>
    <w:p w14:paraId="1C04D61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0096021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Kiểm sát viên Viện kiểm sát nhân dân gồm có:</w:t>
      </w:r>
    </w:p>
    <w:p w14:paraId="15DB7FC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tuyển chọn Kiểm sát viên Viện kiểm sát nhân dân tối cao, Kiểm sát viên Viện kiểm sát quân sự trung ương;</w:t>
      </w:r>
    </w:p>
    <w:p w14:paraId="20C2CBF2"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Hội đồng tuyển chọn Kiểm sát viên Viện kiểm sát nhân dân cấp tỉnh, Kiểm sát viên Viện kiểm sát nhân dân cấp huyện;</w:t>
      </w:r>
    </w:p>
    <w:p w14:paraId="6C16B42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Hội đồng tuyển chọn Kiểm sát viên Viện kiểm sát quân sự cấp quân khu, Kiểm sát viên Viện kiểm sát quân sự khu vực.</w:t>
      </w:r>
    </w:p>
    <w:p w14:paraId="3E0B1FD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chọn Kiểm sát viên làm việc theo chế độ tập thể. Quyết định của Hội đồng tuyển chọn Kiểm sát viên phải được quá nửa tổng số thành viên biểu quyết tán thành.</w:t>
      </w:r>
    </w:p>
    <w:p w14:paraId="4BD061BA"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1441FD6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Kiểm sát viên Viện kiểm sát nhân dân tối cao, Kiểm sát viên Viện kiểm sát quân sự trung ương gồm có Viện trưởng Viện kiểm sát nhân dân tối cao làm Chủ tịch, đại diện lãnh đạo Bộ Quốc phòng, Bộ Nội vụ, Uỷ ban trung ương Mặt trận Tổ quốc Việt Nam, Ban chấp hành trung ương Hội luật gia Việt Nam là uỷ viên.</w:t>
      </w:r>
    </w:p>
    <w:p w14:paraId="42A23FCA"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uỷ viên Hội đồng tuyển chọn Kiểm sát viên Viện kiểm sát nhân dân tối cao, Kiểm sát viên Viện kiểm sát quân sự trung ương do Uỷ ban thường vụ Quốc hội quyết định theo đề nghị của Viện trưởng Viện kiểm sát nhân dân tối cao.</w:t>
      </w:r>
    </w:p>
    <w:p w14:paraId="6576022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chọn Kiểm sát viên Viện kiểm sát nhân dân tối cao, Kiểm sát viên Viện kiểm sát quân sự trung ương có những nhiệm vụ, quyền hạn sau đây:</w:t>
      </w:r>
    </w:p>
    <w:p w14:paraId="7B3D368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chọn người đủ tiêu chuẩn làm Kiểm sát viên Viện kiểm sát nhân dân tối cao, Kiểm sát viên Viện kiểm sát quân sự trung ương theo đề nghị của Uỷ ban kiểm sát Viện kiểm sát nhân dân tối cao để Viện trưởng Viện kiểm sát nhân dân tối cao trình Chủ tịch nước bổ nhiệm;</w:t>
      </w:r>
    </w:p>
    <w:p w14:paraId="7660F6B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những trường hợp Kiểm sát viên Viện kiểm sát nhân dân tối cao, Kiểm sát viên Viện kiểm sát quân sự trung ương có thể được miễn nhiệm chức danh Kiểm sát viên quy định tại khoản 2 Điều 27 của Pháp lệnh này theo đề nghị của Uỷ ban kiểm sát Viện kiểm sát nhân dân tối cao để Viện trưởng Viện kiểm sát nhân dân tối cao trình Chủ tịch nước miễn nhiệm;</w:t>
      </w:r>
    </w:p>
    <w:p w14:paraId="00E67E84"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những trường hợp Kiểm sát viên Viện kiểm sát nhân dân tối cao, Kiểm sát viên Viện kiểm sát quân sự trung ương có thể bị cách chức chức danh Kiểm sát viên quy định tại khoản 2 Điều 28 của Pháp lệnh này theo đề nghị của Uỷ ban kiểm sát Viện kiểm sát nhân dân tối cao để Viện trưởng Viện kiểm sát nhân dân tối cao trình Chủ tịch nước cách chức.</w:t>
      </w:r>
    </w:p>
    <w:p w14:paraId="259036F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28987CB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Kiểm sát viên Viện kiểm sát nhân dân cấp tỉnh, Kiểm sát viên Viện kiểm sát nhân dân cấp huyện gồm có Chủ tịch hoặc Phó chủ tịch Hội đồng nhân dân cấp tỉnh làm Chủ tịch, Viện trưởng Viện kiểm sát nhân dân cấp tỉnh, đại diện lãnh đạo Ban tổ chức chính quyền, Uỷ ban Mặt trận Tổ quốc Việt Nam, Ban chấp hành Hội luật gia cấp tỉnh là uỷ viên.</w:t>
      </w:r>
    </w:p>
    <w:p w14:paraId="7CF6450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Danh sách uỷ viên Hội đồng tuyển chọn Kiểm sát viên Viện kiểm sát nhân dân cấp tỉnh, Kiểm sát viên Viện kiểm sát nhân dân cấp huyện do Viện trưởng Viện kiểm sát nhân dân tối cao quyết định theo đề nghị của Chủ tịch Hội đồng nhân dân cấp tỉnh.</w:t>
      </w:r>
    </w:p>
    <w:p w14:paraId="0EC3D283"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chọn Kiểm sát viên Viện kiểm sát nhân dân cấp tỉnh, Kiểm sát viên Viện kiểm sát nhân dân cấp huyện có những nhiệm vụ, quyền hạn sau đây:</w:t>
      </w:r>
    </w:p>
    <w:p w14:paraId="096FB21A"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chọn người đủ tiêu chuẩn làm Kiểm sát viên Viện kiểm sát nhân dân cấp tỉnh, Kiểm sát viên Viện kiểm sát nhân dân cấp huyện theo đề nghị của Uỷ ban kiểm sát Viện kiểm sát nhân dân cấp tỉnh để Chủ tịch Hội đồng đề nghị Viện trưởng Viện kiểm sát nhân dân tối cao bổ nhiệm;</w:t>
      </w:r>
    </w:p>
    <w:p w14:paraId="1D104000"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những trường hợp Kiểm sát viên Viện kiểm sát nhân dân cấp tỉnh, Kiểm sát viên Viện kiểm sát nhân dân cấp huyện có thể được miễn nhiệm chức danh Kiểm sát viên quy định tại khoản 2 Điều 27 của Pháp lệnh này theo đề nghị của Uỷ ban kiểm sát Viện kiểm sát nhân dân cấp tỉnh để Chủ tịch Hội đồng đề nghị Viện trưởng Viện kiểm sát nhân dân tối cao miễn nhiệm;</w:t>
      </w:r>
    </w:p>
    <w:p w14:paraId="13740E74"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những trường hợp Kiểm sát viên Viện kiểm sát nhân dân cấp tỉnh, Kiểm sát viên Viện kiểm sát nhân dân cấp huyện có thể bị cách chức chức danh Kiểm sát viên quy định tại khoản 2 Điều 28 của Pháp lệnh này theo đề nghị của Uỷ ban kiểm sát Viện kiểm sát nhân dân cấp tỉnh để Chủ tịch Hội đồng đề nghị Viện trưởng Viện kiểm sát nhân dân tối cao cách chức.</w:t>
      </w:r>
    </w:p>
    <w:p w14:paraId="665B326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53AAB24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Kiểm sát viên Viện kiểm sát quân sự cấp quân khu, Kiểm sát viên Viện kiểm sát quân sự khu vực gồm có Viện trưởng Viện kiểm sát quân sự trung ương làm Chủ tịch, đại diện lãnh đạo Bộ Quốc phòng, Bộ Nội vụ, Uỷ ban trung ương Mặt trận Tổ quốc Việt Nam, Ban chấp hành trung ương Hội luật gia Việt Nam là uỷ viên.</w:t>
      </w:r>
    </w:p>
    <w:p w14:paraId="568715FA"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uỷ viên Hội đồng tuyển chọn Kiểm sát viên Viện kiểm sát quân sự cấp quân khu, Kiểm sát viên Viện kiểm sát quân sự khu vực do Viện trưởng Viện kiểm sát nhân dân tối cao quyết định theo đề nghị của Viện trưởng Viện kiểm sát quân sự trung ương.</w:t>
      </w:r>
    </w:p>
    <w:p w14:paraId="17630824"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chọn Kiểm sát viên Viện kiểm sát quân sự cấp quân khu, Kiểm sát viên Viện kiểm sát quân sự khu vực có những nhiệm vụ, quyền hạn sau đây:</w:t>
      </w:r>
    </w:p>
    <w:p w14:paraId="4D3C0B4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chọn người đủ tiêu chuẩn làm Kiểm sát viên Viện kiểm sát quân sự cấp quân khu, Kiểm sát viên Viện kiểm sát quân sự khu vực theo đề nghị của Uỷ ban kiểm sát Viện kiểm sát quân sự cấp quân khu để Viện trưởng Viện kiểm sát quân sự trung ương đề nghị Viện trưởng Viện kiểm sát nhân dân tối cao bổ nhiệm;</w:t>
      </w:r>
    </w:p>
    <w:p w14:paraId="138926C4"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Xem xét những trường hợp Kiểm sát viên Viện kiểm sát quân sự cấp quân khu, Kiểm sát viên Viện kiểm sát quân sự khu vực có thể được miễn nhiệm chức danh Kiểm sát viên quy định tại khoản 2 Điều 27 của Pháp lệnh này theo đề nghị của Uỷ ban kiểm sát Viện kiểm sát quân sự cấp </w:t>
      </w:r>
      <w:r>
        <w:rPr>
          <w:rFonts w:ascii="Arial" w:hAnsi="Arial" w:cs="Arial"/>
          <w:color w:val="000000"/>
          <w:sz w:val="21"/>
          <w:szCs w:val="21"/>
        </w:rPr>
        <w:lastRenderedPageBreak/>
        <w:t>quân khu để Viện trưởng Viện kiểm sát quân sự trung ương đề nghị Viện trưởng Viện kiểm sát nhân dân tối cao miễn nhiệm;</w:t>
      </w:r>
    </w:p>
    <w:p w14:paraId="0FA0F8B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những trường hợp Kiểm sát viên Viện kiểm sát quân sự cấp quân khu, Kiểm sát viên Viện kiểm sát quân sự khu vực có thể bị cách chức chức danh Kiểm sát viên quy định tại khoản 2 Điều 28 của Pháp lệnh này theo đề nghị của Uỷ ban kiểm sát Viện kiểm sát quân sự cấp quân khu để Viện trưởng Viện kiểm sát quân sự trung ương đề nghị Viện trưởng Viện kiểm sát nhân dân tối cao cách chức.</w:t>
      </w:r>
    </w:p>
    <w:p w14:paraId="2D72FB5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2F22326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hướng dẫn cụ thể về trình tự, thủ tục tuyển chọn, bổ nhiệm, miễn nhiệm và cách chức Kiểm sát viên ở mỗi cấp kiểm sát.</w:t>
      </w:r>
    </w:p>
    <w:p w14:paraId="4DF42016"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297FCC34"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đương nhiên được miễn nhiệm chức danh Kiểm sát viên khi nghỉ hưu.</w:t>
      </w:r>
    </w:p>
    <w:p w14:paraId="26C9A30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có thể được miễn nhiệm chức danh Kiểm sát viên do sức khoẻ, do hoàn cảnh gia đình hoặc vì lý do khác mà xét thấy không thể bảo đảm hoàn thành nhiệm vụ được giao.</w:t>
      </w:r>
    </w:p>
    <w:p w14:paraId="20814AD2"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1B2021F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đương nhiên bị mất chức danh Kiểm sát viên khi bị kết tội bằng bản án của Toà án đã có hiệu lực pháp luật.</w:t>
      </w:r>
    </w:p>
    <w:p w14:paraId="3AC506F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Tuỳ theo tính chất, mức độ vi phạm, Kiểm sát viên có thể bị cách chức chức danh Kiểm sát viên khi thuộc một trong các trường hợp sau đây:</w:t>
      </w:r>
    </w:p>
    <w:p w14:paraId="33A8BE3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trong công tác thực hành quyền công tố, kiểm sát các hoạt động tư pháp;</w:t>
      </w:r>
    </w:p>
    <w:p w14:paraId="6B97372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tại Điều 15 của Pháp lệnh này;</w:t>
      </w:r>
    </w:p>
    <w:p w14:paraId="232C8D58"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kỷ luật bằng hình thức cách chức chức vụ quản lý đang đảm nhiệm theo quy định của pháp luật về cán bộ, công chức;</w:t>
      </w:r>
    </w:p>
    <w:p w14:paraId="7F373445"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về phẩm chất đạo đức;</w:t>
      </w:r>
    </w:p>
    <w:p w14:paraId="03DD29F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hành vi vi phạm pháp luật khác.</w:t>
      </w:r>
    </w:p>
    <w:p w14:paraId="569F959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433B7A4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Phó Viện trưởng Viện kiểm sát nhân dân tối cao, Viện trưởng Viện kiểm sát quân sự trung ương do Chủ tịch nước bổ nhiệm, miễn nhiệm, cách chức theo đề nghị của Viện trưởng Viện kiểm sát nhân dân tối cao.</w:t>
      </w:r>
    </w:p>
    <w:p w14:paraId="5BCFED1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nhân dân cấp tỉnh do Viện trưởng Viện kiểm sát nhân dân tối cao bổ nhiệm, miễn nhiệm, cách chức theo đề nghị của Uỷ ban kiểm sát Viện kiểm sát nhân dân cấp tỉnh.</w:t>
      </w:r>
    </w:p>
    <w:p w14:paraId="52C81ECB"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Phó Viện trưởng Viện kiểm sát nhân dân cấp tỉnh, Viện trưởng, Phó Viện trưởng Viện kiểm sát nhân dân cấp huyện do Viện trưởng Viện kiểm sát nhân dân tối cao bổ nhiệm, miễn nhiệm, cách chức theo đề nghị của Viện trưởng Viện kiểm sát nhân dân cấp tỉnh.</w:t>
      </w:r>
    </w:p>
    <w:p w14:paraId="6252207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Phó viện trưởng Viện kiểm sát quân sự trung ương, Viện trưởng, Phó Viện trưởng Viện kiểm sát quân sự cấp quân khu, Viện trưởng, Phó Viện trưởng Viện kiểm sát quân sự khu vực do Viện trưởng Viện kiểm sát nhân dân tối cao bổ nhiệm, miễn nhiệm, cách chức theo đề nghị của Viện trưởng Viện kiểm sát quân sự trung ương.</w:t>
      </w:r>
    </w:p>
    <w:p w14:paraId="03B57E4F"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kỳ của Phó Viện trưởng Viện kiểm sát nhân dân tối cao, Viện trưởng, Phó Viện trưởng Viện kiểm sát nhân dân địa phương, Viện kiểm sát quân sự là năm năm, kể từ ngày được bổ nhiệm.</w:t>
      </w:r>
    </w:p>
    <w:p w14:paraId="64BB4BD4"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0058E786"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bảo đảm cho Viện kiểm sát nhân dân các cấp thực hiện chức năng, nhiệm vụ, Viện trưởng Viện kiểm sát nhân dân tối cao quyết định:</w:t>
      </w:r>
    </w:p>
    <w:p w14:paraId="6DB6BB8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động Kiểm sát viên từ Viện kiểm sát nhân dân địa phương này đến Viện kiểm sát nhân dân địa phương khác cùng cấp;</w:t>
      </w:r>
    </w:p>
    <w:p w14:paraId="1645C8B9"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Biệt phái Kiểm sát viên từ Viện kiểm sát nhân dân này đến làm nhiệm vụ có thời hạn tại Viện kiểm sát nhân dân khác.</w:t>
      </w:r>
    </w:p>
    <w:p w14:paraId="0E32216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bảo đảm cho các Viện kiểm sát quân sự thực hiện chức năng, nhiệm vụ, Bộ trưởng Bộ Quốc phòng quyết định:</w:t>
      </w:r>
    </w:p>
    <w:p w14:paraId="3438F943"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động Kiểm sát viên từ Viện kiểm sát quân sự này đến Viện kiểm sát quân sự khác cùng cấp sau khi thống nhất với Viện trưởng Viện kiểm sát nhân dân tối cao;</w:t>
      </w:r>
    </w:p>
    <w:p w14:paraId="08BF4EB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Biệt phái Kiểm sát viên từ Viện kiểm sát quân sự này đến làm nhiệm vụ có thời hạn tại Viện kiểm sát quân sự khác.</w:t>
      </w:r>
    </w:p>
    <w:p w14:paraId="2E3A9D7D"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19B89F4D"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ĐỐI VỚI KIỂM SÁT VIÊN</w:t>
      </w:r>
    </w:p>
    <w:p w14:paraId="5AC40D1C"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w:t>
      </w:r>
    </w:p>
    <w:p w14:paraId="2E37D798"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có thang bậc lương riêng, được hưởng phụ cấp trách nhiệm và các phụ cấp khác do pháp luật quy định.</w:t>
      </w:r>
    </w:p>
    <w:p w14:paraId="2F56B5B1"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nhiệm vụ, Kiểm sát viên được miễn phí cầu, phà, đường theo quy định của pháp luật.</w:t>
      </w:r>
    </w:p>
    <w:p w14:paraId="2C85081E"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06951EF3"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cán bộ ngành kiểm sát được cấp trang phục và phù hiệu; Kiểm sát viên được cấp cấp hiệu, Giấy chứng minh Kiểm sát viên để làm nhiệm vụ.</w:t>
      </w:r>
    </w:p>
    <w:p w14:paraId="21D0FEA9"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trang phục, chế độ cấp phát và sử dụng trang phục, phù hiệu, cấp hiệu, Giấy chứng minh Kiểm sát viên do Viện trưởng Viện kiểm sát nhân dân tối cao trình Uỷ ban thường vụ Quốc hội quy định.</w:t>
      </w:r>
    </w:p>
    <w:p w14:paraId="69C65D94"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7A00DBD7" w14:textId="77777777" w:rsidR="00171AD6" w:rsidRDefault="00171AD6" w:rsidP="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DFEC896"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0261D12D"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này thay thế Pháp lệnh về Kiểm sát viên Viện kiểm sát nhân dân ngày 26 tháng 5 năm 1993.</w:t>
      </w:r>
    </w:p>
    <w:p w14:paraId="7DA2650A"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trước đây trái với Pháp lệnh này đều bãi bỏ.</w:t>
      </w:r>
    </w:p>
    <w:p w14:paraId="5A0B2B9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79943377" w14:textId="77777777" w:rsidR="00171AD6" w:rsidRDefault="00171AD6" w:rsidP="00171A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Viện kiểm sát nhân dân tối cao trong phạm vi chức năng, nhiệm vụ của mình có trách nhiệm hướng dẫn thi hành Pháp lệnh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171AD6" w14:paraId="7C8221E1" w14:textId="77777777" w:rsidTr="00171AD6">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766D9" w14:textId="77777777" w:rsidR="00171AD6" w:rsidRDefault="00171AD6">
            <w:pPr>
              <w:pStyle w:val="NormalWeb"/>
              <w:spacing w:after="90" w:afterAutospacing="0" w:line="345" w:lineRule="atLeast"/>
              <w:jc w:val="center"/>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16E2B" w14:textId="77777777" w:rsidR="00171AD6" w:rsidRDefault="00171A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5E6C5191" w14:textId="77777777" w:rsidR="00171AD6" w:rsidRDefault="00171A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640DB0AF" w:rsidR="008100A5" w:rsidRPr="00171AD6" w:rsidRDefault="008100A5" w:rsidP="00171AD6"/>
    <w:sectPr w:rsidR="008100A5" w:rsidRPr="00171AD6"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25119" w14:textId="77777777" w:rsidR="005102E6" w:rsidRDefault="005102E6">
      <w:r>
        <w:separator/>
      </w:r>
    </w:p>
  </w:endnote>
  <w:endnote w:type="continuationSeparator" w:id="0">
    <w:p w14:paraId="704DC677" w14:textId="77777777" w:rsidR="005102E6" w:rsidRDefault="0051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3D95A" w14:textId="77777777" w:rsidR="005102E6" w:rsidRDefault="005102E6">
      <w:r>
        <w:separator/>
      </w:r>
    </w:p>
  </w:footnote>
  <w:footnote w:type="continuationSeparator" w:id="0">
    <w:p w14:paraId="27AE8072" w14:textId="77777777" w:rsidR="005102E6" w:rsidRDefault="0051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102E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71AD6"/>
    <w:rsid w:val="0019020C"/>
    <w:rsid w:val="00192939"/>
    <w:rsid w:val="001A2F21"/>
    <w:rsid w:val="001A7A69"/>
    <w:rsid w:val="001F03CE"/>
    <w:rsid w:val="001F2AAD"/>
    <w:rsid w:val="00236586"/>
    <w:rsid w:val="00241A92"/>
    <w:rsid w:val="002A4DD9"/>
    <w:rsid w:val="002B2532"/>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521CF"/>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B127F"/>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3216</Words>
  <Characters>18334</Characters>
  <Application>Microsoft Office Word</Application>
  <DocSecurity>0</DocSecurity>
  <Lines>152</Lines>
  <Paragraphs>43</Paragraphs>
  <ScaleCrop>false</ScaleCrop>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2024-12-02T03:13:00Z</dcterms:created>
  <dcterms:modified xsi:type="dcterms:W3CDTF">2024-12-11T06:13:00Z</dcterms:modified>
</cp:coreProperties>
</file>